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D9" w:rsidRPr="00D744DB" w:rsidRDefault="00751DA8" w:rsidP="00F82EB4">
      <w:pPr>
        <w:tabs>
          <w:tab w:val="left" w:pos="1815"/>
        </w:tabs>
        <w:jc w:val="center"/>
        <w:rPr>
          <w:sz w:val="28"/>
        </w:rPr>
      </w:pPr>
      <w:bookmarkStart w:id="0" w:name="_GoBack"/>
      <w:bookmarkEnd w:id="0"/>
      <w:r w:rsidRPr="00D744DB">
        <w:rPr>
          <w:rFonts w:hint="eastAsia"/>
          <w:sz w:val="28"/>
        </w:rPr>
        <w:t>特定臨床研究：研究計画書ひな</w:t>
      </w:r>
      <w:r w:rsidR="000022FC">
        <w:rPr>
          <w:rFonts w:hint="eastAsia"/>
          <w:sz w:val="28"/>
        </w:rPr>
        <w:t>形</w:t>
      </w:r>
      <w:r w:rsidRPr="00D744DB">
        <w:rPr>
          <w:rFonts w:hint="eastAsia"/>
          <w:sz w:val="28"/>
        </w:rPr>
        <w:t>（留意事項</w:t>
      </w:r>
      <w:r w:rsidR="00984FC5" w:rsidRPr="00D744DB">
        <w:rPr>
          <w:rFonts w:hint="eastAsia"/>
          <w:sz w:val="28"/>
        </w:rPr>
        <w:t>および</w:t>
      </w:r>
      <w:r w:rsidRPr="00D744DB">
        <w:rPr>
          <w:rFonts w:hint="eastAsia"/>
          <w:sz w:val="28"/>
        </w:rPr>
        <w:t>例文付き）</w:t>
      </w:r>
    </w:p>
    <w:p w:rsidR="00751DA8" w:rsidRPr="00D744DB" w:rsidRDefault="00751DA8" w:rsidP="00F82EB4">
      <w:pPr>
        <w:tabs>
          <w:tab w:val="left" w:pos="1815"/>
        </w:tabs>
        <w:jc w:val="center"/>
        <w:rPr>
          <w:sz w:val="28"/>
        </w:rPr>
      </w:pPr>
      <w:r w:rsidRPr="00D744DB">
        <w:rPr>
          <w:rFonts w:hint="eastAsia"/>
          <w:sz w:val="28"/>
        </w:rPr>
        <w:t>（臨床研究法対応）</w:t>
      </w:r>
    </w:p>
    <w:p w:rsidR="00751DA8" w:rsidRPr="00D744DB" w:rsidRDefault="00751DA8" w:rsidP="00751DA8"/>
    <w:p w:rsidR="00751DA8" w:rsidRPr="00D744DB" w:rsidRDefault="00751DA8" w:rsidP="00751DA8">
      <w:pPr>
        <w:ind w:rightChars="171" w:right="359"/>
        <w:rPr>
          <w:b/>
        </w:rPr>
      </w:pPr>
      <w:r w:rsidRPr="00D744DB">
        <w:rPr>
          <w:rFonts w:hint="eastAsia"/>
          <w:b/>
        </w:rPr>
        <w:t xml:space="preserve">【注意事項】　</w:t>
      </w:r>
    </w:p>
    <w:p w:rsidR="00751DA8" w:rsidRPr="00D744DB" w:rsidRDefault="00751DA8" w:rsidP="00F7405E">
      <w:pPr>
        <w:ind w:rightChars="171" w:right="359"/>
      </w:pPr>
      <w:r w:rsidRPr="00D744DB">
        <w:rPr>
          <w:rFonts w:hint="eastAsia"/>
        </w:rPr>
        <w:t>本文中の</w:t>
      </w:r>
      <w:r w:rsidR="002D3F42" w:rsidRPr="00000BB6">
        <w:rPr>
          <w:rFonts w:hint="eastAsia"/>
          <w:b/>
          <w:color w:val="00B050"/>
          <w:u w:val="single"/>
        </w:rPr>
        <w:t>緑字</w:t>
      </w:r>
      <w:r w:rsidR="001526CE" w:rsidRPr="00000BB6">
        <w:rPr>
          <w:rFonts w:hint="eastAsia"/>
          <w:b/>
          <w:color w:val="00B050"/>
          <w:u w:val="single"/>
        </w:rPr>
        <w:t>は</w:t>
      </w:r>
      <w:r w:rsidRPr="00D744DB">
        <w:rPr>
          <w:rFonts w:cs="Segoe UI Symbol" w:hint="eastAsia"/>
          <w:b/>
          <w:color w:val="00B050"/>
          <w:u w:val="single"/>
        </w:rPr>
        <w:t>「</w:t>
      </w:r>
      <w:r w:rsidRPr="00D744DB">
        <w:rPr>
          <w:rFonts w:hint="eastAsia"/>
          <w:b/>
          <w:color w:val="00B050"/>
          <w:u w:val="single"/>
        </w:rPr>
        <w:t>留意事項」</w:t>
      </w:r>
      <w:r w:rsidR="002D3F42" w:rsidRPr="00D744DB">
        <w:rPr>
          <w:rFonts w:hint="eastAsia"/>
          <w:b/>
          <w:color w:val="00B050"/>
          <w:u w:val="single"/>
        </w:rPr>
        <w:t>、</w:t>
      </w:r>
      <w:r w:rsidR="002D3F42" w:rsidRPr="00D744DB">
        <w:rPr>
          <w:rFonts w:hint="eastAsia"/>
          <w:b/>
          <w:color w:val="0070C0"/>
          <w:u w:val="single"/>
        </w:rPr>
        <w:t>青字は</w:t>
      </w:r>
      <w:r w:rsidRPr="00D744DB">
        <w:rPr>
          <w:rFonts w:hint="eastAsia"/>
          <w:b/>
          <w:color w:val="0070C0"/>
          <w:u w:val="single"/>
        </w:rPr>
        <w:t>「例文等」</w:t>
      </w:r>
      <w:r w:rsidR="001526CE" w:rsidRPr="00D744DB">
        <w:rPr>
          <w:rFonts w:hint="eastAsia"/>
          <w:b/>
          <w:color w:val="0070C0"/>
          <w:u w:val="single"/>
        </w:rPr>
        <w:t>、</w:t>
      </w:r>
      <w:r w:rsidR="001526CE" w:rsidRPr="00D744DB">
        <w:rPr>
          <w:rFonts w:hint="eastAsia"/>
          <w:b/>
          <w:color w:val="FF0000"/>
          <w:u w:val="single"/>
        </w:rPr>
        <w:t>赤字は臨床研究法（平成</w:t>
      </w:r>
      <w:r w:rsidR="001526CE" w:rsidRPr="00D744DB">
        <w:rPr>
          <w:b/>
          <w:color w:val="FF0000"/>
          <w:u w:val="single"/>
        </w:rPr>
        <w:t>30年4月1日）施行規則の内容</w:t>
      </w:r>
      <w:r w:rsidRPr="00D744DB">
        <w:rPr>
          <w:rFonts w:hint="eastAsia"/>
        </w:rPr>
        <w:t>を示すので、参考とし、提出の際は削除</w:t>
      </w:r>
      <w:r w:rsidR="00FD56F4" w:rsidRPr="00D744DB">
        <w:rPr>
          <w:rFonts w:hint="eastAsia"/>
        </w:rPr>
        <w:t>する</w:t>
      </w:r>
      <w:r w:rsidR="000F008C">
        <w:rPr>
          <w:rFonts w:hint="eastAsia"/>
        </w:rPr>
        <w:t>こと</w:t>
      </w:r>
      <w:r w:rsidR="00FD56F4" w:rsidRPr="00D744DB">
        <w:rPr>
          <w:rFonts w:hint="eastAsia"/>
        </w:rPr>
        <w:t>。</w:t>
      </w:r>
    </w:p>
    <w:p w:rsidR="00751DA8" w:rsidRPr="00D744DB" w:rsidRDefault="00751DA8" w:rsidP="00751DA8"/>
    <w:p w:rsidR="001A111B" w:rsidRPr="00D744DB" w:rsidRDefault="001A111B" w:rsidP="00A0793B">
      <w:pPr>
        <w:numPr>
          <w:ilvl w:val="0"/>
          <w:numId w:val="1"/>
        </w:numPr>
        <w:ind w:rightChars="171" w:right="359"/>
      </w:pPr>
      <w:r w:rsidRPr="00BA0F99">
        <w:rPr>
          <w:rFonts w:hint="eastAsia"/>
          <w:b/>
        </w:rPr>
        <w:t>研究計画書は当該分野の専門家だけを対象に作成されるも</w:t>
      </w:r>
      <w:r w:rsidR="00E5310C" w:rsidRPr="00BA0F99">
        <w:rPr>
          <w:rFonts w:hint="eastAsia"/>
          <w:b/>
        </w:rPr>
        <w:t>のではない。</w:t>
      </w:r>
      <w:r w:rsidR="00E5310C" w:rsidRPr="00D744DB">
        <w:rPr>
          <w:rFonts w:hint="eastAsia"/>
        </w:rPr>
        <w:t>非医療系の審査委員会委員、専門外の臨床医、CRC</w:t>
      </w:r>
      <w:r w:rsidRPr="00D744DB">
        <w:rPr>
          <w:rFonts w:hint="eastAsia"/>
        </w:rPr>
        <w:t>、薬剤師、</w:t>
      </w:r>
      <w:r w:rsidR="00E4794B">
        <w:rPr>
          <w:rFonts w:hint="eastAsia"/>
        </w:rPr>
        <w:t>看護師、</w:t>
      </w:r>
      <w:r w:rsidRPr="00D744DB">
        <w:rPr>
          <w:rFonts w:hint="eastAsia"/>
        </w:rPr>
        <w:t>生物統計家など</w:t>
      </w:r>
      <w:r w:rsidR="000F008C">
        <w:rPr>
          <w:rFonts w:hint="eastAsia"/>
        </w:rPr>
        <w:t>、</w:t>
      </w:r>
      <w:r w:rsidR="00E4794B">
        <w:rPr>
          <w:rFonts w:hint="eastAsia"/>
        </w:rPr>
        <w:t>研究に関わる多岐にわたる職種の目に触れるものである。</w:t>
      </w:r>
      <w:r w:rsidR="000F008C">
        <w:rPr>
          <w:rFonts w:hint="eastAsia"/>
        </w:rPr>
        <w:t>誰</w:t>
      </w:r>
      <w:r w:rsidR="00F22475">
        <w:rPr>
          <w:rFonts w:hint="eastAsia"/>
        </w:rPr>
        <w:t>が読んでも同じ理解となるよう</w:t>
      </w:r>
      <w:r w:rsidR="000F008C">
        <w:rPr>
          <w:rFonts w:hint="eastAsia"/>
        </w:rPr>
        <w:t>、</w:t>
      </w:r>
      <w:r w:rsidR="00A0793B" w:rsidRPr="00A0793B">
        <w:t>なるべく平易で、専門外の研究関係者にも分かりやすい表現方法に</w:t>
      </w:r>
      <w:r w:rsidR="00A0793B">
        <w:rPr>
          <w:rFonts w:hint="eastAsia"/>
        </w:rPr>
        <w:t>し、</w:t>
      </w:r>
      <w:r w:rsidRPr="00D744DB">
        <w:rPr>
          <w:rFonts w:hint="eastAsia"/>
        </w:rPr>
        <w:t>簡潔かつ明確に記述する</w:t>
      </w:r>
      <w:r w:rsidR="000F008C">
        <w:rPr>
          <w:rFonts w:hint="eastAsia"/>
        </w:rPr>
        <w:t>こと</w:t>
      </w:r>
      <w:r w:rsidRPr="00D744DB">
        <w:rPr>
          <w:rFonts w:hint="eastAsia"/>
        </w:rPr>
        <w:t>。専門用語を用いる場合には</w:t>
      </w:r>
      <w:r w:rsidR="005835BD">
        <w:rPr>
          <w:rFonts w:hint="eastAsia"/>
        </w:rPr>
        <w:t>、</w:t>
      </w:r>
      <w:r w:rsidRPr="00D744DB">
        <w:rPr>
          <w:rFonts w:hint="eastAsia"/>
        </w:rPr>
        <w:t>初出時に簡単に解説を付すこと。</w:t>
      </w:r>
      <w:r w:rsidR="009D11AB" w:rsidRPr="00D744DB">
        <w:rPr>
          <w:rFonts w:hint="eastAsia"/>
        </w:rPr>
        <w:t>略語</w:t>
      </w:r>
      <w:r w:rsidR="00E60AC1">
        <w:rPr>
          <w:rFonts w:hint="eastAsia"/>
        </w:rPr>
        <w:t>や定義は、別表を作ると見やすい。</w:t>
      </w:r>
    </w:p>
    <w:p w:rsidR="00751DA8" w:rsidRPr="00D744DB" w:rsidRDefault="00751DA8" w:rsidP="00751DA8">
      <w:pPr>
        <w:numPr>
          <w:ilvl w:val="0"/>
          <w:numId w:val="1"/>
        </w:numPr>
        <w:ind w:rightChars="171" w:right="359"/>
      </w:pPr>
      <w:r w:rsidRPr="00D744DB">
        <w:rPr>
          <w:rFonts w:hint="eastAsia"/>
          <w:kern w:val="0"/>
        </w:rPr>
        <w:t>フォント</w:t>
      </w:r>
      <w:r w:rsidR="009413F5" w:rsidRPr="00D744DB">
        <w:rPr>
          <w:rFonts w:hint="eastAsia"/>
          <w:kern w:val="0"/>
        </w:rPr>
        <w:t>ならびに</w:t>
      </w:r>
      <w:r w:rsidRPr="00D744DB">
        <w:rPr>
          <w:rFonts w:hint="eastAsia"/>
          <w:kern w:val="0"/>
        </w:rPr>
        <w:t>フォントサイズを揃えること</w:t>
      </w:r>
      <w:r w:rsidR="0046357C" w:rsidRPr="00D744DB">
        <w:rPr>
          <w:rFonts w:hint="eastAsia"/>
          <w:kern w:val="0"/>
        </w:rPr>
        <w:t>（MS明朝</w:t>
      </w:r>
      <w:r w:rsidR="00D744DB" w:rsidRPr="00D744DB">
        <w:rPr>
          <w:rFonts w:hint="eastAsia"/>
          <w:kern w:val="0"/>
        </w:rPr>
        <w:t>・</w:t>
      </w:r>
      <w:r w:rsidR="00D744DB" w:rsidRPr="00D744DB">
        <w:t>10.5</w:t>
      </w:r>
      <w:r w:rsidR="00BB0006">
        <w:rPr>
          <w:rFonts w:hint="eastAsia"/>
        </w:rPr>
        <w:t>-12</w:t>
      </w:r>
      <w:r w:rsidR="00D744DB" w:rsidRPr="00D744DB">
        <w:rPr>
          <w:rFonts w:hint="eastAsia"/>
        </w:rPr>
        <w:t>ポイントくらい</w:t>
      </w:r>
      <w:r w:rsidR="0046357C" w:rsidRPr="00D744DB">
        <w:rPr>
          <w:rFonts w:hint="eastAsia"/>
          <w:kern w:val="0"/>
        </w:rPr>
        <w:t>が望ましい）</w:t>
      </w:r>
      <w:r w:rsidR="0083027B" w:rsidRPr="00D744DB">
        <w:rPr>
          <w:rFonts w:hint="eastAsia"/>
          <w:kern w:val="0"/>
        </w:rPr>
        <w:t>。</w:t>
      </w:r>
    </w:p>
    <w:p w:rsidR="00490DF0" w:rsidRPr="00D744DB" w:rsidRDefault="00490DF0" w:rsidP="00751DA8">
      <w:pPr>
        <w:numPr>
          <w:ilvl w:val="0"/>
          <w:numId w:val="1"/>
        </w:numPr>
        <w:ind w:rightChars="171" w:right="359"/>
      </w:pPr>
      <w:r w:rsidRPr="00D744DB">
        <w:rPr>
          <w:rFonts w:hint="eastAsia"/>
          <w:kern w:val="0"/>
        </w:rPr>
        <w:t>項の削除・順序変更はせずに、すべての項に記載し、該当しない項には「</w:t>
      </w:r>
      <w:r w:rsidRPr="00D744DB">
        <w:rPr>
          <w:rFonts w:cs="Segoe UI Emoji"/>
        </w:rPr>
        <w:t>○○</w:t>
      </w:r>
      <w:r w:rsidRPr="00D744DB">
        <w:rPr>
          <w:rFonts w:hint="eastAsia"/>
        </w:rPr>
        <w:t>のため、該当しない」と明記</w:t>
      </w:r>
      <w:r w:rsidR="0046357C" w:rsidRPr="00D744DB">
        <w:rPr>
          <w:rFonts w:hint="eastAsia"/>
        </w:rPr>
        <w:t>すること</w:t>
      </w:r>
      <w:r w:rsidRPr="00D744DB">
        <w:rPr>
          <w:rFonts w:hint="eastAsia"/>
        </w:rPr>
        <w:t>。</w:t>
      </w:r>
    </w:p>
    <w:p w:rsidR="00751DA8" w:rsidRPr="00A0793B" w:rsidRDefault="00751DA8" w:rsidP="00A64A46">
      <w:pPr>
        <w:pStyle w:val="a3"/>
        <w:numPr>
          <w:ilvl w:val="0"/>
          <w:numId w:val="1"/>
        </w:numPr>
        <w:ind w:leftChars="0"/>
      </w:pPr>
      <w:r w:rsidRPr="00A64A46">
        <w:rPr>
          <w:rFonts w:hint="eastAsia"/>
          <w:kern w:val="0"/>
        </w:rPr>
        <w:t>厚生労働省HP</w:t>
      </w:r>
      <w:r w:rsidRPr="00A0793B">
        <w:rPr>
          <w:rFonts w:hint="eastAsia"/>
          <w:kern w:val="0"/>
        </w:rPr>
        <w:t>（臨床研究法について）を参照しながら作成</w:t>
      </w:r>
      <w:r w:rsidR="0046357C" w:rsidRPr="00A0793B">
        <w:rPr>
          <w:rFonts w:hint="eastAsia"/>
          <w:kern w:val="0"/>
        </w:rPr>
        <w:t>すること。</w:t>
      </w:r>
    </w:p>
    <w:p w:rsidR="00751DA8" w:rsidRPr="00D744DB" w:rsidRDefault="009F0C8B" w:rsidP="00751DA8">
      <w:pPr>
        <w:pStyle w:val="a3"/>
        <w:ind w:leftChars="0" w:left="360"/>
      </w:pPr>
      <w:hyperlink r:id="rId11" w:history="1">
        <w:r w:rsidR="00751DA8" w:rsidRPr="00D744DB">
          <w:rPr>
            <w:rStyle w:val="a4"/>
          </w:rPr>
          <w:t>https://www.mhlw.go.jp/stf/seisakunitsuite/bunya/0000163417.html</w:t>
        </w:r>
      </w:hyperlink>
    </w:p>
    <w:p w:rsidR="001526CE" w:rsidRPr="00D744DB" w:rsidRDefault="0083027B" w:rsidP="001526CE">
      <w:pPr>
        <w:pStyle w:val="a3"/>
        <w:numPr>
          <w:ilvl w:val="0"/>
          <w:numId w:val="1"/>
        </w:numPr>
        <w:ind w:leftChars="0"/>
      </w:pPr>
      <w:r w:rsidRPr="00D744DB">
        <w:rPr>
          <w:rFonts w:hint="eastAsia"/>
        </w:rPr>
        <w:t>参考資料</w:t>
      </w:r>
    </w:p>
    <w:p w:rsidR="001526CE" w:rsidRPr="00D744DB" w:rsidRDefault="001526CE" w:rsidP="00D744DB">
      <w:pPr>
        <w:pStyle w:val="a3"/>
        <w:ind w:leftChars="0" w:left="360"/>
        <w:jc w:val="left"/>
      </w:pPr>
      <w:r w:rsidRPr="00D744DB">
        <w:rPr>
          <w:rFonts w:hint="eastAsia"/>
        </w:rPr>
        <w:t>ヘルシンキ宣言：</w:t>
      </w:r>
      <w:hyperlink r:id="rId12" w:history="1">
        <w:r w:rsidRPr="00D744DB">
          <w:rPr>
            <w:rStyle w:val="a4"/>
          </w:rPr>
          <w:t>http://dl.med.or.jp/dl-med/wma/helsinki2013j.pdf</w:t>
        </w:r>
      </w:hyperlink>
    </w:p>
    <w:p w:rsidR="001526CE" w:rsidRPr="00D744DB" w:rsidRDefault="001526CE" w:rsidP="00D744DB">
      <w:pPr>
        <w:pStyle w:val="a3"/>
        <w:ind w:leftChars="0" w:left="360"/>
        <w:jc w:val="left"/>
      </w:pPr>
      <w:r w:rsidRPr="00D744DB">
        <w:rPr>
          <w:rFonts w:hint="eastAsia"/>
        </w:rPr>
        <w:t>CIOMS：</w:t>
      </w:r>
      <w:hyperlink r:id="rId13" w:history="1">
        <w:r w:rsidRPr="00D744DB">
          <w:rPr>
            <w:rStyle w:val="a4"/>
          </w:rPr>
          <w:t>http://www.med.kyushu-u.ac.jp/recnet_fukuoka/houki-rinri/cioms.html</w:t>
        </w:r>
      </w:hyperlink>
    </w:p>
    <w:p w:rsidR="001526CE" w:rsidRPr="00D744DB" w:rsidRDefault="001526CE" w:rsidP="00D744DB">
      <w:pPr>
        <w:ind w:left="360" w:rightChars="-16" w:right="-34"/>
        <w:jc w:val="left"/>
      </w:pPr>
      <w:r w:rsidRPr="00D744DB">
        <w:rPr>
          <w:rFonts w:hint="eastAsia"/>
        </w:rPr>
        <w:t>CONSORT2010声明：</w:t>
      </w:r>
      <w:hyperlink r:id="rId14" w:history="1">
        <w:r w:rsidRPr="00D744DB">
          <w:rPr>
            <w:rStyle w:val="a4"/>
          </w:rPr>
          <w:t>http://www.consort-statement.org/Media/Default/Downloads/Translations/Japanese_jp/Japanese%20CONSORT%20Statement.pdf</w:t>
        </w:r>
      </w:hyperlink>
    </w:p>
    <w:p w:rsidR="001526CE" w:rsidRPr="00D744DB" w:rsidRDefault="0083027B" w:rsidP="00D744DB">
      <w:pPr>
        <w:pStyle w:val="a3"/>
        <w:ind w:leftChars="0" w:left="360"/>
        <w:jc w:val="left"/>
      </w:pPr>
      <w:r w:rsidRPr="00D744DB">
        <w:t>SPIRIT</w:t>
      </w:r>
      <w:r w:rsidR="00CE3217">
        <w:rPr>
          <w:rFonts w:hint="eastAsia"/>
        </w:rPr>
        <w:t>2013</w:t>
      </w:r>
      <w:r w:rsidRPr="00D744DB">
        <w:t>声明</w:t>
      </w:r>
      <w:r w:rsidRPr="00D744DB">
        <w:rPr>
          <w:rFonts w:hint="eastAsia"/>
        </w:rPr>
        <w:t>：</w:t>
      </w:r>
      <w:hyperlink r:id="rId15" w:history="1">
        <w:r w:rsidRPr="00D744DB">
          <w:rPr>
            <w:rStyle w:val="a4"/>
          </w:rPr>
          <w:t>http://www.spirit-statement.org/wp-content/uploads/SPIRIT-JPN-Translation-Combined.pdf</w:t>
        </w:r>
      </w:hyperlink>
    </w:p>
    <w:p w:rsidR="001526CE" w:rsidRDefault="001526CE" w:rsidP="00D744DB">
      <w:pPr>
        <w:pStyle w:val="a3"/>
        <w:ind w:leftChars="0" w:left="360"/>
        <w:jc w:val="left"/>
      </w:pPr>
    </w:p>
    <w:p w:rsidR="00E4794B" w:rsidRPr="00D744DB" w:rsidRDefault="00E4794B" w:rsidP="00D744DB">
      <w:pPr>
        <w:pStyle w:val="a3"/>
        <w:ind w:leftChars="0" w:left="360"/>
        <w:jc w:val="left"/>
      </w:pPr>
    </w:p>
    <w:p w:rsidR="00751DA8" w:rsidRPr="00D744DB" w:rsidRDefault="00490DF0" w:rsidP="00751DA8">
      <w:pPr>
        <w:pStyle w:val="a3"/>
        <w:ind w:leftChars="0" w:left="360"/>
      </w:pPr>
      <w:r w:rsidRPr="00D744DB">
        <w:rPr>
          <w:rFonts w:hint="eastAsia"/>
        </w:rPr>
        <w:t>九州大学病院ARO次世代医療センターでは、研究に関する全般的な相談や、統計に関する相談などを受け付けています。</w:t>
      </w:r>
    </w:p>
    <w:p w:rsidR="00490DF0" w:rsidRPr="00D744DB" w:rsidRDefault="00490DF0" w:rsidP="00751DA8">
      <w:pPr>
        <w:pStyle w:val="a3"/>
        <w:ind w:leftChars="0" w:left="360"/>
      </w:pPr>
      <w:r w:rsidRPr="00D744DB">
        <w:rPr>
          <w:rFonts w:hint="eastAsia"/>
        </w:rPr>
        <w:t>ARO次世代医療センターホームページ：</w:t>
      </w:r>
      <w:hyperlink r:id="rId16" w:history="1">
        <w:r w:rsidRPr="00D744DB">
          <w:rPr>
            <w:rStyle w:val="a4"/>
          </w:rPr>
          <w:t>http://www.</w:t>
        </w:r>
      </w:hyperlink>
      <w:r w:rsidR="001E6069" w:rsidRPr="001E6069">
        <w:rPr>
          <w:rStyle w:val="a4"/>
          <w:rFonts w:hint="eastAsia"/>
        </w:rPr>
        <w:t>aro.med.kyushu-u.ac.jp/</w:t>
      </w:r>
    </w:p>
    <w:p w:rsidR="00490DF0" w:rsidRPr="00D744DB" w:rsidRDefault="00490DF0" w:rsidP="00751DA8">
      <w:pPr>
        <w:pStyle w:val="a3"/>
        <w:ind w:leftChars="0" w:left="360"/>
      </w:pPr>
      <w:r w:rsidRPr="00D744DB">
        <w:rPr>
          <w:rFonts w:hint="eastAsia"/>
        </w:rPr>
        <w:t>このひな形に関する相談・お問い合わせについては</w:t>
      </w:r>
      <w:r w:rsidR="0083027B" w:rsidRPr="00D744DB">
        <w:rPr>
          <w:rFonts w:hint="eastAsia"/>
        </w:rPr>
        <w:t>、</w:t>
      </w:r>
      <w:r w:rsidR="00D71114">
        <w:rPr>
          <w:rFonts w:hint="eastAsia"/>
        </w:rPr>
        <w:t>こちらにメールで</w:t>
      </w:r>
      <w:r w:rsidRPr="00D744DB">
        <w:rPr>
          <w:rFonts w:hint="eastAsia"/>
        </w:rPr>
        <w:t>ご連絡ください。</w:t>
      </w:r>
    </w:p>
    <w:p w:rsidR="0079167F" w:rsidRDefault="0079167F" w:rsidP="00D172E5">
      <w:pPr>
        <w:pStyle w:val="a3"/>
        <w:ind w:leftChars="0" w:left="0" w:firstLineChars="300" w:firstLine="630"/>
      </w:pPr>
      <w:r>
        <w:t>ARO次世代医療センター　研究支援相談窓口</w:t>
      </w:r>
    </w:p>
    <w:p w:rsidR="009822F0" w:rsidRDefault="0079167F" w:rsidP="009822F0">
      <w:pPr>
        <w:pStyle w:val="a3"/>
        <w:ind w:leftChars="0" w:left="0" w:firstLineChars="300" w:firstLine="630"/>
      </w:pPr>
      <w:r>
        <w:t>E-mail：</w:t>
      </w:r>
      <w:hyperlink r:id="rId17" w:history="1">
        <w:r w:rsidR="009822F0" w:rsidRPr="000B4794">
          <w:rPr>
            <w:rStyle w:val="a4"/>
          </w:rPr>
          <w:t>tr-info@med.kyushu-u.ac.jp</w:t>
        </w:r>
      </w:hyperlink>
    </w:p>
    <w:p w:rsidR="009822F0" w:rsidRPr="009822F0" w:rsidRDefault="009822F0" w:rsidP="00D172E5">
      <w:pPr>
        <w:pStyle w:val="a3"/>
        <w:ind w:leftChars="0" w:left="0" w:firstLineChars="300" w:firstLine="630"/>
      </w:pPr>
      <w:r>
        <w:rPr>
          <w:rFonts w:hint="eastAsia"/>
        </w:rPr>
        <w:t>※件名に</w:t>
      </w:r>
      <w:r w:rsidRPr="009822F0">
        <w:rPr>
          <w:rFonts w:hint="eastAsia"/>
        </w:rPr>
        <w:t>「特定臨床研究</w:t>
      </w:r>
      <w:r>
        <w:rPr>
          <w:rFonts w:hint="eastAsia"/>
        </w:rPr>
        <w:t>のひな形</w:t>
      </w:r>
      <w:r w:rsidRPr="009822F0">
        <w:rPr>
          <w:rFonts w:hint="eastAsia"/>
        </w:rPr>
        <w:t>に関する相談」</w:t>
      </w:r>
      <w:r>
        <w:rPr>
          <w:rFonts w:hint="eastAsia"/>
        </w:rPr>
        <w:t>と記載ください。</w:t>
      </w:r>
    </w:p>
    <w:p w:rsidR="00157EEE" w:rsidRDefault="00157EEE" w:rsidP="00AF357C">
      <w:pPr>
        <w:pStyle w:val="a3"/>
        <w:ind w:leftChars="0" w:left="360" w:firstLineChars="100" w:firstLine="210"/>
      </w:pPr>
    </w:p>
    <w:p w:rsidR="00B13EAC" w:rsidRPr="00D744DB" w:rsidRDefault="00B13EAC" w:rsidP="00AF357C">
      <w:pPr>
        <w:pStyle w:val="a3"/>
        <w:ind w:leftChars="0" w:left="360" w:firstLineChars="100" w:firstLine="210"/>
      </w:pPr>
    </w:p>
    <w:p w:rsidR="00490DF0" w:rsidRPr="00D744DB" w:rsidRDefault="002A4E3E" w:rsidP="002A4E3E">
      <w:pPr>
        <w:pStyle w:val="a3"/>
        <w:numPr>
          <w:ilvl w:val="0"/>
          <w:numId w:val="1"/>
        </w:numPr>
        <w:ind w:leftChars="0"/>
      </w:pPr>
      <w:r w:rsidRPr="00D744DB">
        <w:rPr>
          <w:rFonts w:hint="eastAsia"/>
        </w:rPr>
        <w:lastRenderedPageBreak/>
        <w:t>用語の定義</w:t>
      </w:r>
    </w:p>
    <w:p w:rsidR="002A4E3E" w:rsidRPr="00D744DB" w:rsidRDefault="002A4E3E" w:rsidP="002A4E3E">
      <w:r w:rsidRPr="00D744DB">
        <w:rPr>
          <w:rFonts w:hint="eastAsia"/>
        </w:rPr>
        <w:t>臨床研究法で定義された用語</w:t>
      </w:r>
      <w:r w:rsidR="00984FC5" w:rsidRPr="00D744DB">
        <w:rPr>
          <w:rFonts w:hint="eastAsia"/>
        </w:rPr>
        <w:t>および</w:t>
      </w:r>
      <w:r w:rsidRPr="00D744DB">
        <w:rPr>
          <w:rFonts w:hint="eastAsia"/>
        </w:rPr>
        <w:t>定義されていない用語は、以下の定義を用いること。</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2A4E3E" w:rsidRPr="00D744DB" w:rsidTr="00265336">
        <w:trPr>
          <w:trHeight w:val="144"/>
        </w:trPr>
        <w:tc>
          <w:tcPr>
            <w:tcW w:w="1701" w:type="dxa"/>
            <w:tcBorders>
              <w:top w:val="single" w:sz="4" w:space="0" w:color="auto"/>
              <w:left w:val="single" w:sz="4" w:space="0" w:color="auto"/>
              <w:bottom w:val="double" w:sz="4" w:space="0" w:color="auto"/>
              <w:right w:val="single" w:sz="4" w:space="0" w:color="auto"/>
            </w:tcBorders>
            <w:shd w:val="clear" w:color="auto" w:fill="BFBFBF"/>
            <w:vAlign w:val="center"/>
            <w:hideMark/>
          </w:tcPr>
          <w:p w:rsidR="002A4E3E" w:rsidRPr="00BA0F99" w:rsidRDefault="002A4E3E" w:rsidP="00BA0F99">
            <w:pPr>
              <w:jc w:val="center"/>
              <w:rPr>
                <w:lang w:eastAsia="en-US"/>
              </w:rPr>
            </w:pPr>
            <w:r w:rsidRPr="00BA0F99">
              <w:rPr>
                <w:rFonts w:hint="eastAsia"/>
              </w:rPr>
              <w:t>用語</w:t>
            </w:r>
          </w:p>
        </w:tc>
        <w:tc>
          <w:tcPr>
            <w:tcW w:w="8080" w:type="dxa"/>
            <w:tcBorders>
              <w:top w:val="single" w:sz="4" w:space="0" w:color="auto"/>
              <w:left w:val="single" w:sz="4" w:space="0" w:color="auto"/>
              <w:bottom w:val="double" w:sz="4" w:space="0" w:color="auto"/>
              <w:right w:val="single" w:sz="4" w:space="0" w:color="auto"/>
            </w:tcBorders>
            <w:shd w:val="clear" w:color="auto" w:fill="BFBFBF"/>
            <w:vAlign w:val="center"/>
            <w:hideMark/>
          </w:tcPr>
          <w:p w:rsidR="002A4E3E" w:rsidRPr="00BA0F99" w:rsidRDefault="002A4E3E" w:rsidP="00BA0F99">
            <w:pPr>
              <w:jc w:val="center"/>
            </w:pPr>
            <w:r w:rsidRPr="00BA0F99">
              <w:rPr>
                <w:rFonts w:hint="eastAsia"/>
              </w:rPr>
              <w:t>定義</w:t>
            </w:r>
          </w:p>
        </w:tc>
      </w:tr>
      <w:tr w:rsidR="002A4E3E" w:rsidRPr="00D744DB" w:rsidTr="00AF357C">
        <w:trPr>
          <w:trHeight w:val="144"/>
        </w:trPr>
        <w:tc>
          <w:tcPr>
            <w:tcW w:w="1701" w:type="dxa"/>
            <w:tcBorders>
              <w:top w:val="double" w:sz="4" w:space="0" w:color="auto"/>
              <w:left w:val="single" w:sz="4" w:space="0" w:color="auto"/>
              <w:bottom w:val="single" w:sz="4" w:space="0" w:color="auto"/>
              <w:right w:val="single" w:sz="4" w:space="0" w:color="auto"/>
            </w:tcBorders>
            <w:vAlign w:val="center"/>
            <w:hideMark/>
          </w:tcPr>
          <w:p w:rsidR="002A4E3E" w:rsidRPr="00BA0F99" w:rsidRDefault="002A4E3E">
            <w:r w:rsidRPr="00BA0F99">
              <w:rPr>
                <w:rFonts w:hint="eastAsia"/>
              </w:rPr>
              <w:t>実施医療機関</w:t>
            </w:r>
          </w:p>
        </w:tc>
        <w:tc>
          <w:tcPr>
            <w:tcW w:w="8080" w:type="dxa"/>
            <w:tcBorders>
              <w:top w:val="double" w:sz="4" w:space="0" w:color="auto"/>
              <w:left w:val="single" w:sz="4" w:space="0" w:color="auto"/>
              <w:bottom w:val="single" w:sz="4" w:space="0" w:color="auto"/>
              <w:right w:val="single" w:sz="4" w:space="0" w:color="auto"/>
            </w:tcBorders>
            <w:vAlign w:val="center"/>
            <w:hideMark/>
          </w:tcPr>
          <w:p w:rsidR="00E4794B" w:rsidRDefault="002A4E3E">
            <w:r w:rsidRPr="00BA0F99">
              <w:rPr>
                <w:rFonts w:hint="eastAsia"/>
              </w:rPr>
              <w:t>臨床研究が実施される医療機関</w:t>
            </w:r>
            <w:r w:rsidR="00E4794B">
              <w:rPr>
                <w:rFonts w:hint="eastAsia"/>
              </w:rPr>
              <w:t>。</w:t>
            </w:r>
          </w:p>
          <w:p w:rsidR="002A4E3E" w:rsidRPr="00BA0F99" w:rsidRDefault="002A4E3E" w:rsidP="00F66CEF">
            <w:r w:rsidRPr="00BA0F99">
              <w:rPr>
                <w:rFonts w:hint="eastAsia"/>
              </w:rPr>
              <w:t>※医療機関以外の場所で特定臨床研究は実施でき</w:t>
            </w:r>
            <w:r w:rsidR="00B13EAC">
              <w:rPr>
                <w:rFonts w:hint="eastAsia"/>
              </w:rPr>
              <w:t>ない</w:t>
            </w:r>
            <w:r w:rsidRPr="00BA0F99">
              <w:rPr>
                <w:rFonts w:hint="eastAsia"/>
              </w:rPr>
              <w:t>。</w:t>
            </w:r>
          </w:p>
        </w:tc>
      </w:tr>
      <w:tr w:rsidR="002A4E3E"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hideMark/>
          </w:tcPr>
          <w:p w:rsidR="002A4E3E" w:rsidRPr="00BA0F99" w:rsidRDefault="002A4E3E">
            <w:pPr>
              <w:rPr>
                <w:lang w:eastAsia="en-US"/>
              </w:rPr>
            </w:pPr>
            <w:r w:rsidRPr="00BA0F99">
              <w:rPr>
                <w:rFonts w:hint="eastAsia"/>
              </w:rPr>
              <w:t>研究責任医師</w:t>
            </w:r>
          </w:p>
        </w:tc>
        <w:tc>
          <w:tcPr>
            <w:tcW w:w="8080" w:type="dxa"/>
            <w:tcBorders>
              <w:top w:val="single" w:sz="4" w:space="0" w:color="auto"/>
              <w:left w:val="single" w:sz="4" w:space="0" w:color="auto"/>
              <w:bottom w:val="single" w:sz="4" w:space="0" w:color="auto"/>
              <w:right w:val="single" w:sz="4" w:space="0" w:color="auto"/>
            </w:tcBorders>
            <w:vAlign w:val="center"/>
            <w:hideMark/>
          </w:tcPr>
          <w:p w:rsidR="002A4E3E" w:rsidRPr="00BA0F99" w:rsidRDefault="002A4E3E">
            <w:r w:rsidRPr="00BA0F99">
              <w:rPr>
                <w:rFonts w:hint="eastAsia"/>
              </w:rPr>
              <w:t>臨床研究を実施する者をいい、一つの実施医療機関において臨床研究に係る業務を統括する医師または歯科医師。</w:t>
            </w:r>
          </w:p>
        </w:tc>
      </w:tr>
      <w:tr w:rsidR="002A4E3E"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hideMark/>
          </w:tcPr>
          <w:p w:rsidR="002A4E3E" w:rsidRPr="00BA0F99" w:rsidRDefault="002A4E3E">
            <w:pPr>
              <w:rPr>
                <w:lang w:eastAsia="en-US"/>
              </w:rPr>
            </w:pPr>
            <w:r w:rsidRPr="00BA0F99">
              <w:rPr>
                <w:rFonts w:hint="eastAsia"/>
              </w:rPr>
              <w:t>研究分担医師</w:t>
            </w:r>
          </w:p>
        </w:tc>
        <w:tc>
          <w:tcPr>
            <w:tcW w:w="8080" w:type="dxa"/>
            <w:tcBorders>
              <w:top w:val="single" w:sz="4" w:space="0" w:color="auto"/>
              <w:left w:val="single" w:sz="4" w:space="0" w:color="auto"/>
              <w:bottom w:val="single" w:sz="4" w:space="0" w:color="auto"/>
              <w:right w:val="single" w:sz="4" w:space="0" w:color="auto"/>
            </w:tcBorders>
            <w:hideMark/>
          </w:tcPr>
          <w:p w:rsidR="002A4E3E" w:rsidRPr="00BA0F99" w:rsidRDefault="002A4E3E">
            <w:r w:rsidRPr="00BA0F99">
              <w:rPr>
                <w:rFonts w:hint="eastAsia"/>
              </w:rPr>
              <w:t>実施医療機関において、研究責任医師の指導の下に臨床研究に係る業務を分担する医師または歯科医師。</w:t>
            </w:r>
          </w:p>
        </w:tc>
      </w:tr>
      <w:tr w:rsidR="00E4794B" w:rsidRPr="00D744DB" w:rsidTr="00BA0F99">
        <w:trPr>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E4794B" w:rsidRPr="00F66CEF" w:rsidRDefault="00E4794B" w:rsidP="00E4794B">
            <w:r w:rsidRPr="00084906">
              <w:rPr>
                <w:rFonts w:hint="eastAsia"/>
              </w:rPr>
              <w:t>研究代表医師</w:t>
            </w:r>
          </w:p>
        </w:tc>
        <w:tc>
          <w:tcPr>
            <w:tcW w:w="8080" w:type="dxa"/>
            <w:tcBorders>
              <w:top w:val="single" w:sz="4" w:space="0" w:color="auto"/>
              <w:left w:val="single" w:sz="4" w:space="0" w:color="auto"/>
              <w:bottom w:val="single" w:sz="4" w:space="0" w:color="auto"/>
              <w:right w:val="single" w:sz="4" w:space="0" w:color="auto"/>
            </w:tcBorders>
            <w:vAlign w:val="center"/>
          </w:tcPr>
          <w:p w:rsidR="00E4794B" w:rsidRDefault="00E4794B" w:rsidP="00E4794B">
            <w:r w:rsidRPr="00084906">
              <w:rPr>
                <w:rFonts w:hint="eastAsia"/>
              </w:rPr>
              <w:t>多施設共同研究を実</w:t>
            </w:r>
            <w:r w:rsidR="00A0793B">
              <w:rPr>
                <w:rFonts w:hint="eastAsia"/>
              </w:rPr>
              <w:t>施する場合に、複数の実施医療機関の研究責任医師を代表する</w:t>
            </w:r>
            <w:r w:rsidRPr="00084906">
              <w:rPr>
                <w:rFonts w:hint="eastAsia"/>
              </w:rPr>
              <w:t>医師。</w:t>
            </w:r>
            <w:r w:rsidR="00A0793B">
              <w:rPr>
                <w:rFonts w:hint="eastAsia"/>
              </w:rPr>
              <w:t>研究責任医師の中から選ぶ。</w:t>
            </w:r>
          </w:p>
          <w:p w:rsidR="00A0793B" w:rsidRPr="00F66CEF" w:rsidRDefault="00A0793B" w:rsidP="00E4794B">
            <w:r>
              <w:rPr>
                <w:rFonts w:hint="eastAsia"/>
              </w:rPr>
              <w:t>※研究責任医師ではない医師は、研究代表医師になることはできない。</w:t>
            </w:r>
          </w:p>
        </w:tc>
      </w:tr>
      <w:tr w:rsidR="00E4794B"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hideMark/>
          </w:tcPr>
          <w:p w:rsidR="00E4794B" w:rsidRPr="00BA0F99" w:rsidRDefault="00E4794B" w:rsidP="00E4794B">
            <w:pPr>
              <w:rPr>
                <w:lang w:eastAsia="en-US"/>
              </w:rPr>
            </w:pPr>
            <w:r w:rsidRPr="00BA0F99">
              <w:rPr>
                <w:rFonts w:hint="eastAsia"/>
              </w:rPr>
              <w:t>代表機関</w:t>
            </w:r>
          </w:p>
        </w:tc>
        <w:tc>
          <w:tcPr>
            <w:tcW w:w="8080" w:type="dxa"/>
            <w:tcBorders>
              <w:top w:val="single" w:sz="4" w:space="0" w:color="auto"/>
              <w:left w:val="single" w:sz="4" w:space="0" w:color="auto"/>
              <w:bottom w:val="single" w:sz="4" w:space="0" w:color="auto"/>
              <w:right w:val="single" w:sz="4" w:space="0" w:color="auto"/>
            </w:tcBorders>
            <w:hideMark/>
          </w:tcPr>
          <w:p w:rsidR="00E4794B" w:rsidRPr="00BA0F99" w:rsidRDefault="00E4794B" w:rsidP="00E4794B">
            <w:r w:rsidRPr="00BA0F99">
              <w:rPr>
                <w:rFonts w:hint="eastAsia"/>
              </w:rPr>
              <w:t>多施設共同研究において、研究代表医師が所属する実施医療機関。親施設、主施設、主機関ともいう。</w:t>
            </w:r>
          </w:p>
        </w:tc>
      </w:tr>
      <w:tr w:rsidR="00E4794B"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hideMark/>
          </w:tcPr>
          <w:p w:rsidR="00E4794B" w:rsidRPr="00BA0F99" w:rsidRDefault="00E4794B" w:rsidP="00E4794B">
            <w:pPr>
              <w:rPr>
                <w:lang w:eastAsia="en-US"/>
              </w:rPr>
            </w:pPr>
            <w:r w:rsidRPr="00BA0F99">
              <w:rPr>
                <w:rFonts w:hint="eastAsia"/>
              </w:rPr>
              <w:t>分担機関</w:t>
            </w:r>
          </w:p>
        </w:tc>
        <w:tc>
          <w:tcPr>
            <w:tcW w:w="8080" w:type="dxa"/>
            <w:tcBorders>
              <w:top w:val="single" w:sz="4" w:space="0" w:color="auto"/>
              <w:left w:val="single" w:sz="4" w:space="0" w:color="auto"/>
              <w:bottom w:val="single" w:sz="4" w:space="0" w:color="auto"/>
              <w:right w:val="single" w:sz="4" w:space="0" w:color="auto"/>
            </w:tcBorders>
            <w:hideMark/>
          </w:tcPr>
          <w:p w:rsidR="00E4794B" w:rsidRPr="00BA0F99" w:rsidRDefault="00E4794B" w:rsidP="00E4794B">
            <w:r w:rsidRPr="00BA0F99">
              <w:rPr>
                <w:rFonts w:hint="eastAsia"/>
              </w:rPr>
              <w:t>多施設共同研究において、研究代表医師以外の研究責任医師が所属する実施医療機関。子施設ともいう。</w:t>
            </w:r>
          </w:p>
        </w:tc>
      </w:tr>
      <w:tr w:rsidR="00E4794B"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E4794B" w:rsidRPr="00BA0F99" w:rsidRDefault="00E4794B" w:rsidP="00E4794B">
            <w:pPr>
              <w:rPr>
                <w:lang w:eastAsia="en-US"/>
              </w:rPr>
            </w:pPr>
            <w:r w:rsidRPr="00BA0F99">
              <w:rPr>
                <w:rFonts w:hint="eastAsia"/>
              </w:rPr>
              <w:t>有害事象</w:t>
            </w:r>
          </w:p>
        </w:tc>
        <w:tc>
          <w:tcPr>
            <w:tcW w:w="8080" w:type="dxa"/>
            <w:tcBorders>
              <w:top w:val="single" w:sz="4" w:space="0" w:color="auto"/>
              <w:left w:val="single" w:sz="4" w:space="0" w:color="auto"/>
              <w:bottom w:val="single" w:sz="4" w:space="0" w:color="auto"/>
              <w:right w:val="single" w:sz="4" w:space="0" w:color="auto"/>
            </w:tcBorders>
          </w:tcPr>
          <w:p w:rsidR="002E1A72" w:rsidRDefault="00E4794B" w:rsidP="00E4794B">
            <w:r w:rsidRPr="00BA0F99">
              <w:rPr>
                <w:rFonts w:hint="eastAsia"/>
              </w:rPr>
              <w:t>実施する臨床研究との因果関係の有無を問わず、研究対象者に生じるあらゆる好ましくない徴候、疾患、臨床検査値の異常のこと。</w:t>
            </w:r>
          </w:p>
          <w:p w:rsidR="00E4794B" w:rsidRPr="00BA0F99" w:rsidRDefault="00E4794B" w:rsidP="00E4794B">
            <w:r w:rsidRPr="00BA0F99">
              <w:rPr>
                <w:rFonts w:hint="eastAsia"/>
              </w:rPr>
              <w:t>臨床研究法においては</w:t>
            </w:r>
            <w:r w:rsidR="002E1A72">
              <w:rPr>
                <w:rFonts w:hint="eastAsia"/>
              </w:rPr>
              <w:t>、臨床</w:t>
            </w:r>
            <w:r w:rsidRPr="00BA0F99">
              <w:rPr>
                <w:rFonts w:hint="eastAsia"/>
              </w:rPr>
              <w:t>研究との因果関係が否定できる有害事象については報告の義務はない。</w:t>
            </w:r>
          </w:p>
        </w:tc>
      </w:tr>
      <w:tr w:rsidR="00E4794B"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E4794B" w:rsidRPr="00BA0F99" w:rsidRDefault="00E4794B" w:rsidP="00E4794B">
            <w:r w:rsidRPr="00BA0F99">
              <w:rPr>
                <w:rFonts w:hint="eastAsia"/>
              </w:rPr>
              <w:t>疾病等</w:t>
            </w:r>
          </w:p>
        </w:tc>
        <w:tc>
          <w:tcPr>
            <w:tcW w:w="8080" w:type="dxa"/>
            <w:tcBorders>
              <w:top w:val="single" w:sz="4" w:space="0" w:color="auto"/>
              <w:left w:val="single" w:sz="4" w:space="0" w:color="auto"/>
              <w:bottom w:val="single" w:sz="4" w:space="0" w:color="auto"/>
              <w:right w:val="single" w:sz="4" w:space="0" w:color="auto"/>
            </w:tcBorders>
          </w:tcPr>
          <w:p w:rsidR="00E4794B" w:rsidRPr="00BA0F99" w:rsidRDefault="00E4794B" w:rsidP="00E4794B">
            <w:r w:rsidRPr="00BA0F99">
              <w:rPr>
                <w:rFonts w:hint="eastAsia"/>
              </w:rPr>
              <w:t>疾病、障害若しくは死亡または感染症に加え、臨床検査値の異常や諸症状で、臨床研究の実施に起因するものと疑われるもの。</w:t>
            </w:r>
          </w:p>
        </w:tc>
      </w:tr>
      <w:tr w:rsidR="00E4794B"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E4794B" w:rsidRPr="00BA0F99" w:rsidRDefault="00E4794B" w:rsidP="00E4794B">
            <w:r w:rsidRPr="00BA0F99">
              <w:rPr>
                <w:rFonts w:hint="eastAsia"/>
              </w:rPr>
              <w:t>重篤な有害事象</w:t>
            </w:r>
          </w:p>
        </w:tc>
        <w:tc>
          <w:tcPr>
            <w:tcW w:w="8080" w:type="dxa"/>
            <w:tcBorders>
              <w:top w:val="single" w:sz="4" w:space="0" w:color="auto"/>
              <w:left w:val="single" w:sz="4" w:space="0" w:color="auto"/>
              <w:bottom w:val="single" w:sz="4" w:space="0" w:color="auto"/>
              <w:right w:val="single" w:sz="4" w:space="0" w:color="auto"/>
            </w:tcBorders>
          </w:tcPr>
          <w:p w:rsidR="00E4794B" w:rsidRPr="00BA0F99" w:rsidRDefault="00E4794B" w:rsidP="00E4794B">
            <w:r w:rsidRPr="00BA0F99">
              <w:rPr>
                <w:rFonts w:hint="eastAsia"/>
                <w:lang w:val="en-GB"/>
              </w:rPr>
              <w:t xml:space="preserve">　</w:t>
            </w:r>
            <w:r w:rsidRPr="00BA0F99">
              <w:rPr>
                <w:rFonts w:hint="eastAsia"/>
              </w:rPr>
              <w:t>有害事象のうち、以下のいずれかに該当するものを重篤な有害事象という。</w:t>
            </w:r>
          </w:p>
          <w:p w:rsidR="00E4794B" w:rsidRPr="00BA0F99" w:rsidRDefault="00E4794B" w:rsidP="00E4794B">
            <w:pPr>
              <w:numPr>
                <w:ilvl w:val="0"/>
                <w:numId w:val="15"/>
              </w:numPr>
            </w:pPr>
            <w:r w:rsidRPr="00BA0F99">
              <w:rPr>
                <w:rFonts w:hint="eastAsia"/>
              </w:rPr>
              <w:t>死亡</w:t>
            </w:r>
          </w:p>
          <w:p w:rsidR="00E4794B" w:rsidRPr="00BA0F99" w:rsidRDefault="00E4794B" w:rsidP="00E4794B">
            <w:pPr>
              <w:numPr>
                <w:ilvl w:val="0"/>
                <w:numId w:val="15"/>
              </w:numPr>
            </w:pPr>
            <w:r w:rsidRPr="00BA0F99">
              <w:rPr>
                <w:rFonts w:hint="eastAsia"/>
              </w:rPr>
              <w:t>死亡につながるおそれのある疾病等</w:t>
            </w:r>
          </w:p>
          <w:p w:rsidR="00E4794B" w:rsidRPr="00BA0F99" w:rsidRDefault="00E4794B" w:rsidP="00E4794B">
            <w:pPr>
              <w:numPr>
                <w:ilvl w:val="0"/>
                <w:numId w:val="15"/>
              </w:numPr>
            </w:pPr>
            <w:r w:rsidRPr="00BA0F99">
              <w:rPr>
                <w:rFonts w:hint="eastAsia"/>
              </w:rPr>
              <w:t>治療のために医療機関への入院または入院期間の延長が必要とされる疾病等</w:t>
            </w:r>
          </w:p>
          <w:p w:rsidR="00E4794B" w:rsidRPr="00BA0F99" w:rsidRDefault="00E4794B" w:rsidP="00E4794B">
            <w:pPr>
              <w:numPr>
                <w:ilvl w:val="0"/>
                <w:numId w:val="15"/>
              </w:numPr>
            </w:pPr>
            <w:r w:rsidRPr="00BA0F99">
              <w:rPr>
                <w:rFonts w:hint="eastAsia"/>
              </w:rPr>
              <w:t>障害</w:t>
            </w:r>
          </w:p>
          <w:p w:rsidR="00E4794B" w:rsidRPr="00BA0F99" w:rsidRDefault="00E4794B" w:rsidP="00E4794B">
            <w:pPr>
              <w:numPr>
                <w:ilvl w:val="0"/>
                <w:numId w:val="15"/>
              </w:numPr>
            </w:pPr>
            <w:r w:rsidRPr="00BA0F99">
              <w:rPr>
                <w:rFonts w:hint="eastAsia"/>
              </w:rPr>
              <w:t>障害につながるおそれのある疾病等</w:t>
            </w:r>
          </w:p>
          <w:p w:rsidR="00E4794B" w:rsidRPr="00BA0F99" w:rsidRDefault="00E4794B" w:rsidP="00E4794B">
            <w:pPr>
              <w:numPr>
                <w:ilvl w:val="0"/>
                <w:numId w:val="15"/>
              </w:numPr>
            </w:pPr>
            <w:r w:rsidRPr="00BA0F99">
              <w:t>(1</w:t>
            </w:r>
            <w:r w:rsidRPr="00BA0F99">
              <w:rPr>
                <w:rFonts w:hint="eastAsia"/>
              </w:rPr>
              <w:t>）から</w:t>
            </w:r>
            <w:r w:rsidRPr="00BA0F99">
              <w:t>(5</w:t>
            </w:r>
            <w:r w:rsidRPr="00BA0F99">
              <w:rPr>
                <w:rFonts w:hint="eastAsia"/>
              </w:rPr>
              <w:t>）に準じて重篤である疾病等</w:t>
            </w:r>
          </w:p>
          <w:p w:rsidR="00E4794B" w:rsidRPr="00BA0F99" w:rsidRDefault="00E4794B" w:rsidP="00E4794B">
            <w:pPr>
              <w:numPr>
                <w:ilvl w:val="0"/>
                <w:numId w:val="15"/>
              </w:numPr>
            </w:pPr>
            <w:r w:rsidRPr="00BA0F99">
              <w:rPr>
                <w:rFonts w:hint="eastAsia"/>
              </w:rPr>
              <w:t>後世代における先天性の疾病または異常</w:t>
            </w:r>
          </w:p>
        </w:tc>
      </w:tr>
      <w:tr w:rsidR="00E4794B" w:rsidRPr="00D744DB" w:rsidTr="00AF357C">
        <w:trPr>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E4794B" w:rsidRPr="00BA0F99" w:rsidRDefault="00E4794B" w:rsidP="00E4794B">
            <w:r w:rsidRPr="00BA0F99">
              <w:t>CRB</w:t>
            </w:r>
          </w:p>
        </w:tc>
        <w:tc>
          <w:tcPr>
            <w:tcW w:w="8080" w:type="dxa"/>
            <w:tcBorders>
              <w:top w:val="single" w:sz="4" w:space="0" w:color="auto"/>
              <w:left w:val="single" w:sz="4" w:space="0" w:color="auto"/>
              <w:bottom w:val="single" w:sz="4" w:space="0" w:color="auto"/>
              <w:right w:val="single" w:sz="4" w:space="0" w:color="auto"/>
            </w:tcBorders>
          </w:tcPr>
          <w:p w:rsidR="002E1A72" w:rsidRDefault="00E4794B" w:rsidP="00E4794B">
            <w:r w:rsidRPr="00BA0F99">
              <w:rPr>
                <w:rFonts w:hint="eastAsia"/>
              </w:rPr>
              <w:t>認定臨床研究審査委員会</w:t>
            </w:r>
            <w:r w:rsidRPr="00BA0F99" w:rsidDel="00157EEE">
              <w:rPr>
                <w:rFonts w:hint="eastAsia"/>
              </w:rPr>
              <w:t>のこと</w:t>
            </w:r>
            <w:r w:rsidRPr="00BA0F99">
              <w:rPr>
                <w:rFonts w:hint="eastAsia"/>
              </w:rPr>
              <w:t>。</w:t>
            </w:r>
          </w:p>
          <w:p w:rsidR="00E4794B" w:rsidRPr="00BA0F99" w:rsidRDefault="00E4794B" w:rsidP="00E4794B">
            <w:r w:rsidRPr="00BA0F99">
              <w:rPr>
                <w:rFonts w:hint="eastAsia"/>
              </w:rPr>
              <w:t>当院の名称は、「九州大学病院　臨床研究審査委員会」である。</w:t>
            </w:r>
          </w:p>
        </w:tc>
      </w:tr>
    </w:tbl>
    <w:p w:rsidR="003F1259" w:rsidRPr="00D744DB" w:rsidRDefault="003F1259" w:rsidP="00751DA8">
      <w:pPr>
        <w:pStyle w:val="a3"/>
        <w:ind w:leftChars="0" w:left="360"/>
        <w:sectPr w:rsidR="003F1259" w:rsidRPr="00D744DB" w:rsidSect="00771E9C">
          <w:headerReference w:type="default" r:id="rId18"/>
          <w:pgSz w:w="11906" w:h="16838"/>
          <w:pgMar w:top="1440" w:right="1080" w:bottom="1440" w:left="1080" w:header="851" w:footer="992" w:gutter="0"/>
          <w:cols w:space="425"/>
          <w:docGrid w:type="lines" w:linePitch="360"/>
        </w:sectPr>
      </w:pPr>
    </w:p>
    <w:p w:rsidR="00F82EB4" w:rsidRPr="00000BB6" w:rsidRDefault="00F82EB4" w:rsidP="00F82EB4">
      <w:pPr>
        <w:pStyle w:val="Default"/>
        <w:rPr>
          <w:rFonts w:hAnsi="ＭＳ 明朝"/>
          <w:color w:val="00B050"/>
        </w:rPr>
      </w:pPr>
      <w:r w:rsidRPr="00000BB6">
        <w:rPr>
          <w:rFonts w:hAnsi="ＭＳ 明朝" w:hint="eastAsia"/>
          <w:color w:val="00B050"/>
          <w:sz w:val="21"/>
        </w:rPr>
        <w:lastRenderedPageBreak/>
        <w:t>表紙（※最初のページを表紙とすること）</w:t>
      </w:r>
    </w:p>
    <w:p w:rsidR="00F82EB4" w:rsidRPr="00D744DB" w:rsidRDefault="00F82EB4" w:rsidP="00F82EB4">
      <w:pPr>
        <w:pStyle w:val="Default"/>
        <w:ind w:firstLineChars="100" w:firstLine="210"/>
        <w:rPr>
          <w:rFonts w:hAnsi="ＭＳ 明朝" w:cs="Segoe UI Symbol"/>
          <w:color w:val="365F91"/>
          <w:sz w:val="21"/>
          <w:szCs w:val="21"/>
        </w:rPr>
      </w:pPr>
    </w:p>
    <w:p w:rsidR="00F82EB4" w:rsidRPr="00D744DB" w:rsidRDefault="00F82EB4" w:rsidP="00F82EB4">
      <w:pPr>
        <w:pStyle w:val="Default"/>
        <w:ind w:firstLineChars="100" w:firstLine="210"/>
        <w:rPr>
          <w:rFonts w:hAnsi="ＭＳ 明朝" w:cs="Segoe UI Symbol"/>
          <w:color w:val="auto"/>
          <w:sz w:val="21"/>
          <w:szCs w:val="21"/>
        </w:rPr>
      </w:pPr>
    </w:p>
    <w:p w:rsidR="00F82EB4" w:rsidRPr="00D744DB" w:rsidRDefault="00EE352C" w:rsidP="00F82EB4">
      <w:pPr>
        <w:pStyle w:val="Default"/>
        <w:ind w:firstLineChars="100" w:firstLine="281"/>
        <w:jc w:val="center"/>
        <w:rPr>
          <w:rFonts w:hAnsi="ＭＳ 明朝"/>
          <w:b/>
          <w:color w:val="0070C0"/>
          <w:sz w:val="28"/>
          <w:szCs w:val="28"/>
        </w:rPr>
      </w:pPr>
      <w:r w:rsidRPr="00D744DB">
        <w:rPr>
          <w:rFonts w:hAnsi="ＭＳ 明朝" w:hint="eastAsia"/>
          <w:b/>
          <w:color w:val="0070C0"/>
          <w:sz w:val="28"/>
          <w:szCs w:val="28"/>
        </w:rPr>
        <w:t>研究</w:t>
      </w:r>
      <w:r w:rsidR="00CF6693" w:rsidRPr="00D744DB">
        <w:rPr>
          <w:rFonts w:hAnsi="ＭＳ 明朝" w:hint="eastAsia"/>
          <w:b/>
          <w:color w:val="0070C0"/>
          <w:sz w:val="28"/>
          <w:szCs w:val="28"/>
        </w:rPr>
        <w:t>課題</w:t>
      </w:r>
      <w:r w:rsidR="00480BA4" w:rsidRPr="00D744DB">
        <w:rPr>
          <w:rFonts w:hAnsi="ＭＳ 明朝" w:hint="eastAsia"/>
          <w:b/>
          <w:color w:val="0070C0"/>
          <w:sz w:val="28"/>
          <w:szCs w:val="28"/>
        </w:rPr>
        <w:t>名</w:t>
      </w:r>
      <w:r w:rsidR="00F82EB4" w:rsidRPr="00D744DB">
        <w:rPr>
          <w:rFonts w:hAnsi="ＭＳ 明朝" w:hint="eastAsia"/>
          <w:b/>
          <w:color w:val="0070C0"/>
          <w:sz w:val="28"/>
          <w:szCs w:val="28"/>
        </w:rPr>
        <w:t>（タイトル）</w:t>
      </w:r>
    </w:p>
    <w:p w:rsidR="00BE3F04" w:rsidRPr="00265336" w:rsidRDefault="00B63B77" w:rsidP="00B63B77">
      <w:pPr>
        <w:jc w:val="center"/>
        <w:rPr>
          <w:b/>
          <w:color w:val="5B9BD5"/>
          <w:sz w:val="32"/>
          <w:szCs w:val="32"/>
        </w:rPr>
      </w:pPr>
      <w:r w:rsidRPr="00265336">
        <w:rPr>
          <w:rFonts w:cs="Segoe UI Emoji"/>
          <w:b/>
          <w:color w:val="5B9BD5"/>
          <w:sz w:val="32"/>
          <w:szCs w:val="32"/>
        </w:rPr>
        <w:t>●●</w:t>
      </w:r>
      <w:r w:rsidRPr="00265336">
        <w:rPr>
          <w:rFonts w:hint="eastAsia"/>
          <w:b/>
          <w:color w:val="5B9BD5"/>
          <w:sz w:val="32"/>
          <w:szCs w:val="32"/>
        </w:rPr>
        <w:t>を対象とする</w:t>
      </w:r>
      <w:r w:rsidRPr="00265336">
        <w:rPr>
          <w:rFonts w:cs="Segoe UI Emoji"/>
          <w:b/>
          <w:color w:val="5B9BD5"/>
          <w:sz w:val="32"/>
          <w:szCs w:val="32"/>
        </w:rPr>
        <w:t>●●</w:t>
      </w:r>
      <w:r w:rsidRPr="00265336">
        <w:rPr>
          <w:rFonts w:hint="eastAsia"/>
          <w:b/>
          <w:color w:val="5B9BD5"/>
          <w:sz w:val="32"/>
          <w:szCs w:val="32"/>
        </w:rPr>
        <w:t>の有効性と安全性を検証する</w:t>
      </w:r>
    </w:p>
    <w:p w:rsidR="00B63B77" w:rsidRPr="00265336" w:rsidRDefault="00BE3F04" w:rsidP="00B63B77">
      <w:pPr>
        <w:jc w:val="center"/>
        <w:rPr>
          <w:b/>
          <w:color w:val="5B9BD5"/>
          <w:sz w:val="32"/>
          <w:szCs w:val="32"/>
        </w:rPr>
      </w:pPr>
      <w:r w:rsidRPr="00265336">
        <w:rPr>
          <w:rFonts w:hint="eastAsia"/>
          <w:b/>
          <w:color w:val="5B9BD5"/>
          <w:sz w:val="32"/>
          <w:szCs w:val="32"/>
        </w:rPr>
        <w:t>多施設共同</w:t>
      </w:r>
      <w:r w:rsidR="00000BB6" w:rsidRPr="00265336">
        <w:rPr>
          <w:rFonts w:hint="eastAsia"/>
          <w:b/>
          <w:color w:val="5B9BD5"/>
          <w:sz w:val="32"/>
          <w:szCs w:val="32"/>
        </w:rPr>
        <w:t>無作為化</w:t>
      </w:r>
      <w:r w:rsidR="00B63B77" w:rsidRPr="00265336">
        <w:rPr>
          <w:rFonts w:hint="eastAsia"/>
          <w:b/>
          <w:color w:val="5B9BD5"/>
          <w:sz w:val="32"/>
          <w:szCs w:val="32"/>
        </w:rPr>
        <w:t>比較</w:t>
      </w:r>
      <w:r w:rsidRPr="00265336">
        <w:rPr>
          <w:rFonts w:hint="eastAsia"/>
          <w:b/>
          <w:color w:val="5B9BD5"/>
          <w:sz w:val="32"/>
          <w:szCs w:val="32"/>
        </w:rPr>
        <w:t>試験</w:t>
      </w:r>
    </w:p>
    <w:p w:rsidR="00B63B77" w:rsidRPr="00727B7E" w:rsidRDefault="00B63B77" w:rsidP="00B63B77"/>
    <w:p w:rsidR="00B63B77" w:rsidRPr="00F074E8" w:rsidRDefault="00B63B77" w:rsidP="00B63B77">
      <w:pPr>
        <w:rPr>
          <w:color w:val="00B050"/>
        </w:rPr>
      </w:pPr>
      <w:r w:rsidRPr="00F074E8">
        <w:rPr>
          <w:color w:val="00B050"/>
        </w:rPr>
        <w:t>SPIRIT</w:t>
      </w:r>
      <w:r w:rsidR="00CE3217">
        <w:rPr>
          <w:rFonts w:hint="eastAsia"/>
          <w:color w:val="00B050"/>
        </w:rPr>
        <w:t>2013</w:t>
      </w:r>
      <w:r w:rsidRPr="00F074E8">
        <w:rPr>
          <w:color w:val="00B050"/>
        </w:rPr>
        <w:t>声明</w:t>
      </w:r>
      <w:r w:rsidR="00E4794B">
        <w:rPr>
          <w:rFonts w:hint="eastAsia"/>
          <w:color w:val="00B050"/>
        </w:rPr>
        <w:t>の</w:t>
      </w:r>
      <w:r w:rsidR="00B97320">
        <w:rPr>
          <w:rFonts w:hint="eastAsia"/>
          <w:color w:val="00B050"/>
        </w:rPr>
        <w:t>中の</w:t>
      </w:r>
      <w:r w:rsidR="00E60AC1">
        <w:rPr>
          <w:rFonts w:hint="eastAsia"/>
          <w:color w:val="00B050"/>
        </w:rPr>
        <w:t>「</w:t>
      </w:r>
      <w:r w:rsidR="00B97320">
        <w:rPr>
          <w:rFonts w:hint="eastAsia"/>
          <w:color w:val="00B050"/>
        </w:rPr>
        <w:t>臨床試験プロトコ</w:t>
      </w:r>
      <w:r w:rsidR="00E4794B" w:rsidRPr="00E4794B">
        <w:rPr>
          <w:rFonts w:hint="eastAsia"/>
          <w:color w:val="00B050"/>
        </w:rPr>
        <w:t>ルと関連文書に記載されるべき推奨項目</w:t>
      </w:r>
      <w:r w:rsidR="00E60AC1">
        <w:rPr>
          <w:rFonts w:hint="eastAsia"/>
          <w:color w:val="00B050"/>
        </w:rPr>
        <w:t>」</w:t>
      </w:r>
      <w:r w:rsidR="00E4794B" w:rsidRPr="00E4794B">
        <w:rPr>
          <w:rFonts w:hint="eastAsia"/>
          <w:color w:val="00B050"/>
        </w:rPr>
        <w:t>に</w:t>
      </w:r>
      <w:r w:rsidR="00E4794B">
        <w:rPr>
          <w:rFonts w:hint="eastAsia"/>
          <w:color w:val="00B050"/>
        </w:rPr>
        <w:t>、タイトルは</w:t>
      </w:r>
      <w:r w:rsidRPr="00F074E8">
        <w:rPr>
          <w:color w:val="00B050"/>
        </w:rPr>
        <w:t>「研究デザイン・対象集団・介入が特定できる記述的タイトル。もしあてはまる場合は試験の略称。」と記載されている。</w:t>
      </w:r>
    </w:p>
    <w:p w:rsidR="00F82EB4" w:rsidRDefault="00F82EB4" w:rsidP="00F82EB4">
      <w:pPr>
        <w:pStyle w:val="Default"/>
        <w:ind w:firstLineChars="100" w:firstLine="210"/>
        <w:rPr>
          <w:rFonts w:hAnsi="ＭＳ 明朝"/>
          <w:color w:val="365F91"/>
          <w:sz w:val="21"/>
          <w:szCs w:val="21"/>
        </w:rPr>
      </w:pPr>
    </w:p>
    <w:p w:rsidR="00E23705" w:rsidRPr="00727B7E" w:rsidRDefault="00E23705" w:rsidP="00F82EB4">
      <w:pPr>
        <w:pStyle w:val="Default"/>
        <w:ind w:firstLineChars="100" w:firstLine="210"/>
        <w:rPr>
          <w:rFonts w:hAnsi="ＭＳ 明朝"/>
          <w:color w:val="365F91"/>
          <w:sz w:val="21"/>
          <w:szCs w:val="21"/>
        </w:rPr>
      </w:pPr>
    </w:p>
    <w:p w:rsidR="00771E9C" w:rsidRDefault="00771E9C" w:rsidP="00771E9C">
      <w:pPr>
        <w:pStyle w:val="Default"/>
        <w:ind w:firstLineChars="100" w:firstLine="211"/>
        <w:jc w:val="center"/>
        <w:rPr>
          <w:rFonts w:hAnsi="ＭＳ 明朝" w:cs="Segoe UI Symbol"/>
          <w:b/>
          <w:color w:val="auto"/>
          <w:sz w:val="21"/>
          <w:szCs w:val="21"/>
        </w:rPr>
      </w:pPr>
      <w:r w:rsidRPr="00727B7E">
        <w:rPr>
          <w:rFonts w:hAnsi="ＭＳ 明朝" w:cs="Segoe UI Symbol" w:hint="eastAsia"/>
          <w:b/>
          <w:color w:val="auto"/>
          <w:sz w:val="21"/>
          <w:szCs w:val="21"/>
        </w:rPr>
        <w:t>研究計画書</w:t>
      </w:r>
    </w:p>
    <w:p w:rsidR="00A0793B" w:rsidRPr="00727B7E" w:rsidRDefault="00A0793B" w:rsidP="00771E9C">
      <w:pPr>
        <w:pStyle w:val="Default"/>
        <w:ind w:firstLineChars="100" w:firstLine="211"/>
        <w:jc w:val="center"/>
        <w:rPr>
          <w:rFonts w:hAnsi="ＭＳ 明朝" w:cs="Segoe UI Symbol"/>
          <w:b/>
          <w:color w:val="auto"/>
          <w:sz w:val="21"/>
          <w:szCs w:val="21"/>
        </w:rPr>
      </w:pPr>
    </w:p>
    <w:p w:rsidR="00771E9C" w:rsidRPr="00727B7E" w:rsidRDefault="00771E9C" w:rsidP="00CF7212">
      <w:pPr>
        <w:pStyle w:val="Default"/>
        <w:ind w:firstLineChars="100" w:firstLine="210"/>
        <w:jc w:val="center"/>
        <w:rPr>
          <w:rFonts w:hAnsi="ＭＳ 明朝"/>
          <w:color w:val="0070C0"/>
          <w:sz w:val="21"/>
          <w:szCs w:val="21"/>
        </w:rPr>
      </w:pPr>
      <w:r w:rsidRPr="00727B7E">
        <w:rPr>
          <w:rFonts w:hAnsi="ＭＳ 明朝" w:hint="eastAsia"/>
          <w:color w:val="0070C0"/>
          <w:sz w:val="21"/>
          <w:szCs w:val="21"/>
        </w:rPr>
        <w:t>研究責任</w:t>
      </w:r>
      <w:r w:rsidR="00CF7212" w:rsidRPr="00727B7E">
        <w:rPr>
          <w:rFonts w:hAnsi="ＭＳ 明朝" w:hint="eastAsia"/>
          <w:color w:val="0070C0"/>
          <w:sz w:val="21"/>
          <w:szCs w:val="21"/>
        </w:rPr>
        <w:t>（代表）</w:t>
      </w:r>
      <w:r w:rsidRPr="00727B7E">
        <w:rPr>
          <w:rFonts w:hAnsi="ＭＳ 明朝" w:hint="eastAsia"/>
          <w:color w:val="0070C0"/>
          <w:sz w:val="21"/>
          <w:szCs w:val="21"/>
        </w:rPr>
        <w:t>医師：</w:t>
      </w:r>
      <w:r w:rsidR="00BF1114" w:rsidRPr="00727B7E">
        <w:rPr>
          <w:rFonts w:hAnsi="ＭＳ 明朝" w:hint="eastAsia"/>
          <w:color w:val="0070C0"/>
          <w:sz w:val="21"/>
          <w:szCs w:val="21"/>
        </w:rPr>
        <w:t>＜医師氏名＞</w:t>
      </w:r>
    </w:p>
    <w:p w:rsidR="00B433D2" w:rsidRPr="00727B7E" w:rsidRDefault="00961F74" w:rsidP="00CF7212">
      <w:pPr>
        <w:pStyle w:val="Default"/>
        <w:ind w:firstLineChars="100" w:firstLine="210"/>
        <w:jc w:val="center"/>
        <w:rPr>
          <w:rFonts w:hAnsi="ＭＳ 明朝"/>
          <w:color w:val="0070C0"/>
          <w:sz w:val="21"/>
          <w:szCs w:val="21"/>
        </w:rPr>
      </w:pPr>
      <w:r w:rsidRPr="00727B7E">
        <w:rPr>
          <w:rFonts w:hAnsi="ＭＳ 明朝" w:hint="eastAsia"/>
          <w:color w:val="0070C0"/>
          <w:sz w:val="21"/>
          <w:szCs w:val="21"/>
        </w:rPr>
        <w:t>（所属</w:t>
      </w:r>
      <w:r w:rsidR="00B433D2" w:rsidRPr="00727B7E">
        <w:rPr>
          <w:rFonts w:hAnsi="ＭＳ 明朝" w:hint="eastAsia"/>
          <w:color w:val="0070C0"/>
          <w:sz w:val="21"/>
          <w:szCs w:val="21"/>
        </w:rPr>
        <w:t>機関</w:t>
      </w:r>
      <w:r w:rsidR="00BF1114" w:rsidRPr="00727B7E">
        <w:rPr>
          <w:rFonts w:hAnsi="ＭＳ 明朝" w:hint="eastAsia"/>
          <w:color w:val="0070C0"/>
          <w:sz w:val="21"/>
          <w:szCs w:val="21"/>
        </w:rPr>
        <w:t>・所属部署</w:t>
      </w:r>
      <w:r w:rsidRPr="00727B7E">
        <w:rPr>
          <w:rFonts w:hAnsi="ＭＳ 明朝" w:hint="eastAsia"/>
          <w:color w:val="0070C0"/>
          <w:sz w:val="21"/>
          <w:szCs w:val="21"/>
        </w:rPr>
        <w:t>）</w:t>
      </w:r>
    </w:p>
    <w:p w:rsidR="00A0793B" w:rsidRDefault="00A0793B" w:rsidP="00A0793B">
      <w:pPr>
        <w:pStyle w:val="Default"/>
        <w:ind w:firstLineChars="100" w:firstLine="210"/>
        <w:jc w:val="center"/>
        <w:rPr>
          <w:rFonts w:hAnsi="ＭＳ 明朝"/>
          <w:color w:val="00B050"/>
          <w:sz w:val="21"/>
          <w:szCs w:val="21"/>
        </w:rPr>
      </w:pPr>
      <w:r w:rsidRPr="00727B7E">
        <w:rPr>
          <w:rFonts w:hAnsi="ＭＳ 明朝" w:hint="eastAsia"/>
          <w:color w:val="00B050"/>
          <w:sz w:val="21"/>
          <w:szCs w:val="21"/>
        </w:rPr>
        <w:t>単施設の場合は研究責任医師、多施設の場合は研究代表医師の情報を記載すること。</w:t>
      </w:r>
    </w:p>
    <w:p w:rsidR="00A0793B" w:rsidRPr="00727B7E" w:rsidRDefault="00A0793B" w:rsidP="00A0793B">
      <w:pPr>
        <w:pStyle w:val="Default"/>
        <w:ind w:firstLineChars="100" w:firstLine="210"/>
        <w:jc w:val="center"/>
        <w:rPr>
          <w:rFonts w:hAnsi="ＭＳ 明朝"/>
          <w:color w:val="00B050"/>
          <w:sz w:val="21"/>
          <w:szCs w:val="21"/>
        </w:rPr>
      </w:pPr>
      <w:r>
        <w:rPr>
          <w:rFonts w:hAnsi="ＭＳ 明朝" w:hint="eastAsia"/>
          <w:color w:val="00B050"/>
          <w:sz w:val="21"/>
          <w:szCs w:val="21"/>
        </w:rPr>
        <w:t>特定臨床研究において、研究代表医師は1名であり、研究責任医師の中から選出せねばならない。</w:t>
      </w:r>
    </w:p>
    <w:p w:rsidR="00B433D2" w:rsidRPr="00727B7E" w:rsidRDefault="00B433D2" w:rsidP="00B433D2">
      <w:pPr>
        <w:pStyle w:val="Default"/>
        <w:ind w:firstLineChars="100" w:firstLine="210"/>
        <w:rPr>
          <w:rFonts w:hAnsi="ＭＳ 明朝"/>
          <w:color w:val="0070C0"/>
          <w:sz w:val="21"/>
          <w:szCs w:val="21"/>
        </w:rPr>
      </w:pPr>
    </w:p>
    <w:p w:rsidR="00B64B05" w:rsidRPr="00727B7E" w:rsidRDefault="00B433D2" w:rsidP="00F074E8">
      <w:pPr>
        <w:pStyle w:val="Default"/>
        <w:jc w:val="center"/>
        <w:rPr>
          <w:rFonts w:hAnsi="ＭＳ 明朝"/>
          <w:color w:val="auto"/>
          <w:sz w:val="21"/>
          <w:szCs w:val="21"/>
        </w:rPr>
      </w:pPr>
      <w:r w:rsidRPr="00727B7E">
        <w:rPr>
          <w:rFonts w:hAnsi="ＭＳ 明朝" w:hint="eastAsia"/>
          <w:color w:val="auto"/>
          <w:sz w:val="21"/>
          <w:szCs w:val="21"/>
        </w:rPr>
        <w:t>版番号：第</w:t>
      </w:r>
      <w:r w:rsidR="00B64B05" w:rsidRPr="00727B7E">
        <w:rPr>
          <w:rFonts w:hAnsi="ＭＳ 明朝" w:hint="eastAsia"/>
          <w:color w:val="auto"/>
          <w:sz w:val="21"/>
          <w:szCs w:val="21"/>
        </w:rPr>
        <w:t>X.X版</w:t>
      </w:r>
    </w:p>
    <w:p w:rsidR="00F82EB4" w:rsidRPr="00727B7E" w:rsidRDefault="00F82EB4" w:rsidP="00771E9C">
      <w:pPr>
        <w:pStyle w:val="Default"/>
        <w:ind w:firstLineChars="100" w:firstLine="210"/>
        <w:jc w:val="center"/>
        <w:rPr>
          <w:rFonts w:hAnsi="ＭＳ 明朝" w:cs="Segoe UI Symbol"/>
          <w:color w:val="auto"/>
          <w:sz w:val="21"/>
          <w:szCs w:val="21"/>
        </w:rPr>
      </w:pPr>
      <w:r w:rsidRPr="00727B7E">
        <w:rPr>
          <w:rFonts w:hAnsi="ＭＳ 明朝" w:hint="eastAsia"/>
          <w:color w:val="auto"/>
          <w:sz w:val="21"/>
          <w:szCs w:val="21"/>
        </w:rPr>
        <w:t>作成年月日</w:t>
      </w:r>
      <w:r w:rsidR="00B64B05" w:rsidRPr="00727B7E">
        <w:rPr>
          <w:rFonts w:hAnsi="ＭＳ 明朝" w:hint="eastAsia"/>
          <w:color w:val="auto"/>
          <w:sz w:val="21"/>
          <w:szCs w:val="21"/>
        </w:rPr>
        <w:t>：20XX年X月X日</w:t>
      </w:r>
    </w:p>
    <w:p w:rsidR="00CF6693" w:rsidRPr="00727B7E" w:rsidRDefault="00CF6693" w:rsidP="00433B92">
      <w:pPr>
        <w:pStyle w:val="ab"/>
        <w:jc w:val="center"/>
        <w:rPr>
          <w:rFonts w:cs="Times New Roman"/>
          <w:color w:val="00B050"/>
        </w:rPr>
      </w:pPr>
      <w:r w:rsidRPr="00727B7E">
        <w:rPr>
          <w:rFonts w:cs="Times New Roman" w:hint="eastAsia"/>
          <w:color w:val="00B050"/>
        </w:rPr>
        <w:t>版数の付番方法については、</w:t>
      </w:r>
      <w:r w:rsidRPr="00727B7E">
        <w:rPr>
          <w:rFonts w:cs="Times New Roman"/>
          <w:color w:val="00B050"/>
        </w:rPr>
        <w:t>2</w:t>
      </w:r>
      <w:r w:rsidR="00E4794B">
        <w:rPr>
          <w:rFonts w:cs="Times New Roman" w:hint="eastAsia"/>
          <w:color w:val="00B050"/>
        </w:rPr>
        <w:t>8</w:t>
      </w:r>
      <w:r w:rsidRPr="00727B7E">
        <w:rPr>
          <w:rFonts w:cs="Times New Roman"/>
          <w:color w:val="00B050"/>
        </w:rPr>
        <w:t>.改訂履歴を参照すること。</w:t>
      </w:r>
    </w:p>
    <w:p w:rsidR="00CF6693" w:rsidRPr="00727B7E" w:rsidRDefault="00CF6693" w:rsidP="00433B92">
      <w:pPr>
        <w:widowControl/>
        <w:jc w:val="center"/>
        <w:rPr>
          <w:rFonts w:cs="Times New Roman"/>
          <w:color w:val="00B050"/>
          <w:kern w:val="0"/>
        </w:rPr>
      </w:pPr>
      <w:r w:rsidRPr="00727B7E">
        <w:rPr>
          <w:rFonts w:cs="Times New Roman" w:hint="eastAsia"/>
          <w:color w:val="00B050"/>
          <w:kern w:val="0"/>
        </w:rPr>
        <w:t>表紙</w:t>
      </w:r>
      <w:r w:rsidR="00E4794B">
        <w:rPr>
          <w:rFonts w:cs="Times New Roman" w:hint="eastAsia"/>
          <w:color w:val="00B050"/>
          <w:kern w:val="0"/>
        </w:rPr>
        <w:t>に</w:t>
      </w:r>
      <w:r w:rsidRPr="00727B7E">
        <w:rPr>
          <w:rFonts w:cs="Times New Roman" w:hint="eastAsia"/>
          <w:color w:val="00B050"/>
          <w:kern w:val="0"/>
        </w:rPr>
        <w:t>は</w:t>
      </w:r>
      <w:r w:rsidR="00E4794B">
        <w:rPr>
          <w:rFonts w:cs="Times New Roman" w:hint="eastAsia"/>
          <w:color w:val="00B050"/>
          <w:kern w:val="0"/>
        </w:rPr>
        <w:t>、</w:t>
      </w:r>
      <w:r w:rsidRPr="00727B7E">
        <w:rPr>
          <w:rFonts w:cs="Times New Roman" w:hint="eastAsia"/>
          <w:color w:val="00B050"/>
          <w:kern w:val="0"/>
        </w:rPr>
        <w:t>最新の版数を</w:t>
      </w:r>
      <w:r w:rsidR="00E4794B">
        <w:rPr>
          <w:rFonts w:cs="Times New Roman" w:hint="eastAsia"/>
          <w:color w:val="00B050"/>
          <w:kern w:val="0"/>
        </w:rPr>
        <w:t>記載</w:t>
      </w:r>
      <w:r w:rsidRPr="00727B7E">
        <w:rPr>
          <w:rFonts w:cs="Times New Roman" w:hint="eastAsia"/>
          <w:color w:val="00B050"/>
          <w:kern w:val="0"/>
        </w:rPr>
        <w:t>すること。</w:t>
      </w:r>
    </w:p>
    <w:p w:rsidR="00F82EB4" w:rsidRPr="00727B7E" w:rsidRDefault="00F82EB4" w:rsidP="00433B92">
      <w:pPr>
        <w:pStyle w:val="Default"/>
        <w:ind w:firstLineChars="100" w:firstLine="210"/>
        <w:jc w:val="center"/>
        <w:rPr>
          <w:rFonts w:hAnsi="ＭＳ 明朝" w:cs="Segoe UI Symbol"/>
          <w:color w:val="365F91"/>
          <w:sz w:val="21"/>
          <w:szCs w:val="21"/>
        </w:rPr>
      </w:pPr>
    </w:p>
    <w:p w:rsidR="00B3054E" w:rsidRPr="00727B7E" w:rsidRDefault="00B3054E" w:rsidP="00433B92">
      <w:pPr>
        <w:pStyle w:val="Default"/>
        <w:ind w:firstLineChars="100" w:firstLine="210"/>
        <w:jc w:val="center"/>
        <w:rPr>
          <w:rFonts w:hAnsi="ＭＳ 明朝" w:cs="Segoe UI Symbol"/>
          <w:color w:val="365F91"/>
          <w:sz w:val="21"/>
          <w:szCs w:val="21"/>
        </w:rPr>
      </w:pPr>
    </w:p>
    <w:p w:rsidR="00B3054E" w:rsidRPr="00727B7E" w:rsidRDefault="00B3054E" w:rsidP="00433B92">
      <w:pPr>
        <w:pStyle w:val="Default"/>
        <w:ind w:firstLineChars="100" w:firstLine="210"/>
        <w:jc w:val="center"/>
        <w:rPr>
          <w:rFonts w:hAnsi="ＭＳ 明朝" w:cs="Segoe UI Symbol"/>
          <w:color w:val="365F91"/>
          <w:sz w:val="21"/>
          <w:szCs w:val="21"/>
        </w:rPr>
      </w:pPr>
    </w:p>
    <w:p w:rsidR="00B3054E" w:rsidRPr="00727B7E" w:rsidRDefault="00B3054E" w:rsidP="00433B92">
      <w:pPr>
        <w:pStyle w:val="Default"/>
        <w:ind w:firstLineChars="100" w:firstLine="210"/>
        <w:jc w:val="center"/>
        <w:rPr>
          <w:rFonts w:hAnsi="ＭＳ 明朝" w:cs="Segoe UI Symbol"/>
          <w:color w:val="365F91"/>
          <w:sz w:val="21"/>
          <w:szCs w:val="21"/>
        </w:rPr>
      </w:pPr>
    </w:p>
    <w:p w:rsidR="00773781" w:rsidRPr="00727B7E" w:rsidRDefault="00773781" w:rsidP="00773781">
      <w:pPr>
        <w:jc w:val="center"/>
        <w:rPr>
          <w:b/>
        </w:rPr>
      </w:pPr>
      <w:r w:rsidRPr="00727B7E">
        <w:rPr>
          <w:rFonts w:hint="eastAsia"/>
          <w:b/>
        </w:rPr>
        <w:t>秘密保持のお願い</w:t>
      </w:r>
    </w:p>
    <w:p w:rsidR="00773781" w:rsidRPr="00727B7E" w:rsidRDefault="00773781" w:rsidP="00773781">
      <w:pPr>
        <w:jc w:val="center"/>
        <w:rPr>
          <w:b/>
        </w:rPr>
      </w:pPr>
    </w:p>
    <w:p w:rsidR="00CF6693" w:rsidRPr="00727B7E" w:rsidRDefault="00773781" w:rsidP="00F82EB4">
      <w:pPr>
        <w:pStyle w:val="Default"/>
        <w:ind w:firstLineChars="100" w:firstLine="210"/>
        <w:rPr>
          <w:rFonts w:hAnsi="ＭＳ 明朝" w:cs="Segoe UI Symbol"/>
          <w:color w:val="auto"/>
          <w:sz w:val="21"/>
          <w:szCs w:val="21"/>
        </w:rPr>
      </w:pPr>
      <w:r w:rsidRPr="00727B7E">
        <w:rPr>
          <w:rFonts w:hAnsi="ＭＳ 明朝" w:hint="eastAsia"/>
          <w:color w:val="auto"/>
          <w:sz w:val="21"/>
          <w:szCs w:val="21"/>
        </w:rPr>
        <w:t>本研究計画書は機密情報であり、本研究に参加する研究責任医師、研究分担医師、研究協力者、参加する実施医療機関、および認定臨床研究審査委員会（</w:t>
      </w:r>
      <w:r w:rsidRPr="00727B7E">
        <w:rPr>
          <w:rFonts w:hAnsi="ＭＳ 明朝"/>
          <w:color w:val="auto"/>
          <w:sz w:val="21"/>
          <w:szCs w:val="21"/>
        </w:rPr>
        <w:t>CRB</w:t>
      </w:r>
      <w:r w:rsidRPr="00727B7E">
        <w:rPr>
          <w:rFonts w:hAnsi="ＭＳ 明朝" w:hint="eastAsia"/>
          <w:color w:val="auto"/>
          <w:sz w:val="21"/>
          <w:szCs w:val="21"/>
        </w:rPr>
        <w:t>）に対して提供されるものである。本研究計画書は、</w:t>
      </w:r>
      <w:r w:rsidR="00157EEE" w:rsidRPr="00727B7E">
        <w:rPr>
          <w:rFonts w:hAnsi="ＭＳ 明朝" w:hint="eastAsia"/>
          <w:color w:val="auto"/>
          <w:sz w:val="21"/>
          <w:szCs w:val="21"/>
        </w:rPr>
        <w:t>研究対象者に対して本</w:t>
      </w:r>
      <w:r w:rsidR="00BB439F" w:rsidRPr="00727B7E">
        <w:rPr>
          <w:rFonts w:hAnsi="ＭＳ 明朝" w:hint="eastAsia"/>
          <w:color w:val="auto"/>
          <w:sz w:val="21"/>
          <w:szCs w:val="21"/>
        </w:rPr>
        <w:t>研究</w:t>
      </w:r>
      <w:r w:rsidR="00157EEE" w:rsidRPr="00727B7E">
        <w:rPr>
          <w:rFonts w:hAnsi="ＭＳ 明朝" w:hint="eastAsia"/>
          <w:color w:val="auto"/>
          <w:sz w:val="21"/>
          <w:szCs w:val="21"/>
        </w:rPr>
        <w:t>の内容を説明する場合を除き、</w:t>
      </w:r>
      <w:r w:rsidR="00B3054E" w:rsidRPr="00727B7E">
        <w:rPr>
          <w:rFonts w:hAnsi="ＭＳ 明朝" w:hint="eastAsia"/>
          <w:color w:val="auto"/>
          <w:sz w:val="21"/>
          <w:szCs w:val="21"/>
        </w:rPr>
        <w:t>文書</w:t>
      </w:r>
      <w:r w:rsidRPr="00727B7E">
        <w:rPr>
          <w:rFonts w:hAnsi="ＭＳ 明朝" w:hint="eastAsia"/>
          <w:color w:val="auto"/>
          <w:sz w:val="21"/>
          <w:szCs w:val="21"/>
        </w:rPr>
        <w:t>による同意なしに、いかなる第三者にも開示し、また本研究の目的以外に利用することは出来ない。</w:t>
      </w:r>
    </w:p>
    <w:p w:rsidR="00B64B05" w:rsidRPr="00D744DB" w:rsidRDefault="00B64B05" w:rsidP="00F82EB4">
      <w:pPr>
        <w:pStyle w:val="Default"/>
        <w:ind w:firstLineChars="100" w:firstLine="210"/>
        <w:rPr>
          <w:rFonts w:hAnsi="ＭＳ 明朝" w:cs="Segoe UI Symbol"/>
          <w:color w:val="365F91"/>
          <w:sz w:val="21"/>
          <w:szCs w:val="21"/>
        </w:rPr>
        <w:sectPr w:rsidR="00B64B05" w:rsidRPr="00D744DB" w:rsidSect="00771E9C">
          <w:headerReference w:type="default" r:id="rId19"/>
          <w:pgSz w:w="11906" w:h="16838"/>
          <w:pgMar w:top="1440" w:right="1080" w:bottom="1440" w:left="1080" w:header="851" w:footer="992" w:gutter="0"/>
          <w:cols w:space="425"/>
          <w:docGrid w:type="lines" w:linePitch="360"/>
        </w:sectPr>
      </w:pPr>
    </w:p>
    <w:p w:rsidR="00485A90" w:rsidRPr="00D744DB" w:rsidRDefault="00F82EB4" w:rsidP="00716860">
      <w:pPr>
        <w:pStyle w:val="1"/>
      </w:pPr>
      <w:bookmarkStart w:id="1" w:name="_Toc63180978"/>
      <w:r w:rsidRPr="00D744DB">
        <w:rPr>
          <w:rFonts w:hint="eastAsia"/>
        </w:rPr>
        <w:lastRenderedPageBreak/>
        <w:t>概要</w:t>
      </w:r>
      <w:bookmarkEnd w:id="1"/>
    </w:p>
    <w:p w:rsidR="00C235F2" w:rsidRPr="00727B7E" w:rsidRDefault="00C235F2" w:rsidP="00485A90">
      <w:pPr>
        <w:rPr>
          <w:rFonts w:cs="Segoe UI Symbol"/>
          <w:color w:val="00B050"/>
        </w:rPr>
      </w:pPr>
      <w:r w:rsidRPr="00727B7E">
        <w:rPr>
          <w:rFonts w:cs="Segoe UI Symbol" w:hint="eastAsia"/>
          <w:color w:val="00B050"/>
        </w:rPr>
        <w:t xml:space="preserve">　</w:t>
      </w:r>
      <w:r w:rsidR="00B433B2" w:rsidRPr="00727B7E">
        <w:rPr>
          <w:rFonts w:cs="Segoe UI Symbol" w:hint="eastAsia"/>
          <w:color w:val="00B050"/>
        </w:rPr>
        <w:t>研究概要は、臨床研究の重要な部分の抜粋で</w:t>
      </w:r>
      <w:r w:rsidRPr="00727B7E">
        <w:rPr>
          <w:rFonts w:cs="Segoe UI Symbol" w:hint="eastAsia"/>
          <w:color w:val="00B050"/>
        </w:rPr>
        <w:t>ある</w:t>
      </w:r>
      <w:r w:rsidR="00B433B2" w:rsidRPr="00727B7E">
        <w:rPr>
          <w:rFonts w:cs="Segoe UI Symbol" w:hint="eastAsia"/>
          <w:color w:val="00B050"/>
        </w:rPr>
        <w:t>。研究計画書を作り始める前に、まず概要から作成</w:t>
      </w:r>
      <w:r w:rsidRPr="00727B7E">
        <w:rPr>
          <w:rFonts w:cs="Segoe UI Symbol" w:hint="eastAsia"/>
          <w:color w:val="00B050"/>
        </w:rPr>
        <w:t>にとりかかり、</w:t>
      </w:r>
      <w:r w:rsidR="00B433B2" w:rsidRPr="00727B7E">
        <w:rPr>
          <w:rFonts w:cs="Segoe UI Symbol" w:hint="eastAsia"/>
          <w:color w:val="00B050"/>
        </w:rPr>
        <w:t>その後各</w:t>
      </w:r>
      <w:r w:rsidR="00433B92" w:rsidRPr="00727B7E">
        <w:rPr>
          <w:rFonts w:cs="Segoe UI Symbol"/>
          <w:color w:val="00B050"/>
        </w:rPr>
        <w:t>章</w:t>
      </w:r>
      <w:r w:rsidR="00B433B2" w:rsidRPr="00727B7E">
        <w:rPr>
          <w:rFonts w:cs="Segoe UI Symbol" w:hint="eastAsia"/>
          <w:color w:val="00B050"/>
        </w:rPr>
        <w:t>へ詳細な情報を記載すると、</w:t>
      </w:r>
      <w:r w:rsidR="00ED748B" w:rsidRPr="00727B7E">
        <w:rPr>
          <w:rFonts w:cs="Segoe UI Symbol" w:hint="eastAsia"/>
          <w:color w:val="00B050"/>
        </w:rPr>
        <w:t>きれいに纏まると思</w:t>
      </w:r>
      <w:r w:rsidRPr="00727B7E">
        <w:rPr>
          <w:rFonts w:cs="Segoe UI Symbol" w:hint="eastAsia"/>
          <w:color w:val="00B050"/>
        </w:rPr>
        <w:t>われる</w:t>
      </w:r>
      <w:r w:rsidR="00ED748B" w:rsidRPr="00727B7E">
        <w:rPr>
          <w:rFonts w:cs="Segoe UI Symbol" w:hint="eastAsia"/>
          <w:color w:val="00B050"/>
        </w:rPr>
        <w:t>。</w:t>
      </w:r>
    </w:p>
    <w:p w:rsidR="00433B92" w:rsidRPr="00F074E8" w:rsidRDefault="00C235F2" w:rsidP="00485A90">
      <w:pPr>
        <w:rPr>
          <w:rFonts w:cs="Segoe UI Symbol"/>
          <w:color w:val="00B050"/>
        </w:rPr>
      </w:pPr>
      <w:r w:rsidRPr="00727B7E">
        <w:rPr>
          <w:rFonts w:cs="Segoe UI Symbol" w:hint="eastAsia"/>
          <w:color w:val="00B050"/>
        </w:rPr>
        <w:t xml:space="preserve">　0.1/0.2…と記載してもよいし、表の形式で記載してもよい。</w:t>
      </w:r>
    </w:p>
    <w:p w:rsidR="00F52C40" w:rsidRPr="00A0793B" w:rsidRDefault="00B01EA7" w:rsidP="00A0793B">
      <w:pPr>
        <w:rPr>
          <w:color w:val="00B050"/>
        </w:rPr>
      </w:pPr>
      <w:r>
        <w:rPr>
          <w:rFonts w:hint="eastAsia"/>
          <w:color w:val="00B050"/>
        </w:rPr>
        <w:t>・</w:t>
      </w:r>
      <w:r w:rsidR="00B526A9" w:rsidRPr="00A0793B">
        <w:rPr>
          <w:rFonts w:hint="eastAsia"/>
          <w:color w:val="00B050"/>
        </w:rPr>
        <w:t>研究</w:t>
      </w:r>
      <w:r w:rsidR="00F52C40" w:rsidRPr="00A0793B">
        <w:rPr>
          <w:rFonts w:hint="eastAsia"/>
          <w:color w:val="00B050"/>
        </w:rPr>
        <w:t>題目、目的、対象（</w:t>
      </w:r>
      <w:r w:rsidR="00B554EC" w:rsidRPr="00A0793B">
        <w:rPr>
          <w:rFonts w:hint="eastAsia"/>
          <w:color w:val="00B050"/>
        </w:rPr>
        <w:t>選択基準・除外基準</w:t>
      </w:r>
      <w:r w:rsidR="00F52C40" w:rsidRPr="00A0793B">
        <w:rPr>
          <w:rFonts w:hint="eastAsia"/>
          <w:color w:val="00B050"/>
        </w:rPr>
        <w:t>）、</w:t>
      </w:r>
      <w:r w:rsidR="00B526A9" w:rsidRPr="00A0793B">
        <w:rPr>
          <w:rFonts w:hint="eastAsia"/>
          <w:color w:val="00B050"/>
        </w:rPr>
        <w:t>研究</w:t>
      </w:r>
      <w:r w:rsidR="00F52C40" w:rsidRPr="00A0793B">
        <w:rPr>
          <w:rFonts w:hint="eastAsia"/>
          <w:color w:val="00B050"/>
        </w:rPr>
        <w:t>のデザイン、目標登録</w:t>
      </w:r>
      <w:r w:rsidR="001A1949" w:rsidRPr="00A0793B">
        <w:rPr>
          <w:rFonts w:hint="eastAsia"/>
          <w:color w:val="00B050"/>
        </w:rPr>
        <w:t>者</w:t>
      </w:r>
      <w:r w:rsidR="00F52C40" w:rsidRPr="00A0793B">
        <w:rPr>
          <w:rFonts w:hint="eastAsia"/>
          <w:color w:val="00B050"/>
        </w:rPr>
        <w:t>数、</w:t>
      </w:r>
      <w:r w:rsidR="004A1D58" w:rsidRPr="00A0793B">
        <w:rPr>
          <w:rFonts w:hint="eastAsia"/>
          <w:color w:val="00B050"/>
        </w:rPr>
        <w:t>研究</w:t>
      </w:r>
      <w:r w:rsidR="00F52C40" w:rsidRPr="00A0793B">
        <w:rPr>
          <w:rFonts w:hint="eastAsia"/>
          <w:color w:val="00B050"/>
        </w:rPr>
        <w:t>期間の要約を記すこと。特に、介入を伴う</w:t>
      </w:r>
      <w:r w:rsidR="00CE2064" w:rsidRPr="00A0793B">
        <w:rPr>
          <w:rFonts w:hint="eastAsia"/>
          <w:color w:val="00B050"/>
        </w:rPr>
        <w:t>研究</w:t>
      </w:r>
      <w:r w:rsidR="00F52C40" w:rsidRPr="00A0793B">
        <w:rPr>
          <w:rFonts w:hint="eastAsia"/>
          <w:color w:val="00B050"/>
        </w:rPr>
        <w:t>の場合は、登録、割付（</w:t>
      </w:r>
      <w:r w:rsidR="00AA45DE" w:rsidRPr="00A0793B">
        <w:rPr>
          <w:rFonts w:hint="eastAsia"/>
          <w:color w:val="00B050"/>
        </w:rPr>
        <w:t>無作為</w:t>
      </w:r>
      <w:r w:rsidR="00F52C40" w:rsidRPr="00A0793B">
        <w:rPr>
          <w:rFonts w:hint="eastAsia"/>
          <w:color w:val="00B050"/>
        </w:rPr>
        <w:t>化を行う場合）、投薬、検査、追跡など、</w:t>
      </w:r>
      <w:r w:rsidR="00B526A9" w:rsidRPr="00A0793B">
        <w:rPr>
          <w:rFonts w:hint="eastAsia"/>
          <w:color w:val="00B050"/>
        </w:rPr>
        <w:t>研究</w:t>
      </w:r>
      <w:r w:rsidR="00F52C40" w:rsidRPr="00A0793B">
        <w:rPr>
          <w:rFonts w:hint="eastAsia"/>
          <w:color w:val="00B050"/>
        </w:rPr>
        <w:t>の主要な段階を示すフローチャートなどの図を示すこと。</w:t>
      </w:r>
    </w:p>
    <w:p w:rsidR="00F82EB4" w:rsidRPr="00D744DB" w:rsidRDefault="00B01EA7" w:rsidP="00C235F2">
      <w:pPr>
        <w:ind w:left="164" w:hangingChars="78" w:hanging="164"/>
      </w:pPr>
      <w:r>
        <w:rPr>
          <w:rFonts w:cs="Segoe UI Symbol" w:hint="eastAsia"/>
          <w:color w:val="00B050"/>
        </w:rPr>
        <w:t>・</w:t>
      </w:r>
      <w:r w:rsidR="004A1D58" w:rsidRPr="00727B7E">
        <w:rPr>
          <w:rFonts w:hint="eastAsia"/>
          <w:color w:val="00B050"/>
        </w:rPr>
        <w:t>研究</w:t>
      </w:r>
      <w:r w:rsidR="00F52C40" w:rsidRPr="00727B7E">
        <w:rPr>
          <w:rFonts w:hint="eastAsia"/>
          <w:color w:val="00B050"/>
        </w:rPr>
        <w:t>デザインの記載例：</w:t>
      </w:r>
      <w:r w:rsidR="009C49A8" w:rsidRPr="00727B7E">
        <w:rPr>
          <w:rFonts w:hint="eastAsia"/>
          <w:color w:val="00B050"/>
        </w:rPr>
        <w:t>シングルアーム</w:t>
      </w:r>
      <w:r w:rsidR="00F52C40" w:rsidRPr="00727B7E">
        <w:rPr>
          <w:rFonts w:hint="eastAsia"/>
          <w:color w:val="00B050"/>
        </w:rPr>
        <w:t>、クロスオーバー、</w:t>
      </w:r>
      <w:r w:rsidR="00AA45DE" w:rsidRPr="00727B7E">
        <w:rPr>
          <w:rFonts w:hint="eastAsia"/>
          <w:color w:val="00B050"/>
        </w:rPr>
        <w:t>無作為</w:t>
      </w:r>
      <w:r w:rsidR="00F52C40" w:rsidRPr="00727B7E">
        <w:rPr>
          <w:rFonts w:hint="eastAsia"/>
          <w:color w:val="00B050"/>
        </w:rPr>
        <w:t>化比較、クラスター</w:t>
      </w:r>
      <w:r w:rsidR="00D213D5" w:rsidRPr="00727B7E">
        <w:rPr>
          <w:rFonts w:hint="eastAsia"/>
          <w:color w:val="00B050"/>
        </w:rPr>
        <w:t>無作為</w:t>
      </w:r>
      <w:r w:rsidR="00F52C40" w:rsidRPr="00727B7E">
        <w:rPr>
          <w:rFonts w:hint="eastAsia"/>
          <w:color w:val="00B050"/>
        </w:rPr>
        <w:t>化</w:t>
      </w:r>
      <w:r w:rsidR="00D213D5" w:rsidRPr="00727B7E">
        <w:rPr>
          <w:rFonts w:hint="eastAsia"/>
          <w:color w:val="00B050"/>
        </w:rPr>
        <w:t>比較</w:t>
      </w:r>
      <w:r w:rsidR="00F52C40" w:rsidRPr="00727B7E">
        <w:rPr>
          <w:rFonts w:hint="eastAsia"/>
          <w:color w:val="00B050"/>
        </w:rPr>
        <w:t>等。また、盲検化の有無、対照の種類（実薬対照、プラセボ対照、無治療対照等）も必要に応じて加えること。</w:t>
      </w:r>
    </w:p>
    <w:p w:rsidR="00C235F2" w:rsidRPr="00727B7E" w:rsidRDefault="00C235F2" w:rsidP="00F074E8">
      <w:pPr>
        <w:ind w:left="164" w:hangingChars="78" w:hanging="164"/>
      </w:pPr>
    </w:p>
    <w:p w:rsidR="00F82EB4" w:rsidRPr="00727B7E" w:rsidRDefault="00EE352C" w:rsidP="00716860">
      <w:pPr>
        <w:pStyle w:val="2"/>
        <w:rPr>
          <w:color w:val="0070C0"/>
        </w:rPr>
      </w:pPr>
      <w:bookmarkStart w:id="2" w:name="_Toc63180979"/>
      <w:r w:rsidRPr="00727B7E">
        <w:rPr>
          <w:rFonts w:hint="eastAsia"/>
        </w:rPr>
        <w:t>研究</w:t>
      </w:r>
      <w:r w:rsidR="00F82EB4" w:rsidRPr="00727B7E">
        <w:rPr>
          <w:rFonts w:hint="eastAsia"/>
        </w:rPr>
        <w:t>題目</w:t>
      </w:r>
      <w:bookmarkStart w:id="3" w:name="_Hlk48142889"/>
      <w:bookmarkEnd w:id="2"/>
    </w:p>
    <w:bookmarkEnd w:id="3"/>
    <w:p w:rsidR="00F82EB4" w:rsidRPr="00727B7E" w:rsidRDefault="00ED748B" w:rsidP="00F82EB4">
      <w:pPr>
        <w:rPr>
          <w:color w:val="0070C0"/>
        </w:rPr>
      </w:pPr>
      <w:r w:rsidRPr="00727B7E">
        <w:rPr>
          <w:rFonts w:hint="eastAsia"/>
        </w:rPr>
        <w:t xml:space="preserve">　</w:t>
      </w:r>
      <w:bookmarkStart w:id="4" w:name="_Hlk48143055"/>
      <w:r w:rsidR="00F8753B" w:rsidRPr="00727B7E">
        <w:rPr>
          <w:color w:val="0070C0"/>
        </w:rPr>
        <w:t>[1.</w:t>
      </w:r>
      <w:r w:rsidR="0085494C" w:rsidRPr="00727B7E">
        <w:rPr>
          <w:rFonts w:hint="eastAsia"/>
          <w:color w:val="0070C0"/>
        </w:rPr>
        <w:t>へ記載</w:t>
      </w:r>
      <w:r w:rsidR="00F8753B" w:rsidRPr="00727B7E">
        <w:rPr>
          <w:color w:val="0070C0"/>
        </w:rPr>
        <w:t>]</w:t>
      </w:r>
      <w:bookmarkEnd w:id="4"/>
    </w:p>
    <w:p w:rsidR="00F8753B" w:rsidRPr="00727B7E" w:rsidRDefault="00F8753B" w:rsidP="00F82EB4"/>
    <w:p w:rsidR="00F82EB4" w:rsidRPr="00727B7E" w:rsidRDefault="00F82EB4" w:rsidP="00716860">
      <w:pPr>
        <w:pStyle w:val="2"/>
        <w:rPr>
          <w:color w:val="0070C0"/>
        </w:rPr>
      </w:pPr>
      <w:bookmarkStart w:id="5" w:name="_Toc63180980"/>
      <w:r w:rsidRPr="00727B7E">
        <w:rPr>
          <w:rFonts w:hint="eastAsia"/>
        </w:rPr>
        <w:t>目的</w:t>
      </w:r>
      <w:bookmarkEnd w:id="5"/>
    </w:p>
    <w:p w:rsidR="00F8753B" w:rsidRPr="00727B7E" w:rsidRDefault="00ED748B" w:rsidP="00F7405E">
      <w:pPr>
        <w:rPr>
          <w:color w:val="0070C0"/>
        </w:rPr>
      </w:pPr>
      <w:r w:rsidRPr="00727B7E">
        <w:rPr>
          <w:rFonts w:hint="eastAsia"/>
          <w:color w:val="0070C0"/>
        </w:rPr>
        <w:t xml:space="preserve">　</w:t>
      </w:r>
      <w:r w:rsidR="00F8753B" w:rsidRPr="00727B7E">
        <w:rPr>
          <w:color w:val="0070C0"/>
        </w:rPr>
        <w:t>[</w:t>
      </w:r>
      <w:r w:rsidR="00775095">
        <w:rPr>
          <w:rFonts w:hint="eastAsia"/>
          <w:color w:val="0070C0"/>
        </w:rPr>
        <w:t>3</w:t>
      </w:r>
      <w:r w:rsidR="00F8753B" w:rsidRPr="00727B7E">
        <w:rPr>
          <w:color w:val="0070C0"/>
        </w:rPr>
        <w:t>.</w:t>
      </w:r>
      <w:r w:rsidR="0085494C" w:rsidRPr="00727B7E">
        <w:rPr>
          <w:rFonts w:hint="eastAsia"/>
          <w:color w:val="0070C0"/>
        </w:rPr>
        <w:t>へ記載</w:t>
      </w:r>
      <w:r w:rsidR="00F8753B" w:rsidRPr="00727B7E">
        <w:rPr>
          <w:color w:val="0070C0"/>
        </w:rPr>
        <w:t>]</w:t>
      </w:r>
    </w:p>
    <w:p w:rsidR="00F82EB4" w:rsidRPr="00727B7E" w:rsidRDefault="00F82EB4" w:rsidP="00F82EB4"/>
    <w:p w:rsidR="00F82EB4" w:rsidRPr="00727B7E" w:rsidRDefault="00F82EB4" w:rsidP="00716860">
      <w:pPr>
        <w:pStyle w:val="2"/>
      </w:pPr>
      <w:bookmarkStart w:id="6" w:name="_Toc63180981"/>
      <w:r w:rsidRPr="00727B7E">
        <w:rPr>
          <w:rFonts w:hint="eastAsia"/>
        </w:rPr>
        <w:t>対象（</w:t>
      </w:r>
      <w:r w:rsidR="00DB2F1C" w:rsidRPr="00727B7E">
        <w:rPr>
          <w:rFonts w:hint="eastAsia"/>
        </w:rPr>
        <w:t>選択</w:t>
      </w:r>
      <w:r w:rsidRPr="00727B7E">
        <w:rPr>
          <w:rFonts w:hint="eastAsia"/>
        </w:rPr>
        <w:t>基準・除外基準）</w:t>
      </w:r>
      <w:bookmarkEnd w:id="6"/>
    </w:p>
    <w:p w:rsidR="00F8753B" w:rsidRPr="00727B7E" w:rsidRDefault="00F8753B" w:rsidP="00F7405E">
      <w:pPr>
        <w:rPr>
          <w:color w:val="0070C0"/>
        </w:rPr>
      </w:pPr>
      <w:r w:rsidRPr="00727B7E">
        <w:rPr>
          <w:rFonts w:hint="eastAsia"/>
          <w:color w:val="0070C0"/>
        </w:rPr>
        <w:t xml:space="preserve">　</w:t>
      </w:r>
      <w:r w:rsidRPr="00727B7E">
        <w:rPr>
          <w:color w:val="0070C0"/>
        </w:rPr>
        <w:t>[</w:t>
      </w:r>
      <w:r w:rsidR="003E7737">
        <w:rPr>
          <w:color w:val="0070C0"/>
        </w:rPr>
        <w:t>6</w:t>
      </w:r>
      <w:r w:rsidRPr="00727B7E">
        <w:rPr>
          <w:color w:val="0070C0"/>
        </w:rPr>
        <w:t>.1/</w:t>
      </w:r>
      <w:r w:rsidR="003E7737">
        <w:rPr>
          <w:color w:val="0070C0"/>
        </w:rPr>
        <w:t>6</w:t>
      </w:r>
      <w:r w:rsidRPr="00727B7E">
        <w:rPr>
          <w:color w:val="0070C0"/>
        </w:rPr>
        <w:t>.2</w:t>
      </w:r>
      <w:r w:rsidR="0085494C" w:rsidRPr="00727B7E">
        <w:rPr>
          <w:rFonts w:hint="eastAsia"/>
          <w:color w:val="0070C0"/>
        </w:rPr>
        <w:t>へ記載</w:t>
      </w:r>
      <w:r w:rsidRPr="00727B7E">
        <w:rPr>
          <w:color w:val="0070C0"/>
        </w:rPr>
        <w:t>]</w:t>
      </w:r>
    </w:p>
    <w:p w:rsidR="00F82EB4" w:rsidRPr="00727B7E" w:rsidRDefault="00F82EB4" w:rsidP="00F82EB4"/>
    <w:p w:rsidR="00F82EB4" w:rsidRPr="00727B7E" w:rsidRDefault="00EE352C" w:rsidP="00716860">
      <w:pPr>
        <w:pStyle w:val="2"/>
      </w:pPr>
      <w:bookmarkStart w:id="7" w:name="_Toc63180982"/>
      <w:r w:rsidRPr="00727B7E">
        <w:rPr>
          <w:rFonts w:hint="eastAsia"/>
        </w:rPr>
        <w:t>研究</w:t>
      </w:r>
      <w:r w:rsidR="00F82EB4" w:rsidRPr="00727B7E">
        <w:rPr>
          <w:rFonts w:hint="eastAsia"/>
        </w:rPr>
        <w:t>のデザイン</w:t>
      </w:r>
      <w:bookmarkEnd w:id="7"/>
    </w:p>
    <w:p w:rsidR="00F8753B" w:rsidRPr="00727B7E" w:rsidRDefault="00F8753B" w:rsidP="00F7405E">
      <w:r w:rsidRPr="00727B7E">
        <w:rPr>
          <w:rFonts w:hint="eastAsia"/>
          <w:color w:val="0070C0"/>
        </w:rPr>
        <w:t xml:space="preserve">　</w:t>
      </w:r>
      <w:r w:rsidRPr="00727B7E">
        <w:rPr>
          <w:color w:val="0070C0"/>
        </w:rPr>
        <w:t>[</w:t>
      </w:r>
      <w:r w:rsidR="003E7737">
        <w:rPr>
          <w:color w:val="0070C0"/>
        </w:rPr>
        <w:t>8</w:t>
      </w:r>
      <w:r w:rsidRPr="00727B7E">
        <w:rPr>
          <w:color w:val="0070C0"/>
        </w:rPr>
        <w:t>.1</w:t>
      </w:r>
      <w:r w:rsidR="0085494C" w:rsidRPr="00727B7E">
        <w:rPr>
          <w:rFonts w:hint="eastAsia"/>
          <w:color w:val="0070C0"/>
        </w:rPr>
        <w:t>へ記載</w:t>
      </w:r>
      <w:r w:rsidRPr="00727B7E">
        <w:rPr>
          <w:color w:val="0070C0"/>
        </w:rPr>
        <w:t>]</w:t>
      </w:r>
    </w:p>
    <w:p w:rsidR="00F82EB4" w:rsidRPr="00727B7E" w:rsidRDefault="00F82EB4" w:rsidP="00F82EB4"/>
    <w:p w:rsidR="00F82EB4" w:rsidRPr="00727B7E" w:rsidRDefault="00F82EB4" w:rsidP="00716860">
      <w:pPr>
        <w:pStyle w:val="2"/>
      </w:pPr>
      <w:bookmarkStart w:id="8" w:name="_Toc63180983"/>
      <w:r w:rsidRPr="00727B7E">
        <w:rPr>
          <w:rFonts w:hint="eastAsia"/>
        </w:rPr>
        <w:t>評価項目</w:t>
      </w:r>
      <w:bookmarkEnd w:id="8"/>
    </w:p>
    <w:p w:rsidR="00F8753B" w:rsidRPr="00727B7E" w:rsidRDefault="00F8753B" w:rsidP="00F7405E">
      <w:pPr>
        <w:rPr>
          <w:color w:val="0070C0"/>
        </w:rPr>
      </w:pPr>
      <w:r w:rsidRPr="00727B7E">
        <w:rPr>
          <w:rFonts w:hint="eastAsia"/>
          <w:color w:val="0070C0"/>
        </w:rPr>
        <w:t xml:space="preserve">　</w:t>
      </w:r>
      <w:r w:rsidRPr="00727B7E">
        <w:rPr>
          <w:color w:val="0070C0"/>
        </w:rPr>
        <w:t>[</w:t>
      </w:r>
      <w:r w:rsidR="003E7737">
        <w:rPr>
          <w:color w:val="0070C0"/>
        </w:rPr>
        <w:t>4</w:t>
      </w:r>
      <w:r w:rsidRPr="00727B7E">
        <w:rPr>
          <w:color w:val="0070C0"/>
        </w:rPr>
        <w:t>.</w:t>
      </w:r>
      <w:r w:rsidR="0085494C" w:rsidRPr="00727B7E">
        <w:rPr>
          <w:rFonts w:hint="eastAsia"/>
          <w:color w:val="0070C0"/>
        </w:rPr>
        <w:t>へ記載</w:t>
      </w:r>
      <w:r w:rsidRPr="00727B7E">
        <w:rPr>
          <w:color w:val="0070C0"/>
        </w:rPr>
        <w:t>]</w:t>
      </w:r>
    </w:p>
    <w:p w:rsidR="00D04BF2" w:rsidRPr="00727B7E" w:rsidRDefault="00D04BF2" w:rsidP="000B278A">
      <w:pPr>
        <w:rPr>
          <w:color w:val="C00000"/>
        </w:rPr>
      </w:pPr>
    </w:p>
    <w:p w:rsidR="00F82EB4" w:rsidRPr="00727B7E" w:rsidRDefault="00F82EB4" w:rsidP="00716860">
      <w:pPr>
        <w:pStyle w:val="2"/>
      </w:pPr>
      <w:bookmarkStart w:id="9" w:name="_Toc63180984"/>
      <w:r w:rsidRPr="00727B7E">
        <w:rPr>
          <w:rFonts w:hint="eastAsia"/>
        </w:rPr>
        <w:t>目標登録</w:t>
      </w:r>
      <w:r w:rsidR="00B3054E" w:rsidRPr="00727B7E">
        <w:rPr>
          <w:rFonts w:hint="eastAsia"/>
        </w:rPr>
        <w:t>者</w:t>
      </w:r>
      <w:r w:rsidRPr="00727B7E">
        <w:rPr>
          <w:rFonts w:hint="eastAsia"/>
        </w:rPr>
        <w:t>数</w:t>
      </w:r>
      <w:bookmarkEnd w:id="9"/>
    </w:p>
    <w:p w:rsidR="004D2DFE" w:rsidRPr="00727B7E" w:rsidRDefault="004D2DFE" w:rsidP="00BF1114">
      <w:pPr>
        <w:pStyle w:val="ab"/>
      </w:pPr>
      <w:r w:rsidRPr="00727B7E">
        <w:rPr>
          <w:rFonts w:hint="eastAsia"/>
          <w:color w:val="00B050"/>
        </w:rPr>
        <w:t>目標</w:t>
      </w:r>
      <w:r w:rsidR="005E1BFF" w:rsidRPr="00727B7E">
        <w:rPr>
          <w:rFonts w:hint="eastAsia"/>
          <w:color w:val="00B050"/>
        </w:rPr>
        <w:t>登録</w:t>
      </w:r>
      <w:r w:rsidR="00B3054E" w:rsidRPr="00727B7E">
        <w:rPr>
          <w:rFonts w:hint="eastAsia"/>
          <w:color w:val="00B050"/>
        </w:rPr>
        <w:t>者</w:t>
      </w:r>
      <w:r w:rsidRPr="00727B7E">
        <w:rPr>
          <w:rFonts w:hint="eastAsia"/>
          <w:color w:val="00B050"/>
        </w:rPr>
        <w:t>数を、</w:t>
      </w:r>
      <w:r w:rsidR="00CE2064" w:rsidRPr="00727B7E">
        <w:rPr>
          <w:rFonts w:hint="eastAsia"/>
          <w:color w:val="00B050"/>
        </w:rPr>
        <w:t>研究</w:t>
      </w:r>
      <w:r w:rsidRPr="00727B7E">
        <w:rPr>
          <w:rFonts w:hint="eastAsia"/>
          <w:color w:val="00B050"/>
        </w:rPr>
        <w:t>群ごと</w:t>
      </w:r>
      <w:r w:rsidR="00984FC5" w:rsidRPr="00727B7E">
        <w:rPr>
          <w:rFonts w:hint="eastAsia"/>
          <w:color w:val="00B050"/>
        </w:rPr>
        <w:t>および</w:t>
      </w:r>
      <w:r w:rsidRPr="00727B7E">
        <w:rPr>
          <w:rFonts w:hint="eastAsia"/>
          <w:color w:val="00B050"/>
        </w:rPr>
        <w:t>全体の合計に分けてそれぞれ示す。</w:t>
      </w:r>
      <w:r w:rsidRPr="00727B7E">
        <w:rPr>
          <w:color w:val="00B050"/>
        </w:rPr>
        <w:t>多施設共同研究の場合、記載できる場合は各機関の登録</w:t>
      </w:r>
      <w:r w:rsidR="00B3054E" w:rsidRPr="00727B7E">
        <w:rPr>
          <w:rFonts w:hint="eastAsia"/>
          <w:color w:val="00B050"/>
        </w:rPr>
        <w:t>対象者</w:t>
      </w:r>
      <w:r w:rsidRPr="00727B7E">
        <w:rPr>
          <w:color w:val="00B050"/>
        </w:rPr>
        <w:t>数の目安を示す。</w:t>
      </w:r>
    </w:p>
    <w:p w:rsidR="00BF1114" w:rsidRPr="00727B7E" w:rsidRDefault="00BF1114" w:rsidP="004D2DFE">
      <w:pPr>
        <w:pStyle w:val="af2"/>
        <w:rPr>
          <w:rFonts w:ascii="ＭＳ 明朝" w:hAnsi="ＭＳ 明朝"/>
          <w:sz w:val="21"/>
          <w:szCs w:val="21"/>
        </w:rPr>
      </w:pPr>
    </w:p>
    <w:p w:rsidR="004D2DFE" w:rsidRPr="00727B7E" w:rsidRDefault="004D2DFE" w:rsidP="004D2DFE">
      <w:pPr>
        <w:pStyle w:val="af2"/>
        <w:rPr>
          <w:rFonts w:ascii="ＭＳ 明朝" w:hAnsi="ＭＳ 明朝"/>
          <w:sz w:val="21"/>
          <w:szCs w:val="21"/>
        </w:rPr>
      </w:pPr>
      <w:r w:rsidRPr="00727B7E">
        <w:rPr>
          <w:rFonts w:ascii="ＭＳ 明朝" w:hAnsi="ＭＳ 明朝" w:hint="eastAsia"/>
          <w:sz w:val="21"/>
          <w:szCs w:val="21"/>
        </w:rPr>
        <w:t>目標</w:t>
      </w:r>
      <w:r w:rsidR="005E1BFF" w:rsidRPr="00727B7E">
        <w:rPr>
          <w:rFonts w:ascii="ＭＳ 明朝" w:hAnsi="ＭＳ 明朝" w:hint="eastAsia"/>
          <w:sz w:val="21"/>
          <w:szCs w:val="21"/>
        </w:rPr>
        <w:t>登録</w:t>
      </w:r>
      <w:r w:rsidR="00B3054E" w:rsidRPr="00727B7E">
        <w:rPr>
          <w:rFonts w:ascii="ＭＳ 明朝" w:hAnsi="ＭＳ 明朝" w:hint="eastAsia"/>
          <w:sz w:val="21"/>
          <w:szCs w:val="21"/>
        </w:rPr>
        <w:t>者</w:t>
      </w:r>
      <w:r w:rsidRPr="00727B7E">
        <w:rPr>
          <w:rFonts w:ascii="ＭＳ 明朝" w:hAnsi="ＭＳ 明朝" w:hint="eastAsia"/>
          <w:sz w:val="21"/>
          <w:szCs w:val="21"/>
        </w:rPr>
        <w:t>数：</w:t>
      </w:r>
      <w:r w:rsidR="00BA05A1" w:rsidRPr="00727B7E">
        <w:rPr>
          <w:rFonts w:ascii="ＭＳ 明朝" w:hAnsi="ＭＳ 明朝" w:hint="eastAsia"/>
          <w:sz w:val="21"/>
          <w:szCs w:val="21"/>
        </w:rPr>
        <w:t>104例（</w:t>
      </w:r>
      <w:r w:rsidRPr="00727B7E">
        <w:rPr>
          <w:rFonts w:ascii="ＭＳ 明朝" w:hAnsi="ＭＳ 明朝"/>
          <w:sz w:val="21"/>
          <w:szCs w:val="21"/>
        </w:rPr>
        <w:t>A</w:t>
      </w:r>
      <w:r w:rsidRPr="00727B7E">
        <w:rPr>
          <w:rFonts w:ascii="ＭＳ 明朝" w:hAnsi="ＭＳ 明朝" w:hint="eastAsia"/>
          <w:sz w:val="21"/>
          <w:szCs w:val="21"/>
        </w:rPr>
        <w:t>群</w:t>
      </w:r>
      <w:r w:rsidRPr="00727B7E">
        <w:rPr>
          <w:rFonts w:ascii="ＭＳ 明朝" w:hAnsi="ＭＳ 明朝"/>
          <w:sz w:val="21"/>
          <w:szCs w:val="21"/>
        </w:rPr>
        <w:t>52</w:t>
      </w:r>
      <w:r w:rsidRPr="00727B7E">
        <w:rPr>
          <w:rFonts w:ascii="ＭＳ 明朝" w:hAnsi="ＭＳ 明朝" w:hint="eastAsia"/>
          <w:sz w:val="21"/>
          <w:szCs w:val="21"/>
        </w:rPr>
        <w:t>例、</w:t>
      </w:r>
      <w:r w:rsidRPr="00727B7E">
        <w:rPr>
          <w:rFonts w:ascii="ＭＳ 明朝" w:hAnsi="ＭＳ 明朝"/>
          <w:sz w:val="21"/>
          <w:szCs w:val="21"/>
        </w:rPr>
        <w:t>B</w:t>
      </w:r>
      <w:r w:rsidRPr="00727B7E">
        <w:rPr>
          <w:rFonts w:ascii="ＭＳ 明朝" w:hAnsi="ＭＳ 明朝" w:hint="eastAsia"/>
          <w:sz w:val="21"/>
          <w:szCs w:val="21"/>
        </w:rPr>
        <w:t>群</w:t>
      </w:r>
      <w:r w:rsidRPr="00727B7E">
        <w:rPr>
          <w:rFonts w:ascii="ＭＳ 明朝" w:hAnsi="ＭＳ 明朝"/>
          <w:sz w:val="21"/>
          <w:szCs w:val="21"/>
        </w:rPr>
        <w:t>52</w:t>
      </w:r>
      <w:r w:rsidRPr="00727B7E">
        <w:rPr>
          <w:rFonts w:ascii="ＭＳ 明朝" w:hAnsi="ＭＳ 明朝" w:hint="eastAsia"/>
          <w:sz w:val="21"/>
          <w:szCs w:val="21"/>
        </w:rPr>
        <w:t>例）</w:t>
      </w:r>
    </w:p>
    <w:p w:rsidR="00881F64" w:rsidRPr="00727B7E" w:rsidRDefault="00BF1114" w:rsidP="004D2DFE">
      <w:pPr>
        <w:pStyle w:val="af2"/>
        <w:rPr>
          <w:rFonts w:ascii="ＭＳ 明朝" w:hAnsi="ＭＳ 明朝"/>
          <w:sz w:val="21"/>
          <w:szCs w:val="21"/>
        </w:rPr>
      </w:pPr>
      <w:r w:rsidRPr="00727B7E">
        <w:rPr>
          <w:rFonts w:ascii="ＭＳ 明朝" w:hAnsi="ＭＳ 明朝" w:hint="eastAsia"/>
          <w:sz w:val="21"/>
          <w:szCs w:val="21"/>
        </w:rPr>
        <w:t>施設別の予定</w:t>
      </w:r>
      <w:r w:rsidR="005E1BFF" w:rsidRPr="00727B7E">
        <w:rPr>
          <w:rFonts w:ascii="ＭＳ 明朝" w:hAnsi="ＭＳ 明朝" w:hint="eastAsia"/>
          <w:sz w:val="21"/>
          <w:szCs w:val="21"/>
        </w:rPr>
        <w:t>登録</w:t>
      </w:r>
      <w:r w:rsidR="00B3054E" w:rsidRPr="00727B7E">
        <w:rPr>
          <w:rFonts w:ascii="ＭＳ 明朝" w:hAnsi="ＭＳ 明朝" w:hint="eastAsia"/>
          <w:sz w:val="21"/>
          <w:szCs w:val="21"/>
        </w:rPr>
        <w:t>者</w:t>
      </w:r>
      <w:r w:rsidRPr="00727B7E">
        <w:rPr>
          <w:rFonts w:ascii="ＭＳ 明朝" w:hAnsi="ＭＳ 明朝" w:hint="eastAsia"/>
          <w:sz w:val="21"/>
          <w:szCs w:val="21"/>
        </w:rPr>
        <w:t>数：</w:t>
      </w:r>
      <w:r w:rsidR="00881F64" w:rsidRPr="00727B7E">
        <w:rPr>
          <w:rFonts w:ascii="Segoe UI Emoji" w:eastAsia="Segoe UI Emoji" w:hAnsi="Segoe UI Emoji" w:cs="Segoe UI Emoji"/>
          <w:sz w:val="21"/>
          <w:szCs w:val="21"/>
        </w:rPr>
        <w:t>○○</w:t>
      </w:r>
      <w:r w:rsidR="00881F64" w:rsidRPr="00727B7E">
        <w:rPr>
          <w:rFonts w:ascii="ＭＳ 明朝" w:hAnsi="ＭＳ 明朝" w:hint="eastAsia"/>
          <w:sz w:val="21"/>
          <w:szCs w:val="21"/>
        </w:rPr>
        <w:t>病院</w:t>
      </w:r>
      <w:r w:rsidRPr="00727B7E">
        <w:rPr>
          <w:rFonts w:ascii="ＭＳ 明朝" w:hAnsi="ＭＳ 明朝" w:hint="eastAsia"/>
          <w:sz w:val="21"/>
          <w:szCs w:val="21"/>
        </w:rPr>
        <w:t xml:space="preserve">　</w:t>
      </w:r>
      <w:r w:rsidR="00881F64" w:rsidRPr="00727B7E">
        <w:rPr>
          <w:rFonts w:ascii="ＭＳ 明朝" w:hAnsi="ＭＳ 明朝"/>
          <w:sz w:val="21"/>
          <w:szCs w:val="21"/>
        </w:rPr>
        <w:t>60例、</w:t>
      </w:r>
      <w:r w:rsidR="00881F64" w:rsidRPr="00727B7E">
        <w:rPr>
          <w:rFonts w:ascii="Segoe UI Emoji" w:eastAsia="Segoe UI Emoji" w:hAnsi="Segoe UI Emoji" w:cs="Segoe UI Emoji"/>
          <w:sz w:val="21"/>
          <w:szCs w:val="21"/>
        </w:rPr>
        <w:t>△△</w:t>
      </w:r>
      <w:r w:rsidR="00881F64" w:rsidRPr="00727B7E">
        <w:rPr>
          <w:rFonts w:ascii="ＭＳ 明朝" w:hAnsi="ＭＳ 明朝" w:hint="eastAsia"/>
          <w:sz w:val="21"/>
          <w:szCs w:val="21"/>
        </w:rPr>
        <w:t>病院</w:t>
      </w:r>
      <w:r w:rsidRPr="00727B7E">
        <w:rPr>
          <w:rFonts w:ascii="ＭＳ 明朝" w:hAnsi="ＭＳ 明朝" w:hint="eastAsia"/>
          <w:sz w:val="21"/>
          <w:szCs w:val="21"/>
        </w:rPr>
        <w:t xml:space="preserve">　</w:t>
      </w:r>
      <w:r w:rsidR="00881F64" w:rsidRPr="00727B7E">
        <w:rPr>
          <w:rFonts w:ascii="ＭＳ 明朝" w:hAnsi="ＭＳ 明朝"/>
          <w:sz w:val="21"/>
          <w:szCs w:val="21"/>
        </w:rPr>
        <w:t>44例</w:t>
      </w:r>
      <w:r w:rsidRPr="00727B7E">
        <w:rPr>
          <w:rFonts w:ascii="ＭＳ 明朝" w:hAnsi="ＭＳ 明朝" w:hint="eastAsia"/>
          <w:sz w:val="21"/>
          <w:szCs w:val="21"/>
        </w:rPr>
        <w:t xml:space="preserve">　</w:t>
      </w:r>
      <w:r w:rsidR="00984FC5" w:rsidRPr="00727B7E">
        <w:rPr>
          <w:rFonts w:ascii="ＭＳ 明朝" w:hAnsi="ＭＳ 明朝" w:hint="eastAsia"/>
          <w:sz w:val="21"/>
          <w:szCs w:val="21"/>
        </w:rPr>
        <w:t>または</w:t>
      </w:r>
      <w:r w:rsidRPr="00727B7E">
        <w:rPr>
          <w:rFonts w:ascii="ＭＳ 明朝" w:hAnsi="ＭＳ 明朝" w:hint="eastAsia"/>
          <w:sz w:val="21"/>
          <w:szCs w:val="21"/>
        </w:rPr>
        <w:t xml:space="preserve">　各施設10-15例　など</w:t>
      </w:r>
    </w:p>
    <w:p w:rsidR="00F82EB4" w:rsidRPr="00727B7E" w:rsidRDefault="00F82EB4" w:rsidP="00F82EB4"/>
    <w:p w:rsidR="00F82EB4" w:rsidRPr="00727B7E" w:rsidRDefault="00EE352C" w:rsidP="00716860">
      <w:pPr>
        <w:pStyle w:val="2"/>
      </w:pPr>
      <w:bookmarkStart w:id="10" w:name="_Toc63180985"/>
      <w:r w:rsidRPr="00727B7E">
        <w:rPr>
          <w:rFonts w:hint="eastAsia"/>
        </w:rPr>
        <w:t>研究</w:t>
      </w:r>
      <w:r w:rsidR="00F82EB4" w:rsidRPr="00727B7E">
        <w:rPr>
          <w:rFonts w:hint="eastAsia"/>
        </w:rPr>
        <w:t>期間</w:t>
      </w:r>
      <w:bookmarkEnd w:id="10"/>
    </w:p>
    <w:p w:rsidR="00FE653C" w:rsidRPr="00F074E8" w:rsidRDefault="00FE653C" w:rsidP="00F074E8">
      <w:r w:rsidRPr="00727B7E">
        <w:rPr>
          <w:rFonts w:hint="eastAsia"/>
          <w:color w:val="0070C0"/>
        </w:rPr>
        <w:t xml:space="preserve">　</w:t>
      </w:r>
      <w:r w:rsidRPr="00727B7E">
        <w:rPr>
          <w:color w:val="0070C0"/>
        </w:rPr>
        <w:t>[</w:t>
      </w:r>
      <w:r w:rsidR="00901E34">
        <w:rPr>
          <w:color w:val="0070C0"/>
        </w:rPr>
        <w:t>8</w:t>
      </w:r>
      <w:r w:rsidRPr="00727B7E">
        <w:rPr>
          <w:rFonts w:hint="eastAsia"/>
          <w:color w:val="0070C0"/>
        </w:rPr>
        <w:t>.2へ記載</w:t>
      </w:r>
      <w:r w:rsidRPr="00727B7E">
        <w:rPr>
          <w:color w:val="0070C0"/>
        </w:rPr>
        <w:t>]</w:t>
      </w:r>
    </w:p>
    <w:p w:rsidR="000B278A" w:rsidRPr="00727B7E" w:rsidRDefault="00FE653C" w:rsidP="000B278A">
      <w:pPr>
        <w:rPr>
          <w:color w:val="00B050"/>
        </w:rPr>
      </w:pPr>
      <w:r w:rsidRPr="00727B7E">
        <w:rPr>
          <w:rFonts w:hint="eastAsia"/>
          <w:color w:val="00B050"/>
        </w:rPr>
        <w:t>臨床研究の研究期間（開始および終了）の予定日を記載すること。</w:t>
      </w:r>
    </w:p>
    <w:p w:rsidR="00E913CC" w:rsidRPr="00727B7E" w:rsidRDefault="00E913CC" w:rsidP="00E913CC">
      <w:pPr>
        <w:widowControl/>
        <w:jc w:val="left"/>
        <w:rPr>
          <w:rFonts w:cs="Times New Roman"/>
          <w:color w:val="0070C0"/>
          <w:kern w:val="0"/>
        </w:rPr>
      </w:pPr>
      <w:r w:rsidRPr="00727B7E">
        <w:rPr>
          <w:rFonts w:cs="Times New Roman" w:hint="eastAsia"/>
          <w:color w:val="0070C0"/>
          <w:kern w:val="0"/>
        </w:rPr>
        <w:t>実施期間：臨床研究実施計画・研究概要公開システム（</w:t>
      </w:r>
      <w:r w:rsidRPr="00727B7E">
        <w:rPr>
          <w:color w:val="0070C0"/>
        </w:rPr>
        <w:t>Japan Registry of Clinical Trials：</w:t>
      </w:r>
      <w:r w:rsidRPr="00727B7E">
        <w:rPr>
          <w:rFonts w:cs="Times New Roman" w:hint="eastAsia"/>
          <w:color w:val="0070C0"/>
          <w:kern w:val="0"/>
        </w:rPr>
        <w:t>jRCT）</w:t>
      </w:r>
      <w:r>
        <w:rPr>
          <w:rFonts w:cs="Calibri" w:hint="eastAsia"/>
          <w:color w:val="0070C0"/>
          <w:kern w:val="0"/>
        </w:rPr>
        <w:t>公開</w:t>
      </w:r>
      <w:r w:rsidRPr="00727B7E">
        <w:rPr>
          <w:rFonts w:cs="Calibri" w:hint="eastAsia"/>
          <w:color w:val="0070C0"/>
          <w:kern w:val="0"/>
        </w:rPr>
        <w:t>日～</w:t>
      </w:r>
      <w:r w:rsidRPr="00727B7E">
        <w:rPr>
          <w:rFonts w:cs="Calibri"/>
          <w:color w:val="0070C0"/>
          <w:kern w:val="0"/>
        </w:rPr>
        <w:t>20XX</w:t>
      </w:r>
      <w:r w:rsidRPr="00727B7E">
        <w:rPr>
          <w:rFonts w:cs="Calibri" w:hint="eastAsia"/>
          <w:color w:val="0070C0"/>
          <w:kern w:val="0"/>
        </w:rPr>
        <w:t>年</w:t>
      </w:r>
      <w:r w:rsidRPr="00727B7E">
        <w:rPr>
          <w:rFonts w:cs="Calibri"/>
          <w:color w:val="0070C0"/>
          <w:kern w:val="0"/>
        </w:rPr>
        <w:t>X</w:t>
      </w:r>
      <w:r w:rsidRPr="00727B7E">
        <w:rPr>
          <w:rFonts w:cs="Calibri" w:hint="eastAsia"/>
          <w:color w:val="0070C0"/>
          <w:kern w:val="0"/>
        </w:rPr>
        <w:t>月</w:t>
      </w:r>
      <w:r w:rsidRPr="00727B7E">
        <w:rPr>
          <w:rFonts w:cs="Calibri"/>
          <w:color w:val="0070C0"/>
          <w:kern w:val="0"/>
        </w:rPr>
        <w:t>X</w:t>
      </w:r>
      <w:r w:rsidRPr="00727B7E">
        <w:rPr>
          <w:rFonts w:cs="Calibri" w:hint="eastAsia"/>
          <w:color w:val="0070C0"/>
          <w:kern w:val="0"/>
        </w:rPr>
        <w:t>日</w:t>
      </w:r>
      <w:r w:rsidRPr="00727B7E">
        <w:rPr>
          <w:rFonts w:cs="Calibri" w:hint="eastAsia"/>
          <w:color w:val="00B050"/>
          <w:kern w:val="0"/>
        </w:rPr>
        <w:t xml:space="preserve">　</w:t>
      </w:r>
      <w:r w:rsidRPr="00727B7E">
        <w:rPr>
          <w:rFonts w:cs="Times New Roman" w:hint="eastAsia"/>
          <w:color w:val="00B050"/>
          <w:kern w:val="0"/>
        </w:rPr>
        <w:t>←</w:t>
      </w:r>
      <w:r w:rsidRPr="00727B7E">
        <w:rPr>
          <w:rFonts w:cs="Times New Roman"/>
          <w:color w:val="00B050"/>
          <w:kern w:val="0"/>
        </w:rPr>
        <w:t>jRCT</w:t>
      </w:r>
      <w:r>
        <w:rPr>
          <w:rFonts w:cs="Times New Roman" w:hint="eastAsia"/>
          <w:color w:val="00B050"/>
          <w:kern w:val="0"/>
        </w:rPr>
        <w:t>で</w:t>
      </w:r>
      <w:r w:rsidR="00DB0B27">
        <w:rPr>
          <w:rFonts w:cs="Times New Roman" w:hint="eastAsia"/>
          <w:color w:val="00B050"/>
          <w:kern w:val="0"/>
        </w:rPr>
        <w:t>公開</w:t>
      </w:r>
      <w:r>
        <w:rPr>
          <w:rFonts w:cs="Times New Roman" w:hint="eastAsia"/>
          <w:color w:val="00B050"/>
          <w:kern w:val="0"/>
        </w:rPr>
        <w:t>された</w:t>
      </w:r>
      <w:r w:rsidRPr="00727B7E">
        <w:rPr>
          <w:rFonts w:cs="Times New Roman" w:hint="eastAsia"/>
          <w:color w:val="00B050"/>
          <w:kern w:val="0"/>
        </w:rPr>
        <w:t>日</w:t>
      </w:r>
      <w:r>
        <w:rPr>
          <w:rFonts w:cs="Times New Roman" w:hint="eastAsia"/>
          <w:color w:val="00B050"/>
          <w:kern w:val="0"/>
        </w:rPr>
        <w:t>から</w:t>
      </w:r>
      <w:r w:rsidRPr="00727B7E">
        <w:rPr>
          <w:rFonts w:cs="Times New Roman" w:hint="eastAsia"/>
          <w:color w:val="00B050"/>
          <w:kern w:val="0"/>
        </w:rPr>
        <w:t>研究開始</w:t>
      </w:r>
      <w:r>
        <w:rPr>
          <w:rFonts w:cs="Times New Roman" w:hint="eastAsia"/>
          <w:color w:val="00B050"/>
          <w:kern w:val="0"/>
        </w:rPr>
        <w:t>可能</w:t>
      </w:r>
      <w:r w:rsidRPr="00727B7E">
        <w:rPr>
          <w:rFonts w:cs="Times New Roman" w:hint="eastAsia"/>
          <w:color w:val="00B050"/>
          <w:kern w:val="0"/>
        </w:rPr>
        <w:t>である</w:t>
      </w:r>
      <w:r>
        <w:rPr>
          <w:rFonts w:cs="Times New Roman" w:hint="eastAsia"/>
          <w:color w:val="00B050"/>
          <w:kern w:val="0"/>
        </w:rPr>
        <w:t>ため、このように記載する</w:t>
      </w:r>
      <w:r w:rsidRPr="00727B7E">
        <w:rPr>
          <w:rFonts w:cs="Times New Roman" w:hint="eastAsia"/>
          <w:color w:val="00B050"/>
          <w:kern w:val="0"/>
        </w:rPr>
        <w:t>。</w:t>
      </w:r>
    </w:p>
    <w:p w:rsidR="00E913CC" w:rsidRPr="00727B7E" w:rsidRDefault="00E913CC" w:rsidP="00E913CC">
      <w:pPr>
        <w:widowControl/>
        <w:jc w:val="left"/>
        <w:rPr>
          <w:rFonts w:cs="Calibri"/>
          <w:color w:val="0070C0"/>
          <w:kern w:val="0"/>
        </w:rPr>
      </w:pPr>
      <w:r w:rsidRPr="00727B7E">
        <w:rPr>
          <w:rFonts w:cs="Times New Roman" w:hint="eastAsia"/>
          <w:color w:val="0070C0"/>
          <w:kern w:val="0"/>
        </w:rPr>
        <w:t>登録期間：</w:t>
      </w:r>
      <w:r>
        <w:rPr>
          <w:rFonts w:cs="Times New Roman" w:hint="eastAsia"/>
          <w:color w:val="0070C0"/>
          <w:kern w:val="0"/>
        </w:rPr>
        <w:t>jRCT公開</w:t>
      </w:r>
      <w:r w:rsidRPr="00727B7E">
        <w:rPr>
          <w:rFonts w:cs="Calibri" w:hint="eastAsia"/>
          <w:color w:val="0070C0"/>
          <w:kern w:val="0"/>
        </w:rPr>
        <w:t>日～</w:t>
      </w:r>
      <w:r w:rsidRPr="00727B7E">
        <w:rPr>
          <w:rFonts w:cs="Calibri"/>
          <w:color w:val="0070C0"/>
          <w:kern w:val="0"/>
        </w:rPr>
        <w:t>20XX</w:t>
      </w:r>
      <w:r w:rsidRPr="00727B7E">
        <w:rPr>
          <w:rFonts w:cs="Calibri" w:hint="eastAsia"/>
          <w:color w:val="0070C0"/>
          <w:kern w:val="0"/>
        </w:rPr>
        <w:t>年</w:t>
      </w:r>
      <w:r w:rsidRPr="00727B7E">
        <w:rPr>
          <w:rFonts w:cs="Calibri"/>
          <w:color w:val="0070C0"/>
          <w:kern w:val="0"/>
        </w:rPr>
        <w:t>X</w:t>
      </w:r>
      <w:r w:rsidRPr="00727B7E">
        <w:rPr>
          <w:rFonts w:cs="Calibri" w:hint="eastAsia"/>
          <w:color w:val="0070C0"/>
          <w:kern w:val="0"/>
        </w:rPr>
        <w:t>月</w:t>
      </w:r>
      <w:r w:rsidRPr="00727B7E">
        <w:rPr>
          <w:rFonts w:cs="Calibri"/>
          <w:color w:val="0070C0"/>
          <w:kern w:val="0"/>
        </w:rPr>
        <w:t>X</w:t>
      </w:r>
      <w:r w:rsidRPr="00727B7E">
        <w:rPr>
          <w:rFonts w:cs="Calibri" w:hint="eastAsia"/>
          <w:color w:val="0070C0"/>
          <w:kern w:val="0"/>
        </w:rPr>
        <w:t>日</w:t>
      </w:r>
    </w:p>
    <w:p w:rsidR="00881F64" w:rsidRPr="00DB0B27" w:rsidRDefault="00881F64" w:rsidP="000B278A">
      <w:pPr>
        <w:rPr>
          <w:color w:val="C00000"/>
        </w:rPr>
      </w:pPr>
    </w:p>
    <w:p w:rsidR="00F82EB4" w:rsidRPr="00727B7E" w:rsidRDefault="00F82EB4" w:rsidP="00716860">
      <w:pPr>
        <w:pStyle w:val="2"/>
      </w:pPr>
      <w:bookmarkStart w:id="11" w:name="_Toc63180986"/>
      <w:r w:rsidRPr="00727B7E">
        <w:rPr>
          <w:rFonts w:hint="eastAsia"/>
        </w:rPr>
        <w:t>シェーマ</w:t>
      </w:r>
      <w:bookmarkEnd w:id="11"/>
    </w:p>
    <w:p w:rsidR="00C21269" w:rsidRPr="00C21269" w:rsidRDefault="00F8753B" w:rsidP="00AF357C">
      <w:r w:rsidRPr="00727B7E">
        <w:rPr>
          <w:color w:val="0070C0"/>
        </w:rPr>
        <w:t>[</w:t>
      </w:r>
      <w:r w:rsidR="000A36EA">
        <w:rPr>
          <w:color w:val="0070C0"/>
        </w:rPr>
        <w:t>8.1</w:t>
      </w:r>
      <w:r w:rsidRPr="00727B7E">
        <w:rPr>
          <w:color w:val="0070C0"/>
        </w:rPr>
        <w:t>と同じ]</w:t>
      </w:r>
    </w:p>
    <w:p w:rsidR="00B01EA7" w:rsidRDefault="00B01EA7">
      <w:pPr>
        <w:widowControl/>
        <w:jc w:val="left"/>
        <w:rPr>
          <w:b/>
        </w:rPr>
      </w:pPr>
      <w:r>
        <w:rPr>
          <w:b/>
        </w:rPr>
        <w:br w:type="page"/>
      </w:r>
    </w:p>
    <w:p w:rsidR="00C21269" w:rsidRPr="00C21269" w:rsidRDefault="00C21269" w:rsidP="00C21269">
      <w:pPr>
        <w:widowControl/>
        <w:jc w:val="left"/>
        <w:rPr>
          <w:b/>
        </w:rPr>
      </w:pPr>
      <w:r w:rsidRPr="00C21269">
        <w:rPr>
          <w:rFonts w:hint="eastAsia"/>
          <w:b/>
        </w:rPr>
        <w:t>略</w:t>
      </w:r>
      <w:r w:rsidR="00000BB6">
        <w:rPr>
          <w:rFonts w:hint="eastAsia"/>
          <w:b/>
        </w:rPr>
        <w:t>語</w:t>
      </w:r>
      <w:r w:rsidRPr="00C21269">
        <w:rPr>
          <w:rFonts w:hint="eastAsia"/>
          <w:b/>
        </w:rPr>
        <w:t>及</w:t>
      </w:r>
      <w:r w:rsidRPr="00C21269" w:rsidDel="3EBF3350">
        <w:rPr>
          <w:rFonts w:hint="eastAsia"/>
          <w:b/>
        </w:rPr>
        <w:t>び</w:t>
      </w:r>
      <w:r w:rsidRPr="00C21269">
        <w:rPr>
          <w:rFonts w:hint="eastAsia"/>
          <w:b/>
        </w:rPr>
        <w:t>定義一</w:t>
      </w:r>
      <w:r w:rsidRPr="00C21269" w:rsidDel="3EBF34A0">
        <w:rPr>
          <w:rFonts w:hint="eastAsia"/>
          <w:b/>
        </w:rPr>
        <w:t>覧</w:t>
      </w:r>
    </w:p>
    <w:p w:rsidR="00C21269" w:rsidRPr="00C21269" w:rsidRDefault="00C21269" w:rsidP="00C21269">
      <w:pPr>
        <w:widowControl/>
        <w:jc w:val="left"/>
      </w:pPr>
      <w:r w:rsidRPr="00C21269">
        <w:rPr>
          <w:rFonts w:hint="eastAsia"/>
        </w:rPr>
        <w:t>【略</w:t>
      </w:r>
      <w:r w:rsidR="00000BB6">
        <w:rPr>
          <w:rFonts w:hint="eastAsia"/>
        </w:rPr>
        <w:t>語</w:t>
      </w:r>
      <w:r w:rsidRPr="00C2126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24"/>
        <w:gridCol w:w="3175"/>
      </w:tblGrid>
      <w:tr w:rsidR="00C21269" w:rsidRPr="00C21269" w:rsidTr="00BA0F99">
        <w:tc>
          <w:tcPr>
            <w:tcW w:w="1129" w:type="dxa"/>
            <w:vMerge w:val="restart"/>
            <w:shd w:val="clear" w:color="auto" w:fill="auto"/>
          </w:tcPr>
          <w:p w:rsidR="00C21269" w:rsidRPr="00C21269" w:rsidRDefault="00C21269" w:rsidP="00000BB6">
            <w:pPr>
              <w:widowControl/>
              <w:jc w:val="left"/>
            </w:pPr>
            <w:r w:rsidRPr="00C21269">
              <w:rPr>
                <w:rFonts w:hint="eastAsia"/>
              </w:rPr>
              <w:t>略</w:t>
            </w:r>
            <w:r w:rsidR="00000BB6">
              <w:rPr>
                <w:rFonts w:hint="eastAsia"/>
              </w:rPr>
              <w:t>語</w:t>
            </w:r>
          </w:p>
        </w:tc>
        <w:tc>
          <w:tcPr>
            <w:tcW w:w="8499" w:type="dxa"/>
            <w:gridSpan w:val="2"/>
            <w:shd w:val="clear" w:color="auto" w:fill="auto"/>
          </w:tcPr>
          <w:p w:rsidR="00C21269" w:rsidRPr="00C21269" w:rsidRDefault="00C21269" w:rsidP="00C21269">
            <w:pPr>
              <w:widowControl/>
              <w:jc w:val="left"/>
            </w:pPr>
            <w:r w:rsidRPr="00C21269">
              <w:rPr>
                <w:rFonts w:hint="eastAsia"/>
              </w:rPr>
              <w:t>省略していない表現</w:t>
            </w:r>
          </w:p>
        </w:tc>
      </w:tr>
      <w:tr w:rsidR="00C21269" w:rsidRPr="00C21269" w:rsidTr="00BA0F99">
        <w:tc>
          <w:tcPr>
            <w:tcW w:w="1129" w:type="dxa"/>
            <w:vMerge/>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r w:rsidRPr="00C21269">
              <w:rPr>
                <w:rFonts w:hint="eastAsia"/>
              </w:rPr>
              <w:t>英語</w:t>
            </w:r>
          </w:p>
        </w:tc>
        <w:tc>
          <w:tcPr>
            <w:tcW w:w="3175" w:type="dxa"/>
            <w:shd w:val="clear" w:color="auto" w:fill="auto"/>
          </w:tcPr>
          <w:p w:rsidR="00C21269" w:rsidRPr="00C21269" w:rsidRDefault="00C21269" w:rsidP="00C21269">
            <w:pPr>
              <w:widowControl/>
              <w:jc w:val="left"/>
            </w:pPr>
            <w:r w:rsidRPr="00C21269">
              <w:rPr>
                <w:rFonts w:hint="eastAsia"/>
              </w:rPr>
              <w:t>日本語</w:t>
            </w: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r w:rsidR="00C21269" w:rsidRPr="00C21269" w:rsidTr="00BA0F99">
        <w:tc>
          <w:tcPr>
            <w:tcW w:w="1129" w:type="dxa"/>
            <w:shd w:val="clear" w:color="auto" w:fill="auto"/>
          </w:tcPr>
          <w:p w:rsidR="00C21269" w:rsidRPr="00C21269" w:rsidRDefault="00C21269" w:rsidP="00C21269">
            <w:pPr>
              <w:widowControl/>
              <w:jc w:val="left"/>
            </w:pPr>
          </w:p>
        </w:tc>
        <w:tc>
          <w:tcPr>
            <w:tcW w:w="5324" w:type="dxa"/>
            <w:shd w:val="clear" w:color="auto" w:fill="auto"/>
          </w:tcPr>
          <w:p w:rsidR="00C21269" w:rsidRPr="00C21269" w:rsidRDefault="00C21269" w:rsidP="00C21269">
            <w:pPr>
              <w:widowControl/>
              <w:jc w:val="left"/>
            </w:pPr>
          </w:p>
        </w:tc>
        <w:tc>
          <w:tcPr>
            <w:tcW w:w="3175" w:type="dxa"/>
            <w:shd w:val="clear" w:color="auto" w:fill="auto"/>
          </w:tcPr>
          <w:p w:rsidR="00C21269" w:rsidRPr="00C21269" w:rsidRDefault="00C21269" w:rsidP="00C21269">
            <w:pPr>
              <w:widowControl/>
              <w:jc w:val="left"/>
            </w:pPr>
          </w:p>
        </w:tc>
      </w:tr>
    </w:tbl>
    <w:p w:rsidR="00C21269" w:rsidRPr="00C21269" w:rsidRDefault="00C21269" w:rsidP="00C21269">
      <w:pPr>
        <w:widowControl/>
        <w:jc w:val="left"/>
      </w:pPr>
    </w:p>
    <w:p w:rsidR="00C21269" w:rsidRPr="00C21269" w:rsidRDefault="00C21269" w:rsidP="00C21269">
      <w:pPr>
        <w:widowControl/>
        <w:jc w:val="left"/>
      </w:pPr>
      <w:r w:rsidRPr="00C21269">
        <w:rPr>
          <w:rFonts w:hint="eastAsia"/>
        </w:rPr>
        <w:t>【本</w:t>
      </w:r>
      <w:r w:rsidR="00BE3F04">
        <w:rPr>
          <w:rFonts w:hint="eastAsia"/>
        </w:rPr>
        <w:t>研究</w:t>
      </w:r>
      <w:r w:rsidRPr="00C21269">
        <w:rPr>
          <w:rFonts w:hint="eastAsia"/>
        </w:rPr>
        <w:t>で用いる基準・定義】</w:t>
      </w:r>
    </w:p>
    <w:p w:rsidR="00C21269" w:rsidRPr="00AF357C" w:rsidRDefault="00C21269">
      <w:pPr>
        <w:widowControl/>
        <w:jc w:val="left"/>
        <w:rPr>
          <w:color w:val="00B050"/>
        </w:rPr>
      </w:pPr>
      <w:r w:rsidRPr="00BA0F99">
        <w:rPr>
          <w:rFonts w:hint="eastAsia"/>
          <w:color w:val="00B050"/>
        </w:rPr>
        <w:t>本</w:t>
      </w:r>
      <w:r w:rsidR="00BE3F04">
        <w:rPr>
          <w:rFonts w:hint="eastAsia"/>
          <w:color w:val="00B050"/>
        </w:rPr>
        <w:t>研究</w:t>
      </w:r>
      <w:r w:rsidRPr="00BA0F99">
        <w:rPr>
          <w:rFonts w:hint="eastAsia"/>
          <w:color w:val="00B050"/>
        </w:rPr>
        <w:t>の対象となる疾患で</w:t>
      </w:r>
      <w:r w:rsidR="00CD65ED">
        <w:rPr>
          <w:rFonts w:hint="eastAsia"/>
          <w:color w:val="00B050"/>
        </w:rPr>
        <w:t>、</w:t>
      </w:r>
      <w:r w:rsidRPr="00BA0F99">
        <w:rPr>
          <w:rFonts w:hint="eastAsia"/>
          <w:color w:val="00B050"/>
        </w:rPr>
        <w:t>病勢で分類して組み入れるのであれば、その定義を</w:t>
      </w:r>
      <w:r w:rsidR="00000BB6">
        <w:rPr>
          <w:rFonts w:hint="eastAsia"/>
          <w:color w:val="00B050"/>
        </w:rPr>
        <w:t>記載すること</w:t>
      </w:r>
      <w:r w:rsidRPr="00BA0F99">
        <w:rPr>
          <w:rFonts w:hint="eastAsia"/>
          <w:color w:val="00B050"/>
        </w:rPr>
        <w:t>。また</w:t>
      </w:r>
      <w:r w:rsidR="00B01EA7">
        <w:rPr>
          <w:rFonts w:hint="eastAsia"/>
          <w:color w:val="00B050"/>
        </w:rPr>
        <w:t>、</w:t>
      </w:r>
      <w:r w:rsidRPr="00BA0F99">
        <w:rPr>
          <w:rFonts w:hint="eastAsia"/>
          <w:color w:val="00B050"/>
        </w:rPr>
        <w:t>有効性の指標</w:t>
      </w:r>
      <w:r w:rsidR="00000BB6">
        <w:rPr>
          <w:rFonts w:hint="eastAsia"/>
          <w:color w:val="00B050"/>
        </w:rPr>
        <w:t>やイベント</w:t>
      </w:r>
      <w:r w:rsidRPr="00BA0F99">
        <w:rPr>
          <w:rFonts w:hint="eastAsia"/>
          <w:color w:val="00B050"/>
        </w:rPr>
        <w:t>などの定義も</w:t>
      </w:r>
      <w:r w:rsidR="00000BB6">
        <w:rPr>
          <w:rFonts w:hint="eastAsia"/>
          <w:color w:val="00B050"/>
        </w:rPr>
        <w:t>、</w:t>
      </w:r>
      <w:r w:rsidRPr="00BA0F99">
        <w:rPr>
          <w:rFonts w:hint="eastAsia"/>
          <w:color w:val="00B050"/>
        </w:rPr>
        <w:t>ここにまとめて記載</w:t>
      </w:r>
      <w:r w:rsidR="00000BB6">
        <w:rPr>
          <w:rFonts w:hint="eastAsia"/>
          <w:color w:val="00B050"/>
        </w:rPr>
        <w:t>すること</w:t>
      </w:r>
      <w:r w:rsidRPr="00BA0F99">
        <w:rPr>
          <w:rFonts w:hint="eastAsia"/>
          <w:color w:val="00B050"/>
        </w:rPr>
        <w:t>。</w:t>
      </w:r>
    </w:p>
    <w:p w:rsidR="00F218AE" w:rsidRPr="00D744DB" w:rsidRDefault="00C21269">
      <w:pPr>
        <w:widowControl/>
        <w:jc w:val="left"/>
        <w:rPr>
          <w:lang w:val="ja-JP"/>
        </w:rPr>
      </w:pPr>
      <w:r>
        <w:rPr>
          <w:lang w:val="ja-JP"/>
        </w:rPr>
        <w:br w:type="page"/>
      </w:r>
    </w:p>
    <w:p w:rsidR="00F218AE" w:rsidRPr="00D172E5" w:rsidRDefault="00F218AE" w:rsidP="00D172E5">
      <w:pPr>
        <w:rPr>
          <w:b/>
          <w:bCs/>
          <w:lang w:val="ja-JP"/>
        </w:rPr>
      </w:pPr>
      <w:r w:rsidRPr="00D172E5">
        <w:rPr>
          <w:sz w:val="28"/>
          <w:szCs w:val="28"/>
          <w:lang w:val="ja-JP"/>
        </w:rPr>
        <w:t>目次</w:t>
      </w:r>
    </w:p>
    <w:p w:rsidR="00170B40" w:rsidRPr="00265336" w:rsidRDefault="00105890">
      <w:pPr>
        <w:pStyle w:val="11"/>
        <w:tabs>
          <w:tab w:val="left" w:pos="630"/>
        </w:tabs>
        <w:rPr>
          <w:rFonts w:ascii="游明朝" w:eastAsia="游明朝" w:hAnsi="游明朝" w:cs="Arial"/>
          <w:noProof/>
          <w:szCs w:val="22"/>
        </w:rPr>
      </w:pPr>
      <w:r>
        <w:rPr>
          <w:b/>
          <w:bCs/>
          <w:lang w:val="ja-JP"/>
        </w:rPr>
        <w:fldChar w:fldCharType="begin"/>
      </w:r>
      <w:r>
        <w:rPr>
          <w:b/>
          <w:bCs/>
          <w:lang w:val="ja-JP"/>
        </w:rPr>
        <w:instrText xml:space="preserve"> TOC \o "1-3" \h \z \u </w:instrText>
      </w:r>
      <w:r>
        <w:rPr>
          <w:b/>
          <w:bCs/>
          <w:lang w:val="ja-JP"/>
        </w:rPr>
        <w:fldChar w:fldCharType="separate"/>
      </w:r>
      <w:hyperlink w:anchor="_Toc63180978" w:history="1">
        <w:r w:rsidR="00170B40" w:rsidRPr="00E21415">
          <w:rPr>
            <w:rStyle w:val="a4"/>
            <w:bCs/>
            <w:noProof/>
          </w:rPr>
          <w:t>0.</w:t>
        </w:r>
        <w:r w:rsidR="00170B40" w:rsidRPr="00265336">
          <w:rPr>
            <w:rFonts w:ascii="游明朝" w:eastAsia="游明朝" w:hAnsi="游明朝" w:cs="Arial"/>
            <w:noProof/>
            <w:szCs w:val="22"/>
          </w:rPr>
          <w:tab/>
        </w:r>
        <w:r w:rsidR="00170B40" w:rsidRPr="00E21415">
          <w:rPr>
            <w:rStyle w:val="a4"/>
            <w:noProof/>
          </w:rPr>
          <w:t>概要</w:t>
        </w:r>
        <w:r w:rsidR="00170B40">
          <w:rPr>
            <w:noProof/>
            <w:webHidden/>
          </w:rPr>
          <w:tab/>
        </w:r>
        <w:r w:rsidR="00170B40">
          <w:rPr>
            <w:noProof/>
            <w:webHidden/>
          </w:rPr>
          <w:fldChar w:fldCharType="begin"/>
        </w:r>
        <w:r w:rsidR="00170B40">
          <w:rPr>
            <w:noProof/>
            <w:webHidden/>
          </w:rPr>
          <w:instrText xml:space="preserve"> PAGEREF _Toc63180978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79" w:history="1">
        <w:r w:rsidR="00170B40" w:rsidRPr="00E21415">
          <w:rPr>
            <w:rStyle w:val="a4"/>
            <w:noProof/>
          </w:rPr>
          <w:t>0.1.</w:t>
        </w:r>
        <w:r w:rsidR="00170B40" w:rsidRPr="00265336">
          <w:rPr>
            <w:rFonts w:ascii="游明朝" w:eastAsia="游明朝" w:hAnsi="游明朝" w:cs="Arial"/>
            <w:noProof/>
            <w:szCs w:val="22"/>
          </w:rPr>
          <w:tab/>
        </w:r>
        <w:r w:rsidR="00170B40" w:rsidRPr="00E21415">
          <w:rPr>
            <w:rStyle w:val="a4"/>
            <w:noProof/>
          </w:rPr>
          <w:t>研究題目</w:t>
        </w:r>
        <w:r w:rsidR="00170B40">
          <w:rPr>
            <w:noProof/>
            <w:webHidden/>
          </w:rPr>
          <w:tab/>
        </w:r>
        <w:r w:rsidR="00170B40">
          <w:rPr>
            <w:noProof/>
            <w:webHidden/>
          </w:rPr>
          <w:fldChar w:fldCharType="begin"/>
        </w:r>
        <w:r w:rsidR="00170B40">
          <w:rPr>
            <w:noProof/>
            <w:webHidden/>
          </w:rPr>
          <w:instrText xml:space="preserve"> PAGEREF _Toc63180979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0" w:history="1">
        <w:r w:rsidR="00170B40" w:rsidRPr="00E21415">
          <w:rPr>
            <w:rStyle w:val="a4"/>
            <w:noProof/>
          </w:rPr>
          <w:t>0.2.</w:t>
        </w:r>
        <w:r w:rsidR="00170B40" w:rsidRPr="00265336">
          <w:rPr>
            <w:rFonts w:ascii="游明朝" w:eastAsia="游明朝" w:hAnsi="游明朝" w:cs="Arial"/>
            <w:noProof/>
            <w:szCs w:val="22"/>
          </w:rPr>
          <w:tab/>
        </w:r>
        <w:r w:rsidR="00170B40" w:rsidRPr="00E21415">
          <w:rPr>
            <w:rStyle w:val="a4"/>
            <w:noProof/>
          </w:rPr>
          <w:t>目的</w:t>
        </w:r>
        <w:r w:rsidR="00170B40">
          <w:rPr>
            <w:noProof/>
            <w:webHidden/>
          </w:rPr>
          <w:tab/>
        </w:r>
        <w:r w:rsidR="00170B40">
          <w:rPr>
            <w:noProof/>
            <w:webHidden/>
          </w:rPr>
          <w:fldChar w:fldCharType="begin"/>
        </w:r>
        <w:r w:rsidR="00170B40">
          <w:rPr>
            <w:noProof/>
            <w:webHidden/>
          </w:rPr>
          <w:instrText xml:space="preserve"> PAGEREF _Toc63180980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1" w:history="1">
        <w:r w:rsidR="00170B40" w:rsidRPr="00E21415">
          <w:rPr>
            <w:rStyle w:val="a4"/>
            <w:noProof/>
          </w:rPr>
          <w:t>0.3.</w:t>
        </w:r>
        <w:r w:rsidR="00170B40" w:rsidRPr="00265336">
          <w:rPr>
            <w:rFonts w:ascii="游明朝" w:eastAsia="游明朝" w:hAnsi="游明朝" w:cs="Arial"/>
            <w:noProof/>
            <w:szCs w:val="22"/>
          </w:rPr>
          <w:tab/>
        </w:r>
        <w:r w:rsidR="00170B40" w:rsidRPr="00E21415">
          <w:rPr>
            <w:rStyle w:val="a4"/>
            <w:noProof/>
          </w:rPr>
          <w:t>対象（選択基準・除外基準）</w:t>
        </w:r>
        <w:r w:rsidR="00170B40">
          <w:rPr>
            <w:noProof/>
            <w:webHidden/>
          </w:rPr>
          <w:tab/>
        </w:r>
        <w:r w:rsidR="00170B40">
          <w:rPr>
            <w:noProof/>
            <w:webHidden/>
          </w:rPr>
          <w:fldChar w:fldCharType="begin"/>
        </w:r>
        <w:r w:rsidR="00170B40">
          <w:rPr>
            <w:noProof/>
            <w:webHidden/>
          </w:rPr>
          <w:instrText xml:space="preserve"> PAGEREF _Toc63180981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2" w:history="1">
        <w:r w:rsidR="00170B40" w:rsidRPr="00E21415">
          <w:rPr>
            <w:rStyle w:val="a4"/>
            <w:noProof/>
          </w:rPr>
          <w:t>0.4.</w:t>
        </w:r>
        <w:r w:rsidR="00170B40" w:rsidRPr="00265336">
          <w:rPr>
            <w:rFonts w:ascii="游明朝" w:eastAsia="游明朝" w:hAnsi="游明朝" w:cs="Arial"/>
            <w:noProof/>
            <w:szCs w:val="22"/>
          </w:rPr>
          <w:tab/>
        </w:r>
        <w:r w:rsidR="00170B40" w:rsidRPr="00E21415">
          <w:rPr>
            <w:rStyle w:val="a4"/>
            <w:noProof/>
          </w:rPr>
          <w:t>研究のデザイン</w:t>
        </w:r>
        <w:r w:rsidR="00170B40">
          <w:rPr>
            <w:noProof/>
            <w:webHidden/>
          </w:rPr>
          <w:tab/>
        </w:r>
        <w:r w:rsidR="00170B40">
          <w:rPr>
            <w:noProof/>
            <w:webHidden/>
          </w:rPr>
          <w:fldChar w:fldCharType="begin"/>
        </w:r>
        <w:r w:rsidR="00170B40">
          <w:rPr>
            <w:noProof/>
            <w:webHidden/>
          </w:rPr>
          <w:instrText xml:space="preserve"> PAGEREF _Toc63180982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3" w:history="1">
        <w:r w:rsidR="00170B40" w:rsidRPr="00E21415">
          <w:rPr>
            <w:rStyle w:val="a4"/>
            <w:noProof/>
          </w:rPr>
          <w:t>0.5.</w:t>
        </w:r>
        <w:r w:rsidR="00170B40" w:rsidRPr="00265336">
          <w:rPr>
            <w:rFonts w:ascii="游明朝" w:eastAsia="游明朝" w:hAnsi="游明朝" w:cs="Arial"/>
            <w:noProof/>
            <w:szCs w:val="22"/>
          </w:rPr>
          <w:tab/>
        </w:r>
        <w:r w:rsidR="00170B40" w:rsidRPr="00E21415">
          <w:rPr>
            <w:rStyle w:val="a4"/>
            <w:noProof/>
          </w:rPr>
          <w:t>評価項目</w:t>
        </w:r>
        <w:r w:rsidR="00170B40">
          <w:rPr>
            <w:noProof/>
            <w:webHidden/>
          </w:rPr>
          <w:tab/>
        </w:r>
        <w:r w:rsidR="00170B40">
          <w:rPr>
            <w:noProof/>
            <w:webHidden/>
          </w:rPr>
          <w:fldChar w:fldCharType="begin"/>
        </w:r>
        <w:r w:rsidR="00170B40">
          <w:rPr>
            <w:noProof/>
            <w:webHidden/>
          </w:rPr>
          <w:instrText xml:space="preserve"> PAGEREF _Toc63180983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4" w:history="1">
        <w:r w:rsidR="00170B40" w:rsidRPr="00E21415">
          <w:rPr>
            <w:rStyle w:val="a4"/>
            <w:noProof/>
          </w:rPr>
          <w:t>0.6.</w:t>
        </w:r>
        <w:r w:rsidR="00170B40" w:rsidRPr="00265336">
          <w:rPr>
            <w:rFonts w:ascii="游明朝" w:eastAsia="游明朝" w:hAnsi="游明朝" w:cs="Arial"/>
            <w:noProof/>
            <w:szCs w:val="22"/>
          </w:rPr>
          <w:tab/>
        </w:r>
        <w:r w:rsidR="00170B40" w:rsidRPr="00E21415">
          <w:rPr>
            <w:rStyle w:val="a4"/>
            <w:noProof/>
          </w:rPr>
          <w:t>目標登録者数</w:t>
        </w:r>
        <w:r w:rsidR="00170B40">
          <w:rPr>
            <w:noProof/>
            <w:webHidden/>
          </w:rPr>
          <w:tab/>
        </w:r>
        <w:r w:rsidR="00170B40">
          <w:rPr>
            <w:noProof/>
            <w:webHidden/>
          </w:rPr>
          <w:fldChar w:fldCharType="begin"/>
        </w:r>
        <w:r w:rsidR="00170B40">
          <w:rPr>
            <w:noProof/>
            <w:webHidden/>
          </w:rPr>
          <w:instrText xml:space="preserve"> PAGEREF _Toc63180984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5" w:history="1">
        <w:r w:rsidR="00170B40" w:rsidRPr="00E21415">
          <w:rPr>
            <w:rStyle w:val="a4"/>
            <w:noProof/>
          </w:rPr>
          <w:t>0.7.</w:t>
        </w:r>
        <w:r w:rsidR="00170B40" w:rsidRPr="00265336">
          <w:rPr>
            <w:rFonts w:ascii="游明朝" w:eastAsia="游明朝" w:hAnsi="游明朝" w:cs="Arial"/>
            <w:noProof/>
            <w:szCs w:val="22"/>
          </w:rPr>
          <w:tab/>
        </w:r>
        <w:r w:rsidR="00170B40" w:rsidRPr="00E21415">
          <w:rPr>
            <w:rStyle w:val="a4"/>
            <w:noProof/>
          </w:rPr>
          <w:t>研究期間</w:t>
        </w:r>
        <w:r w:rsidR="00170B40">
          <w:rPr>
            <w:noProof/>
            <w:webHidden/>
          </w:rPr>
          <w:tab/>
        </w:r>
        <w:r w:rsidR="00170B40">
          <w:rPr>
            <w:noProof/>
            <w:webHidden/>
          </w:rPr>
          <w:fldChar w:fldCharType="begin"/>
        </w:r>
        <w:r w:rsidR="00170B40">
          <w:rPr>
            <w:noProof/>
            <w:webHidden/>
          </w:rPr>
          <w:instrText xml:space="preserve"> PAGEREF _Toc63180985 \h </w:instrText>
        </w:r>
        <w:r w:rsidR="00170B40">
          <w:rPr>
            <w:noProof/>
            <w:webHidden/>
          </w:rPr>
        </w:r>
        <w:r w:rsidR="00170B40">
          <w:rPr>
            <w:noProof/>
            <w:webHidden/>
          </w:rPr>
          <w:fldChar w:fldCharType="separate"/>
        </w:r>
        <w:r w:rsidR="00170B40">
          <w:rPr>
            <w:noProof/>
            <w:webHidden/>
          </w:rPr>
          <w:t>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6" w:history="1">
        <w:r w:rsidR="00170B40" w:rsidRPr="00E21415">
          <w:rPr>
            <w:rStyle w:val="a4"/>
            <w:noProof/>
          </w:rPr>
          <w:t>0.8.</w:t>
        </w:r>
        <w:r w:rsidR="00170B40" w:rsidRPr="00265336">
          <w:rPr>
            <w:rFonts w:ascii="游明朝" w:eastAsia="游明朝" w:hAnsi="游明朝" w:cs="Arial"/>
            <w:noProof/>
            <w:szCs w:val="22"/>
          </w:rPr>
          <w:tab/>
        </w:r>
        <w:r w:rsidR="00170B40" w:rsidRPr="00E21415">
          <w:rPr>
            <w:rStyle w:val="a4"/>
            <w:noProof/>
          </w:rPr>
          <w:t>シェーマ</w:t>
        </w:r>
        <w:r w:rsidR="00170B40">
          <w:rPr>
            <w:noProof/>
            <w:webHidden/>
          </w:rPr>
          <w:tab/>
        </w:r>
        <w:r w:rsidR="00170B40">
          <w:rPr>
            <w:noProof/>
            <w:webHidden/>
          </w:rPr>
          <w:fldChar w:fldCharType="begin"/>
        </w:r>
        <w:r w:rsidR="00170B40">
          <w:rPr>
            <w:noProof/>
            <w:webHidden/>
          </w:rPr>
          <w:instrText xml:space="preserve"> PAGEREF _Toc63180986 \h </w:instrText>
        </w:r>
        <w:r w:rsidR="00170B40">
          <w:rPr>
            <w:noProof/>
            <w:webHidden/>
          </w:rPr>
        </w:r>
        <w:r w:rsidR="00170B40">
          <w:rPr>
            <w:noProof/>
            <w:webHidden/>
          </w:rPr>
          <w:fldChar w:fldCharType="separate"/>
        </w:r>
        <w:r w:rsidR="00170B40">
          <w:rPr>
            <w:noProof/>
            <w:webHidden/>
          </w:rPr>
          <w:t>2</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0987" w:history="1">
        <w:r w:rsidR="00170B40" w:rsidRPr="00E21415">
          <w:rPr>
            <w:rStyle w:val="a4"/>
            <w:bCs/>
            <w:noProof/>
          </w:rPr>
          <w:t>1.</w:t>
        </w:r>
        <w:r w:rsidR="00170B40" w:rsidRPr="00265336">
          <w:rPr>
            <w:rFonts w:ascii="游明朝" w:eastAsia="游明朝" w:hAnsi="游明朝" w:cs="Arial"/>
            <w:noProof/>
            <w:szCs w:val="22"/>
          </w:rPr>
          <w:tab/>
        </w:r>
        <w:r w:rsidR="00170B40" w:rsidRPr="00E21415">
          <w:rPr>
            <w:rStyle w:val="a4"/>
            <w:noProof/>
          </w:rPr>
          <w:t>研究題目</w:t>
        </w:r>
        <w:r w:rsidR="00170B40">
          <w:rPr>
            <w:noProof/>
            <w:webHidden/>
          </w:rPr>
          <w:tab/>
        </w:r>
        <w:r w:rsidR="00170B40">
          <w:rPr>
            <w:noProof/>
            <w:webHidden/>
          </w:rPr>
          <w:fldChar w:fldCharType="begin"/>
        </w:r>
        <w:r w:rsidR="00170B40">
          <w:rPr>
            <w:noProof/>
            <w:webHidden/>
          </w:rPr>
          <w:instrText xml:space="preserve"> PAGEREF _Toc63180987 \h </w:instrText>
        </w:r>
        <w:r w:rsidR="00170B40">
          <w:rPr>
            <w:noProof/>
            <w:webHidden/>
          </w:rPr>
        </w:r>
        <w:r w:rsidR="00170B40">
          <w:rPr>
            <w:noProof/>
            <w:webHidden/>
          </w:rPr>
          <w:fldChar w:fldCharType="separate"/>
        </w:r>
        <w:r w:rsidR="00170B40">
          <w:rPr>
            <w:noProof/>
            <w:webHidden/>
          </w:rPr>
          <w:t>8</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0988" w:history="1">
        <w:r w:rsidR="00170B40" w:rsidRPr="00E21415">
          <w:rPr>
            <w:rStyle w:val="a4"/>
            <w:bCs/>
            <w:noProof/>
          </w:rPr>
          <w:t>2.</w:t>
        </w:r>
        <w:r w:rsidR="00170B40" w:rsidRPr="00265336">
          <w:rPr>
            <w:rFonts w:ascii="游明朝" w:eastAsia="游明朝" w:hAnsi="游明朝" w:cs="Arial"/>
            <w:noProof/>
            <w:szCs w:val="22"/>
          </w:rPr>
          <w:tab/>
        </w:r>
        <w:r w:rsidR="00170B40" w:rsidRPr="00E21415">
          <w:rPr>
            <w:rStyle w:val="a4"/>
            <w:noProof/>
          </w:rPr>
          <w:t>背景と意義</w:t>
        </w:r>
        <w:r w:rsidR="00170B40">
          <w:rPr>
            <w:noProof/>
            <w:webHidden/>
          </w:rPr>
          <w:tab/>
        </w:r>
        <w:r w:rsidR="00170B40">
          <w:rPr>
            <w:noProof/>
            <w:webHidden/>
          </w:rPr>
          <w:fldChar w:fldCharType="begin"/>
        </w:r>
        <w:r w:rsidR="00170B40">
          <w:rPr>
            <w:noProof/>
            <w:webHidden/>
          </w:rPr>
          <w:instrText xml:space="preserve"> PAGEREF _Toc63180988 \h </w:instrText>
        </w:r>
        <w:r w:rsidR="00170B40">
          <w:rPr>
            <w:noProof/>
            <w:webHidden/>
          </w:rPr>
        </w:r>
        <w:r w:rsidR="00170B40">
          <w:rPr>
            <w:noProof/>
            <w:webHidden/>
          </w:rPr>
          <w:fldChar w:fldCharType="separate"/>
        </w:r>
        <w:r w:rsidR="00170B40">
          <w:rPr>
            <w:noProof/>
            <w:webHidden/>
          </w:rPr>
          <w:t>8</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89" w:history="1">
        <w:r w:rsidR="00170B40" w:rsidRPr="00E21415">
          <w:rPr>
            <w:rStyle w:val="a4"/>
            <w:noProof/>
          </w:rPr>
          <w:t>2.1.</w:t>
        </w:r>
        <w:r w:rsidR="00170B40" w:rsidRPr="00265336">
          <w:rPr>
            <w:rFonts w:ascii="游明朝" w:eastAsia="游明朝" w:hAnsi="游明朝" w:cs="Arial"/>
            <w:noProof/>
            <w:szCs w:val="22"/>
          </w:rPr>
          <w:tab/>
        </w:r>
        <w:r w:rsidR="00170B40" w:rsidRPr="00E21415">
          <w:rPr>
            <w:rStyle w:val="a4"/>
            <w:noProof/>
          </w:rPr>
          <w:t>対象疾患について</w:t>
        </w:r>
        <w:r w:rsidR="00170B40">
          <w:rPr>
            <w:noProof/>
            <w:webHidden/>
          </w:rPr>
          <w:tab/>
        </w:r>
        <w:r w:rsidR="00170B40">
          <w:rPr>
            <w:noProof/>
            <w:webHidden/>
          </w:rPr>
          <w:fldChar w:fldCharType="begin"/>
        </w:r>
        <w:r w:rsidR="00170B40">
          <w:rPr>
            <w:noProof/>
            <w:webHidden/>
          </w:rPr>
          <w:instrText xml:space="preserve"> PAGEREF _Toc63180989 \h </w:instrText>
        </w:r>
        <w:r w:rsidR="00170B40">
          <w:rPr>
            <w:noProof/>
            <w:webHidden/>
          </w:rPr>
        </w:r>
        <w:r w:rsidR="00170B40">
          <w:rPr>
            <w:noProof/>
            <w:webHidden/>
          </w:rPr>
          <w:fldChar w:fldCharType="separate"/>
        </w:r>
        <w:r w:rsidR="00170B40">
          <w:rPr>
            <w:noProof/>
            <w:webHidden/>
          </w:rPr>
          <w:t>8</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90" w:history="1">
        <w:r w:rsidR="00170B40" w:rsidRPr="00E21415">
          <w:rPr>
            <w:rStyle w:val="a4"/>
            <w:noProof/>
          </w:rPr>
          <w:t>2.2.</w:t>
        </w:r>
        <w:r w:rsidR="00170B40" w:rsidRPr="00265336">
          <w:rPr>
            <w:rFonts w:ascii="游明朝" w:eastAsia="游明朝" w:hAnsi="游明朝" w:cs="Arial"/>
            <w:noProof/>
            <w:szCs w:val="22"/>
          </w:rPr>
          <w:tab/>
        </w:r>
        <w:r w:rsidR="00170B40" w:rsidRPr="00E21415">
          <w:rPr>
            <w:rStyle w:val="a4"/>
            <w:noProof/>
          </w:rPr>
          <w:t>現在の標準的な治療法について</w:t>
        </w:r>
        <w:r w:rsidR="00170B40">
          <w:rPr>
            <w:noProof/>
            <w:webHidden/>
          </w:rPr>
          <w:tab/>
        </w:r>
        <w:r w:rsidR="00170B40">
          <w:rPr>
            <w:noProof/>
            <w:webHidden/>
          </w:rPr>
          <w:fldChar w:fldCharType="begin"/>
        </w:r>
        <w:r w:rsidR="00170B40">
          <w:rPr>
            <w:noProof/>
            <w:webHidden/>
          </w:rPr>
          <w:instrText xml:space="preserve"> PAGEREF _Toc63180990 \h </w:instrText>
        </w:r>
        <w:r w:rsidR="00170B40">
          <w:rPr>
            <w:noProof/>
            <w:webHidden/>
          </w:rPr>
        </w:r>
        <w:r w:rsidR="00170B40">
          <w:rPr>
            <w:noProof/>
            <w:webHidden/>
          </w:rPr>
          <w:fldChar w:fldCharType="separate"/>
        </w:r>
        <w:r w:rsidR="00170B40">
          <w:rPr>
            <w:noProof/>
            <w:webHidden/>
          </w:rPr>
          <w:t>8</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91" w:history="1">
        <w:r w:rsidR="00170B40" w:rsidRPr="00E21415">
          <w:rPr>
            <w:rStyle w:val="a4"/>
            <w:noProof/>
          </w:rPr>
          <w:t>2.3.</w:t>
        </w:r>
        <w:r w:rsidR="00170B40" w:rsidRPr="00265336">
          <w:rPr>
            <w:rFonts w:ascii="游明朝" w:eastAsia="游明朝" w:hAnsi="游明朝" w:cs="Arial"/>
            <w:noProof/>
            <w:szCs w:val="22"/>
          </w:rPr>
          <w:tab/>
        </w:r>
        <w:r w:rsidR="00170B40" w:rsidRPr="00E21415">
          <w:rPr>
            <w:rStyle w:val="a4"/>
            <w:noProof/>
          </w:rPr>
          <w:t>研究治療について</w:t>
        </w:r>
        <w:r w:rsidR="00170B40">
          <w:rPr>
            <w:noProof/>
            <w:webHidden/>
          </w:rPr>
          <w:tab/>
        </w:r>
        <w:r w:rsidR="00170B40">
          <w:rPr>
            <w:noProof/>
            <w:webHidden/>
          </w:rPr>
          <w:fldChar w:fldCharType="begin"/>
        </w:r>
        <w:r w:rsidR="00170B40">
          <w:rPr>
            <w:noProof/>
            <w:webHidden/>
          </w:rPr>
          <w:instrText xml:space="preserve"> PAGEREF _Toc63180991 \h </w:instrText>
        </w:r>
        <w:r w:rsidR="00170B40">
          <w:rPr>
            <w:noProof/>
            <w:webHidden/>
          </w:rPr>
        </w:r>
        <w:r w:rsidR="00170B40">
          <w:rPr>
            <w:noProof/>
            <w:webHidden/>
          </w:rPr>
          <w:fldChar w:fldCharType="separate"/>
        </w:r>
        <w:r w:rsidR="00170B40">
          <w:rPr>
            <w:noProof/>
            <w:webHidden/>
          </w:rPr>
          <w:t>8</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92" w:history="1">
        <w:r w:rsidR="00170B40" w:rsidRPr="00E21415">
          <w:rPr>
            <w:rStyle w:val="a4"/>
            <w:noProof/>
          </w:rPr>
          <w:t>2.4.</w:t>
        </w:r>
        <w:r w:rsidR="00170B40" w:rsidRPr="00265336">
          <w:rPr>
            <w:rFonts w:ascii="游明朝" w:eastAsia="游明朝" w:hAnsi="游明朝" w:cs="Arial"/>
            <w:noProof/>
            <w:szCs w:val="22"/>
          </w:rPr>
          <w:tab/>
        </w:r>
        <w:r w:rsidR="00170B40" w:rsidRPr="00E21415">
          <w:rPr>
            <w:rStyle w:val="a4"/>
            <w:noProof/>
          </w:rPr>
          <w:t>研究薬（または研究機器）について</w:t>
        </w:r>
        <w:r w:rsidR="00170B40">
          <w:rPr>
            <w:noProof/>
            <w:webHidden/>
          </w:rPr>
          <w:tab/>
        </w:r>
        <w:r w:rsidR="00170B40">
          <w:rPr>
            <w:noProof/>
            <w:webHidden/>
          </w:rPr>
          <w:fldChar w:fldCharType="begin"/>
        </w:r>
        <w:r w:rsidR="00170B40">
          <w:rPr>
            <w:noProof/>
            <w:webHidden/>
          </w:rPr>
          <w:instrText xml:space="preserve"> PAGEREF _Toc63180992 \h </w:instrText>
        </w:r>
        <w:r w:rsidR="00170B40">
          <w:rPr>
            <w:noProof/>
            <w:webHidden/>
          </w:rPr>
        </w:r>
        <w:r w:rsidR="00170B40">
          <w:rPr>
            <w:noProof/>
            <w:webHidden/>
          </w:rPr>
          <w:fldChar w:fldCharType="separate"/>
        </w:r>
        <w:r w:rsidR="00170B40">
          <w:rPr>
            <w:noProof/>
            <w:webHidden/>
          </w:rPr>
          <w:t>9</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0993" w:history="1">
        <w:r w:rsidR="00170B40" w:rsidRPr="00E21415">
          <w:rPr>
            <w:rStyle w:val="a4"/>
            <w:bCs/>
            <w:noProof/>
          </w:rPr>
          <w:t>3.</w:t>
        </w:r>
        <w:r w:rsidR="00170B40" w:rsidRPr="00265336">
          <w:rPr>
            <w:rFonts w:ascii="游明朝" w:eastAsia="游明朝" w:hAnsi="游明朝" w:cs="Arial"/>
            <w:noProof/>
            <w:szCs w:val="22"/>
          </w:rPr>
          <w:tab/>
        </w:r>
        <w:r w:rsidR="00170B40" w:rsidRPr="00E21415">
          <w:rPr>
            <w:rStyle w:val="a4"/>
            <w:noProof/>
          </w:rPr>
          <w:t>目的</w:t>
        </w:r>
        <w:r w:rsidR="00170B40">
          <w:rPr>
            <w:noProof/>
            <w:webHidden/>
          </w:rPr>
          <w:tab/>
        </w:r>
        <w:r w:rsidR="00170B40">
          <w:rPr>
            <w:noProof/>
            <w:webHidden/>
          </w:rPr>
          <w:fldChar w:fldCharType="begin"/>
        </w:r>
        <w:r w:rsidR="00170B40">
          <w:rPr>
            <w:noProof/>
            <w:webHidden/>
          </w:rPr>
          <w:instrText xml:space="preserve"> PAGEREF _Toc63180993 \h </w:instrText>
        </w:r>
        <w:r w:rsidR="00170B40">
          <w:rPr>
            <w:noProof/>
            <w:webHidden/>
          </w:rPr>
        </w:r>
        <w:r w:rsidR="00170B40">
          <w:rPr>
            <w:noProof/>
            <w:webHidden/>
          </w:rPr>
          <w:fldChar w:fldCharType="separate"/>
        </w:r>
        <w:r w:rsidR="00170B40">
          <w:rPr>
            <w:noProof/>
            <w:webHidden/>
          </w:rPr>
          <w:t>9</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0994" w:history="1">
        <w:r w:rsidR="00170B40" w:rsidRPr="00E21415">
          <w:rPr>
            <w:rStyle w:val="a4"/>
            <w:bCs/>
            <w:noProof/>
          </w:rPr>
          <w:t>4.</w:t>
        </w:r>
        <w:r w:rsidR="00170B40" w:rsidRPr="00265336">
          <w:rPr>
            <w:rFonts w:ascii="游明朝" w:eastAsia="游明朝" w:hAnsi="游明朝" w:cs="Arial"/>
            <w:noProof/>
            <w:szCs w:val="22"/>
          </w:rPr>
          <w:tab/>
        </w:r>
        <w:r w:rsidR="00170B40" w:rsidRPr="00E21415">
          <w:rPr>
            <w:rStyle w:val="a4"/>
            <w:noProof/>
          </w:rPr>
          <w:t>評価項目の定義</w:t>
        </w:r>
        <w:r w:rsidR="00170B40">
          <w:rPr>
            <w:noProof/>
            <w:webHidden/>
          </w:rPr>
          <w:tab/>
        </w:r>
        <w:r w:rsidR="00170B40">
          <w:rPr>
            <w:noProof/>
            <w:webHidden/>
          </w:rPr>
          <w:fldChar w:fldCharType="begin"/>
        </w:r>
        <w:r w:rsidR="00170B40">
          <w:rPr>
            <w:noProof/>
            <w:webHidden/>
          </w:rPr>
          <w:instrText xml:space="preserve"> PAGEREF _Toc63180994 \h </w:instrText>
        </w:r>
        <w:r w:rsidR="00170B40">
          <w:rPr>
            <w:noProof/>
            <w:webHidden/>
          </w:rPr>
        </w:r>
        <w:r w:rsidR="00170B40">
          <w:rPr>
            <w:noProof/>
            <w:webHidden/>
          </w:rPr>
          <w:fldChar w:fldCharType="separate"/>
        </w:r>
        <w:r w:rsidR="00170B40">
          <w:rPr>
            <w:noProof/>
            <w:webHidden/>
          </w:rPr>
          <w:t>9</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0995" w:history="1">
        <w:r w:rsidR="00170B40" w:rsidRPr="00E21415">
          <w:rPr>
            <w:rStyle w:val="a4"/>
            <w:bCs/>
            <w:noProof/>
          </w:rPr>
          <w:t>5.</w:t>
        </w:r>
        <w:r w:rsidR="00170B40" w:rsidRPr="00265336">
          <w:rPr>
            <w:rFonts w:ascii="游明朝" w:eastAsia="游明朝" w:hAnsi="游明朝" w:cs="Arial"/>
            <w:noProof/>
            <w:szCs w:val="22"/>
          </w:rPr>
          <w:tab/>
        </w:r>
        <w:r w:rsidR="00170B40" w:rsidRPr="00E21415">
          <w:rPr>
            <w:rStyle w:val="a4"/>
            <w:noProof/>
          </w:rPr>
          <w:t>研究薬（または研究機器）の概要</w:t>
        </w:r>
        <w:r w:rsidR="00170B40">
          <w:rPr>
            <w:noProof/>
            <w:webHidden/>
          </w:rPr>
          <w:tab/>
        </w:r>
        <w:r w:rsidR="00170B40">
          <w:rPr>
            <w:noProof/>
            <w:webHidden/>
          </w:rPr>
          <w:fldChar w:fldCharType="begin"/>
        </w:r>
        <w:r w:rsidR="00170B40">
          <w:rPr>
            <w:noProof/>
            <w:webHidden/>
          </w:rPr>
          <w:instrText xml:space="preserve"> PAGEREF _Toc63180995 \h </w:instrText>
        </w:r>
        <w:r w:rsidR="00170B40">
          <w:rPr>
            <w:noProof/>
            <w:webHidden/>
          </w:rPr>
        </w:r>
        <w:r w:rsidR="00170B40">
          <w:rPr>
            <w:noProof/>
            <w:webHidden/>
          </w:rPr>
          <w:fldChar w:fldCharType="separate"/>
        </w:r>
        <w:r w:rsidR="00170B40">
          <w:rPr>
            <w:noProof/>
            <w:webHidden/>
          </w:rPr>
          <w:t>11</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0996" w:history="1">
        <w:r w:rsidR="00170B40" w:rsidRPr="00E21415">
          <w:rPr>
            <w:rStyle w:val="a4"/>
            <w:bCs/>
            <w:noProof/>
          </w:rPr>
          <w:t>6.</w:t>
        </w:r>
        <w:r w:rsidR="00170B40" w:rsidRPr="00265336">
          <w:rPr>
            <w:rFonts w:ascii="游明朝" w:eastAsia="游明朝" w:hAnsi="游明朝" w:cs="Arial"/>
            <w:noProof/>
            <w:szCs w:val="22"/>
          </w:rPr>
          <w:tab/>
        </w:r>
        <w:r w:rsidR="00170B40" w:rsidRPr="00E21415">
          <w:rPr>
            <w:rStyle w:val="a4"/>
            <w:noProof/>
          </w:rPr>
          <w:t>適格基準</w:t>
        </w:r>
        <w:r w:rsidR="00170B40">
          <w:rPr>
            <w:noProof/>
            <w:webHidden/>
          </w:rPr>
          <w:tab/>
        </w:r>
        <w:r w:rsidR="00170B40">
          <w:rPr>
            <w:noProof/>
            <w:webHidden/>
          </w:rPr>
          <w:fldChar w:fldCharType="begin"/>
        </w:r>
        <w:r w:rsidR="00170B40">
          <w:rPr>
            <w:noProof/>
            <w:webHidden/>
          </w:rPr>
          <w:instrText xml:space="preserve"> PAGEREF _Toc63180996 \h </w:instrText>
        </w:r>
        <w:r w:rsidR="00170B40">
          <w:rPr>
            <w:noProof/>
            <w:webHidden/>
          </w:rPr>
        </w:r>
        <w:r w:rsidR="00170B40">
          <w:rPr>
            <w:noProof/>
            <w:webHidden/>
          </w:rPr>
          <w:fldChar w:fldCharType="separate"/>
        </w:r>
        <w:r w:rsidR="00170B40">
          <w:rPr>
            <w:noProof/>
            <w:webHidden/>
          </w:rPr>
          <w:t>11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97" w:history="1">
        <w:r w:rsidR="00170B40" w:rsidRPr="00E21415">
          <w:rPr>
            <w:rStyle w:val="a4"/>
            <w:noProof/>
          </w:rPr>
          <w:t>6.1.</w:t>
        </w:r>
        <w:r w:rsidR="00170B40" w:rsidRPr="00265336">
          <w:rPr>
            <w:rFonts w:ascii="游明朝" w:eastAsia="游明朝" w:hAnsi="游明朝" w:cs="Arial"/>
            <w:noProof/>
            <w:szCs w:val="22"/>
          </w:rPr>
          <w:tab/>
        </w:r>
        <w:r w:rsidR="00170B40" w:rsidRPr="00E21415">
          <w:rPr>
            <w:rStyle w:val="a4"/>
            <w:noProof/>
          </w:rPr>
          <w:t>選択基準</w:t>
        </w:r>
        <w:r w:rsidR="00170B40">
          <w:rPr>
            <w:noProof/>
            <w:webHidden/>
          </w:rPr>
          <w:tab/>
        </w:r>
        <w:r w:rsidR="00170B40">
          <w:rPr>
            <w:noProof/>
            <w:webHidden/>
          </w:rPr>
          <w:fldChar w:fldCharType="begin"/>
        </w:r>
        <w:r w:rsidR="00170B40">
          <w:rPr>
            <w:noProof/>
            <w:webHidden/>
          </w:rPr>
          <w:instrText xml:space="preserve"> PAGEREF _Toc63180997 \h </w:instrText>
        </w:r>
        <w:r w:rsidR="00170B40">
          <w:rPr>
            <w:noProof/>
            <w:webHidden/>
          </w:rPr>
        </w:r>
        <w:r w:rsidR="00170B40">
          <w:rPr>
            <w:noProof/>
            <w:webHidden/>
          </w:rPr>
          <w:fldChar w:fldCharType="separate"/>
        </w:r>
        <w:r w:rsidR="00170B40">
          <w:rPr>
            <w:noProof/>
            <w:webHidden/>
          </w:rPr>
          <w:t>11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0998" w:history="1">
        <w:r w:rsidR="00170B40" w:rsidRPr="00E21415">
          <w:rPr>
            <w:rStyle w:val="a4"/>
            <w:noProof/>
          </w:rPr>
          <w:t>6.2.</w:t>
        </w:r>
        <w:r w:rsidR="00170B40" w:rsidRPr="00265336">
          <w:rPr>
            <w:rFonts w:ascii="游明朝" w:eastAsia="游明朝" w:hAnsi="游明朝" w:cs="Arial"/>
            <w:noProof/>
            <w:szCs w:val="22"/>
          </w:rPr>
          <w:tab/>
        </w:r>
        <w:r w:rsidR="00170B40" w:rsidRPr="00E21415">
          <w:rPr>
            <w:rStyle w:val="a4"/>
            <w:noProof/>
          </w:rPr>
          <w:t>除外基準</w:t>
        </w:r>
        <w:r w:rsidR="00170B40">
          <w:rPr>
            <w:noProof/>
            <w:webHidden/>
          </w:rPr>
          <w:tab/>
        </w:r>
        <w:r w:rsidR="00170B40">
          <w:rPr>
            <w:noProof/>
            <w:webHidden/>
          </w:rPr>
          <w:fldChar w:fldCharType="begin"/>
        </w:r>
        <w:r w:rsidR="00170B40">
          <w:rPr>
            <w:noProof/>
            <w:webHidden/>
          </w:rPr>
          <w:instrText xml:space="preserve"> PAGEREF _Toc63180998 \h </w:instrText>
        </w:r>
        <w:r w:rsidR="00170B40">
          <w:rPr>
            <w:noProof/>
            <w:webHidden/>
          </w:rPr>
        </w:r>
        <w:r w:rsidR="00170B40">
          <w:rPr>
            <w:noProof/>
            <w:webHidden/>
          </w:rPr>
          <w:fldChar w:fldCharType="separate"/>
        </w:r>
        <w:r w:rsidR="00170B40">
          <w:rPr>
            <w:noProof/>
            <w:webHidden/>
          </w:rPr>
          <w:t>12</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0999" w:history="1">
        <w:r w:rsidR="00170B40" w:rsidRPr="00E21415">
          <w:rPr>
            <w:rStyle w:val="a4"/>
            <w:bCs/>
            <w:noProof/>
          </w:rPr>
          <w:t>7.</w:t>
        </w:r>
        <w:r w:rsidR="00170B40" w:rsidRPr="00265336">
          <w:rPr>
            <w:rFonts w:ascii="游明朝" w:eastAsia="游明朝" w:hAnsi="游明朝" w:cs="Arial"/>
            <w:noProof/>
            <w:szCs w:val="22"/>
          </w:rPr>
          <w:tab/>
        </w:r>
        <w:r w:rsidR="00170B40" w:rsidRPr="00E21415">
          <w:rPr>
            <w:rStyle w:val="a4"/>
            <w:noProof/>
          </w:rPr>
          <w:t>治療計画と治療変更基準</w:t>
        </w:r>
        <w:r w:rsidR="00170B40">
          <w:rPr>
            <w:noProof/>
            <w:webHidden/>
          </w:rPr>
          <w:tab/>
        </w:r>
        <w:r w:rsidR="00170B40">
          <w:rPr>
            <w:noProof/>
            <w:webHidden/>
          </w:rPr>
          <w:fldChar w:fldCharType="begin"/>
        </w:r>
        <w:r w:rsidR="00170B40">
          <w:rPr>
            <w:noProof/>
            <w:webHidden/>
          </w:rPr>
          <w:instrText xml:space="preserve"> PAGEREF _Toc63180999 \h </w:instrText>
        </w:r>
        <w:r w:rsidR="00170B40">
          <w:rPr>
            <w:noProof/>
            <w:webHidden/>
          </w:rPr>
        </w:r>
        <w:r w:rsidR="00170B40">
          <w:rPr>
            <w:noProof/>
            <w:webHidden/>
          </w:rPr>
          <w:fldChar w:fldCharType="separate"/>
        </w:r>
        <w:r w:rsidR="00170B40">
          <w:rPr>
            <w:noProof/>
            <w:webHidden/>
          </w:rPr>
          <w:t>13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00" w:history="1">
        <w:r w:rsidR="00170B40" w:rsidRPr="00E21415">
          <w:rPr>
            <w:rStyle w:val="a4"/>
            <w:noProof/>
          </w:rPr>
          <w:t>7.1.</w:t>
        </w:r>
        <w:r w:rsidR="00170B40" w:rsidRPr="00265336">
          <w:rPr>
            <w:rFonts w:ascii="游明朝" w:eastAsia="游明朝" w:hAnsi="游明朝" w:cs="Arial"/>
            <w:noProof/>
            <w:szCs w:val="22"/>
          </w:rPr>
          <w:tab/>
        </w:r>
        <w:r w:rsidR="00170B40" w:rsidRPr="00E21415">
          <w:rPr>
            <w:rStyle w:val="a4"/>
            <w:noProof/>
          </w:rPr>
          <w:t>プロトコル治療</w:t>
        </w:r>
        <w:r w:rsidR="00170B40">
          <w:rPr>
            <w:noProof/>
            <w:webHidden/>
          </w:rPr>
          <w:tab/>
        </w:r>
        <w:r w:rsidR="00170B40">
          <w:rPr>
            <w:noProof/>
            <w:webHidden/>
          </w:rPr>
          <w:fldChar w:fldCharType="begin"/>
        </w:r>
        <w:r w:rsidR="00170B40">
          <w:rPr>
            <w:noProof/>
            <w:webHidden/>
          </w:rPr>
          <w:instrText xml:space="preserve"> PAGEREF _Toc63181000 \h </w:instrText>
        </w:r>
        <w:r w:rsidR="00170B40">
          <w:rPr>
            <w:noProof/>
            <w:webHidden/>
          </w:rPr>
        </w:r>
        <w:r w:rsidR="00170B40">
          <w:rPr>
            <w:noProof/>
            <w:webHidden/>
          </w:rPr>
          <w:fldChar w:fldCharType="separate"/>
        </w:r>
        <w:r w:rsidR="00170B40">
          <w:rPr>
            <w:noProof/>
            <w:webHidden/>
          </w:rPr>
          <w:t>13</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01" w:history="1">
        <w:r w:rsidR="00170B40" w:rsidRPr="00E21415">
          <w:rPr>
            <w:rStyle w:val="a4"/>
            <w:noProof/>
          </w:rPr>
          <w:t>7.1.1.</w:t>
        </w:r>
        <w:r w:rsidR="00170B40" w:rsidRPr="00265336">
          <w:rPr>
            <w:rFonts w:ascii="游明朝" w:eastAsia="游明朝" w:hAnsi="游明朝" w:cs="Arial"/>
            <w:noProof/>
            <w:szCs w:val="22"/>
          </w:rPr>
          <w:tab/>
        </w:r>
        <w:r w:rsidR="00170B40" w:rsidRPr="00E21415">
          <w:rPr>
            <w:rStyle w:val="a4"/>
            <w:noProof/>
          </w:rPr>
          <w:t>研究薬の投与量と投与方法　または　研究機器の使用方法</w:t>
        </w:r>
        <w:r w:rsidR="00170B40">
          <w:rPr>
            <w:noProof/>
            <w:webHidden/>
          </w:rPr>
          <w:tab/>
        </w:r>
        <w:r w:rsidR="00170B40">
          <w:rPr>
            <w:noProof/>
            <w:webHidden/>
          </w:rPr>
          <w:fldChar w:fldCharType="begin"/>
        </w:r>
        <w:r w:rsidR="00170B40">
          <w:rPr>
            <w:noProof/>
            <w:webHidden/>
          </w:rPr>
          <w:instrText xml:space="preserve"> PAGEREF _Toc63181001 \h </w:instrText>
        </w:r>
        <w:r w:rsidR="00170B40">
          <w:rPr>
            <w:noProof/>
            <w:webHidden/>
          </w:rPr>
        </w:r>
        <w:r w:rsidR="00170B40">
          <w:rPr>
            <w:noProof/>
            <w:webHidden/>
          </w:rPr>
          <w:fldChar w:fldCharType="separate"/>
        </w:r>
        <w:r w:rsidR="00170B40">
          <w:rPr>
            <w:noProof/>
            <w:webHidden/>
          </w:rPr>
          <w:t>13</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02" w:history="1">
        <w:r w:rsidR="00170B40" w:rsidRPr="00E21415">
          <w:rPr>
            <w:rStyle w:val="a4"/>
            <w:noProof/>
          </w:rPr>
          <w:t>7.1.2.</w:t>
        </w:r>
        <w:r w:rsidR="00170B40" w:rsidRPr="00265336">
          <w:rPr>
            <w:rFonts w:ascii="游明朝" w:eastAsia="游明朝" w:hAnsi="游明朝" w:cs="Arial"/>
            <w:noProof/>
            <w:szCs w:val="22"/>
          </w:rPr>
          <w:tab/>
        </w:r>
        <w:r w:rsidR="00170B40" w:rsidRPr="00E21415">
          <w:rPr>
            <w:rStyle w:val="a4"/>
            <w:noProof/>
          </w:rPr>
          <w:t>併用薬・併用療法等に関する規定</w:t>
        </w:r>
        <w:r w:rsidR="00170B40">
          <w:rPr>
            <w:noProof/>
            <w:webHidden/>
          </w:rPr>
          <w:tab/>
        </w:r>
        <w:r w:rsidR="00170B40">
          <w:rPr>
            <w:noProof/>
            <w:webHidden/>
          </w:rPr>
          <w:fldChar w:fldCharType="begin"/>
        </w:r>
        <w:r w:rsidR="00170B40">
          <w:rPr>
            <w:noProof/>
            <w:webHidden/>
          </w:rPr>
          <w:instrText xml:space="preserve"> PAGEREF _Toc63181002 \h </w:instrText>
        </w:r>
        <w:r w:rsidR="00170B40">
          <w:rPr>
            <w:noProof/>
            <w:webHidden/>
          </w:rPr>
        </w:r>
        <w:r w:rsidR="00170B40">
          <w:rPr>
            <w:noProof/>
            <w:webHidden/>
          </w:rPr>
          <w:fldChar w:fldCharType="separate"/>
        </w:r>
        <w:r w:rsidR="00170B40">
          <w:rPr>
            <w:noProof/>
            <w:webHidden/>
          </w:rPr>
          <w:t>13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03" w:history="1">
        <w:r w:rsidR="00170B40" w:rsidRPr="00E21415">
          <w:rPr>
            <w:rStyle w:val="a4"/>
            <w:noProof/>
          </w:rPr>
          <w:t>7.2.</w:t>
        </w:r>
        <w:r w:rsidR="00170B40" w:rsidRPr="00265336">
          <w:rPr>
            <w:rFonts w:ascii="游明朝" w:eastAsia="游明朝" w:hAnsi="游明朝" w:cs="Arial"/>
            <w:noProof/>
            <w:szCs w:val="22"/>
          </w:rPr>
          <w:tab/>
        </w:r>
        <w:r w:rsidR="00170B40" w:rsidRPr="00E21415">
          <w:rPr>
            <w:rStyle w:val="a4"/>
            <w:noProof/>
          </w:rPr>
          <w:t>減量、休止（休薬）の方法</w:t>
        </w:r>
        <w:r w:rsidR="00170B40">
          <w:rPr>
            <w:noProof/>
            <w:webHidden/>
          </w:rPr>
          <w:tab/>
        </w:r>
        <w:r w:rsidR="00170B40">
          <w:rPr>
            <w:noProof/>
            <w:webHidden/>
          </w:rPr>
          <w:fldChar w:fldCharType="begin"/>
        </w:r>
        <w:r w:rsidR="00170B40">
          <w:rPr>
            <w:noProof/>
            <w:webHidden/>
          </w:rPr>
          <w:instrText xml:space="preserve"> PAGEREF _Toc63181003 \h </w:instrText>
        </w:r>
        <w:r w:rsidR="00170B40">
          <w:rPr>
            <w:noProof/>
            <w:webHidden/>
          </w:rPr>
        </w:r>
        <w:r w:rsidR="00170B40">
          <w:rPr>
            <w:noProof/>
            <w:webHidden/>
          </w:rPr>
          <w:fldChar w:fldCharType="separate"/>
        </w:r>
        <w:r w:rsidR="00170B40">
          <w:rPr>
            <w:noProof/>
            <w:webHidden/>
          </w:rPr>
          <w:t>14</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04" w:history="1">
        <w:r w:rsidR="00170B40" w:rsidRPr="00E21415">
          <w:rPr>
            <w:rStyle w:val="a4"/>
            <w:noProof/>
          </w:rPr>
          <w:t>7.3.</w:t>
        </w:r>
        <w:r w:rsidR="00170B40" w:rsidRPr="00265336">
          <w:rPr>
            <w:rFonts w:ascii="游明朝" w:eastAsia="游明朝" w:hAnsi="游明朝" w:cs="Arial"/>
            <w:noProof/>
            <w:szCs w:val="22"/>
          </w:rPr>
          <w:tab/>
        </w:r>
        <w:r w:rsidR="00170B40" w:rsidRPr="00E21415">
          <w:rPr>
            <w:rStyle w:val="a4"/>
            <w:noProof/>
          </w:rPr>
          <w:t>後治療</w:t>
        </w:r>
        <w:r w:rsidR="00170B40">
          <w:rPr>
            <w:noProof/>
            <w:webHidden/>
          </w:rPr>
          <w:tab/>
        </w:r>
        <w:r w:rsidR="00170B40">
          <w:rPr>
            <w:noProof/>
            <w:webHidden/>
          </w:rPr>
          <w:fldChar w:fldCharType="begin"/>
        </w:r>
        <w:r w:rsidR="00170B40">
          <w:rPr>
            <w:noProof/>
            <w:webHidden/>
          </w:rPr>
          <w:instrText xml:space="preserve"> PAGEREF _Toc63181004 \h </w:instrText>
        </w:r>
        <w:r w:rsidR="00170B40">
          <w:rPr>
            <w:noProof/>
            <w:webHidden/>
          </w:rPr>
        </w:r>
        <w:r w:rsidR="00170B40">
          <w:rPr>
            <w:noProof/>
            <w:webHidden/>
          </w:rPr>
          <w:fldChar w:fldCharType="separate"/>
        </w:r>
        <w:r w:rsidR="00170B40">
          <w:rPr>
            <w:noProof/>
            <w:webHidden/>
          </w:rPr>
          <w:t>14</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05" w:history="1">
        <w:r w:rsidR="00170B40" w:rsidRPr="00E21415">
          <w:rPr>
            <w:rStyle w:val="a4"/>
            <w:noProof/>
          </w:rPr>
          <w:t>7.4.</w:t>
        </w:r>
        <w:r w:rsidR="00170B40" w:rsidRPr="00265336">
          <w:rPr>
            <w:rFonts w:ascii="游明朝" w:eastAsia="游明朝" w:hAnsi="游明朝" w:cs="Arial"/>
            <w:noProof/>
            <w:szCs w:val="22"/>
          </w:rPr>
          <w:tab/>
        </w:r>
        <w:r w:rsidR="00170B40" w:rsidRPr="00E21415">
          <w:rPr>
            <w:rStyle w:val="a4"/>
            <w:noProof/>
          </w:rPr>
          <w:t>研究対象者に対する特定の指導事項</w:t>
        </w:r>
        <w:r w:rsidR="00170B40">
          <w:rPr>
            <w:noProof/>
            <w:webHidden/>
          </w:rPr>
          <w:tab/>
        </w:r>
        <w:r w:rsidR="00170B40">
          <w:rPr>
            <w:noProof/>
            <w:webHidden/>
          </w:rPr>
          <w:fldChar w:fldCharType="begin"/>
        </w:r>
        <w:r w:rsidR="00170B40">
          <w:rPr>
            <w:noProof/>
            <w:webHidden/>
          </w:rPr>
          <w:instrText xml:space="preserve"> PAGEREF _Toc63181005 \h </w:instrText>
        </w:r>
        <w:r w:rsidR="00170B40">
          <w:rPr>
            <w:noProof/>
            <w:webHidden/>
          </w:rPr>
        </w:r>
        <w:r w:rsidR="00170B40">
          <w:rPr>
            <w:noProof/>
            <w:webHidden/>
          </w:rPr>
          <w:fldChar w:fldCharType="separate"/>
        </w:r>
        <w:r w:rsidR="00170B40">
          <w:rPr>
            <w:noProof/>
            <w:webHidden/>
          </w:rPr>
          <w:t>15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06" w:history="1">
        <w:r w:rsidR="00170B40" w:rsidRPr="00E21415">
          <w:rPr>
            <w:rStyle w:val="a4"/>
            <w:noProof/>
          </w:rPr>
          <w:t>7.5.</w:t>
        </w:r>
        <w:r w:rsidR="00170B40" w:rsidRPr="00265336">
          <w:rPr>
            <w:rFonts w:ascii="游明朝" w:eastAsia="游明朝" w:hAnsi="游明朝" w:cs="Arial"/>
            <w:noProof/>
            <w:szCs w:val="22"/>
          </w:rPr>
          <w:tab/>
        </w:r>
        <w:r w:rsidR="00170B40" w:rsidRPr="00E21415">
          <w:rPr>
            <w:rStyle w:val="a4"/>
            <w:noProof/>
          </w:rPr>
          <w:t>プロトコル治療中止基準</w:t>
        </w:r>
        <w:r w:rsidR="00170B40">
          <w:rPr>
            <w:noProof/>
            <w:webHidden/>
          </w:rPr>
          <w:tab/>
        </w:r>
        <w:r w:rsidR="00170B40">
          <w:rPr>
            <w:noProof/>
            <w:webHidden/>
          </w:rPr>
          <w:fldChar w:fldCharType="begin"/>
        </w:r>
        <w:r w:rsidR="00170B40">
          <w:rPr>
            <w:noProof/>
            <w:webHidden/>
          </w:rPr>
          <w:instrText xml:space="preserve"> PAGEREF _Toc63181006 \h </w:instrText>
        </w:r>
        <w:r w:rsidR="00170B40">
          <w:rPr>
            <w:noProof/>
            <w:webHidden/>
          </w:rPr>
        </w:r>
        <w:r w:rsidR="00170B40">
          <w:rPr>
            <w:noProof/>
            <w:webHidden/>
          </w:rPr>
          <w:fldChar w:fldCharType="separate"/>
        </w:r>
        <w:r w:rsidR="00170B40">
          <w:rPr>
            <w:noProof/>
            <w:webHidden/>
          </w:rPr>
          <w:t>15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07" w:history="1">
        <w:r w:rsidR="00170B40" w:rsidRPr="00E21415">
          <w:rPr>
            <w:rStyle w:val="a4"/>
            <w:noProof/>
          </w:rPr>
          <w:t>7.6.</w:t>
        </w:r>
        <w:r w:rsidR="00170B40" w:rsidRPr="00265336">
          <w:rPr>
            <w:rFonts w:ascii="游明朝" w:eastAsia="游明朝" w:hAnsi="游明朝" w:cs="Arial"/>
            <w:noProof/>
            <w:szCs w:val="22"/>
          </w:rPr>
          <w:tab/>
        </w:r>
        <w:r w:rsidR="00170B40" w:rsidRPr="00E21415">
          <w:rPr>
            <w:rStyle w:val="a4"/>
            <w:noProof/>
          </w:rPr>
          <w:t>プロトコル治療中止・終了後のフォローアップ</w:t>
        </w:r>
        <w:r w:rsidR="00170B40">
          <w:rPr>
            <w:noProof/>
            <w:webHidden/>
          </w:rPr>
          <w:tab/>
        </w:r>
        <w:r w:rsidR="00170B40">
          <w:rPr>
            <w:noProof/>
            <w:webHidden/>
          </w:rPr>
          <w:fldChar w:fldCharType="begin"/>
        </w:r>
        <w:r w:rsidR="00170B40">
          <w:rPr>
            <w:noProof/>
            <w:webHidden/>
          </w:rPr>
          <w:instrText xml:space="preserve"> PAGEREF _Toc63181007 \h </w:instrText>
        </w:r>
        <w:r w:rsidR="00170B40">
          <w:rPr>
            <w:noProof/>
            <w:webHidden/>
          </w:rPr>
        </w:r>
        <w:r w:rsidR="00170B40">
          <w:rPr>
            <w:noProof/>
            <w:webHidden/>
          </w:rPr>
          <w:fldChar w:fldCharType="separate"/>
        </w:r>
        <w:r w:rsidR="00170B40">
          <w:rPr>
            <w:noProof/>
            <w:webHidden/>
          </w:rPr>
          <w:t>15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08" w:history="1">
        <w:r w:rsidR="00170B40" w:rsidRPr="00E21415">
          <w:rPr>
            <w:rStyle w:val="a4"/>
            <w:noProof/>
          </w:rPr>
          <w:t>7.7.</w:t>
        </w:r>
        <w:r w:rsidR="00170B40" w:rsidRPr="00265336">
          <w:rPr>
            <w:rFonts w:ascii="游明朝" w:eastAsia="游明朝" w:hAnsi="游明朝" w:cs="Arial"/>
            <w:noProof/>
            <w:szCs w:val="22"/>
          </w:rPr>
          <w:tab/>
        </w:r>
        <w:r w:rsidR="00170B40" w:rsidRPr="00E21415">
          <w:rPr>
            <w:rStyle w:val="a4"/>
            <w:noProof/>
          </w:rPr>
          <w:t>研究薬投与遵守状況　または　研究機器使用遵守状況</w:t>
        </w:r>
        <w:r w:rsidR="00170B40">
          <w:rPr>
            <w:noProof/>
            <w:webHidden/>
          </w:rPr>
          <w:tab/>
        </w:r>
        <w:r w:rsidR="00170B40">
          <w:rPr>
            <w:noProof/>
            <w:webHidden/>
          </w:rPr>
          <w:fldChar w:fldCharType="begin"/>
        </w:r>
        <w:r w:rsidR="00170B40">
          <w:rPr>
            <w:noProof/>
            <w:webHidden/>
          </w:rPr>
          <w:instrText xml:space="preserve"> PAGEREF _Toc63181008 \h </w:instrText>
        </w:r>
        <w:r w:rsidR="00170B40">
          <w:rPr>
            <w:noProof/>
            <w:webHidden/>
          </w:rPr>
        </w:r>
        <w:r w:rsidR="00170B40">
          <w:rPr>
            <w:noProof/>
            <w:webHidden/>
          </w:rPr>
          <w:fldChar w:fldCharType="separate"/>
        </w:r>
        <w:r w:rsidR="00170B40">
          <w:rPr>
            <w:noProof/>
            <w:webHidden/>
          </w:rPr>
          <w:t>16</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09" w:history="1">
        <w:r w:rsidR="00170B40" w:rsidRPr="00E21415">
          <w:rPr>
            <w:rStyle w:val="a4"/>
            <w:bCs/>
            <w:noProof/>
          </w:rPr>
          <w:t>8.</w:t>
        </w:r>
        <w:r w:rsidR="00170B40" w:rsidRPr="00265336">
          <w:rPr>
            <w:rFonts w:ascii="游明朝" w:eastAsia="游明朝" w:hAnsi="游明朝" w:cs="Arial"/>
            <w:noProof/>
            <w:szCs w:val="22"/>
          </w:rPr>
          <w:tab/>
        </w:r>
        <w:r w:rsidR="00170B40" w:rsidRPr="00E21415">
          <w:rPr>
            <w:rStyle w:val="a4"/>
            <w:noProof/>
          </w:rPr>
          <w:t>研究の方法</w:t>
        </w:r>
        <w:r w:rsidR="00170B40">
          <w:rPr>
            <w:noProof/>
            <w:webHidden/>
          </w:rPr>
          <w:tab/>
        </w:r>
        <w:r w:rsidR="00170B40">
          <w:rPr>
            <w:noProof/>
            <w:webHidden/>
          </w:rPr>
          <w:fldChar w:fldCharType="begin"/>
        </w:r>
        <w:r w:rsidR="00170B40">
          <w:rPr>
            <w:noProof/>
            <w:webHidden/>
          </w:rPr>
          <w:instrText xml:space="preserve"> PAGEREF _Toc63181009 \h </w:instrText>
        </w:r>
        <w:r w:rsidR="00170B40">
          <w:rPr>
            <w:noProof/>
            <w:webHidden/>
          </w:rPr>
        </w:r>
        <w:r w:rsidR="00170B40">
          <w:rPr>
            <w:noProof/>
            <w:webHidden/>
          </w:rPr>
          <w:fldChar w:fldCharType="separate"/>
        </w:r>
        <w:r w:rsidR="00170B40">
          <w:rPr>
            <w:noProof/>
            <w:webHidden/>
          </w:rPr>
          <w:t>16</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10" w:history="1">
        <w:r w:rsidR="00170B40" w:rsidRPr="00E21415">
          <w:rPr>
            <w:rStyle w:val="a4"/>
            <w:noProof/>
          </w:rPr>
          <w:t>8.1.</w:t>
        </w:r>
        <w:r w:rsidR="00170B40" w:rsidRPr="00265336">
          <w:rPr>
            <w:rFonts w:ascii="游明朝" w:eastAsia="游明朝" w:hAnsi="游明朝" w:cs="Arial"/>
            <w:noProof/>
            <w:szCs w:val="22"/>
          </w:rPr>
          <w:tab/>
        </w:r>
        <w:r w:rsidR="00170B40" w:rsidRPr="00E21415">
          <w:rPr>
            <w:rStyle w:val="a4"/>
            <w:noProof/>
          </w:rPr>
          <w:t>研究のデザイン</w:t>
        </w:r>
        <w:r w:rsidR="00170B40">
          <w:rPr>
            <w:noProof/>
            <w:webHidden/>
          </w:rPr>
          <w:tab/>
        </w:r>
        <w:r w:rsidR="00170B40">
          <w:rPr>
            <w:noProof/>
            <w:webHidden/>
          </w:rPr>
          <w:fldChar w:fldCharType="begin"/>
        </w:r>
        <w:r w:rsidR="00170B40">
          <w:rPr>
            <w:noProof/>
            <w:webHidden/>
          </w:rPr>
          <w:instrText xml:space="preserve"> PAGEREF _Toc63181010 \h </w:instrText>
        </w:r>
        <w:r w:rsidR="00170B40">
          <w:rPr>
            <w:noProof/>
            <w:webHidden/>
          </w:rPr>
        </w:r>
        <w:r w:rsidR="00170B40">
          <w:rPr>
            <w:noProof/>
            <w:webHidden/>
          </w:rPr>
          <w:fldChar w:fldCharType="separate"/>
        </w:r>
        <w:r w:rsidR="00170B40">
          <w:rPr>
            <w:noProof/>
            <w:webHidden/>
          </w:rPr>
          <w:t>16</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11" w:history="1">
        <w:r w:rsidR="00170B40" w:rsidRPr="00E21415">
          <w:rPr>
            <w:rStyle w:val="a4"/>
            <w:noProof/>
          </w:rPr>
          <w:t>8.2.</w:t>
        </w:r>
        <w:r w:rsidR="00170B40" w:rsidRPr="00265336">
          <w:rPr>
            <w:rFonts w:ascii="游明朝" w:eastAsia="游明朝" w:hAnsi="游明朝" w:cs="Arial"/>
            <w:noProof/>
            <w:szCs w:val="22"/>
          </w:rPr>
          <w:tab/>
        </w:r>
        <w:r w:rsidR="00170B40" w:rsidRPr="00E21415">
          <w:rPr>
            <w:rStyle w:val="a4"/>
            <w:noProof/>
          </w:rPr>
          <w:t>研究実施予定期間</w:t>
        </w:r>
        <w:r w:rsidR="00170B40">
          <w:rPr>
            <w:noProof/>
            <w:webHidden/>
          </w:rPr>
          <w:tab/>
        </w:r>
        <w:r w:rsidR="00170B40">
          <w:rPr>
            <w:noProof/>
            <w:webHidden/>
          </w:rPr>
          <w:fldChar w:fldCharType="begin"/>
        </w:r>
        <w:r w:rsidR="00170B40">
          <w:rPr>
            <w:noProof/>
            <w:webHidden/>
          </w:rPr>
          <w:instrText xml:space="preserve"> PAGEREF _Toc63181011 \h </w:instrText>
        </w:r>
        <w:r w:rsidR="00170B40">
          <w:rPr>
            <w:noProof/>
            <w:webHidden/>
          </w:rPr>
        </w:r>
        <w:r w:rsidR="00170B40">
          <w:rPr>
            <w:noProof/>
            <w:webHidden/>
          </w:rPr>
          <w:fldChar w:fldCharType="separate"/>
        </w:r>
        <w:r w:rsidR="00170B40">
          <w:rPr>
            <w:noProof/>
            <w:webHidden/>
          </w:rPr>
          <w:t>18</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12" w:history="1">
        <w:r w:rsidR="00170B40" w:rsidRPr="00E21415">
          <w:rPr>
            <w:rStyle w:val="a4"/>
            <w:noProof/>
          </w:rPr>
          <w:t>8.3.</w:t>
        </w:r>
        <w:r w:rsidR="00170B40" w:rsidRPr="00265336">
          <w:rPr>
            <w:rFonts w:ascii="游明朝" w:eastAsia="游明朝" w:hAnsi="游明朝" w:cs="Arial"/>
            <w:noProof/>
            <w:szCs w:val="22"/>
          </w:rPr>
          <w:tab/>
        </w:r>
        <w:r w:rsidR="00170B40" w:rsidRPr="00E21415">
          <w:rPr>
            <w:rStyle w:val="a4"/>
            <w:noProof/>
          </w:rPr>
          <w:t>登録・割付の方法</w:t>
        </w:r>
        <w:r w:rsidR="00170B40">
          <w:rPr>
            <w:noProof/>
            <w:webHidden/>
          </w:rPr>
          <w:tab/>
        </w:r>
        <w:r w:rsidR="00170B40">
          <w:rPr>
            <w:noProof/>
            <w:webHidden/>
          </w:rPr>
          <w:fldChar w:fldCharType="begin"/>
        </w:r>
        <w:r w:rsidR="00170B40">
          <w:rPr>
            <w:noProof/>
            <w:webHidden/>
          </w:rPr>
          <w:instrText xml:space="preserve"> PAGEREF _Toc63181012 \h </w:instrText>
        </w:r>
        <w:r w:rsidR="00170B40">
          <w:rPr>
            <w:noProof/>
            <w:webHidden/>
          </w:rPr>
        </w:r>
        <w:r w:rsidR="00170B40">
          <w:rPr>
            <w:noProof/>
            <w:webHidden/>
          </w:rPr>
          <w:fldChar w:fldCharType="separate"/>
        </w:r>
        <w:r w:rsidR="00170B40">
          <w:rPr>
            <w:noProof/>
            <w:webHidden/>
          </w:rPr>
          <w:t>18</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13" w:history="1">
        <w:r w:rsidR="00170B40" w:rsidRPr="00E21415">
          <w:rPr>
            <w:rStyle w:val="a4"/>
            <w:noProof/>
          </w:rPr>
          <w:t>8.3.1.</w:t>
        </w:r>
        <w:r w:rsidR="00170B40" w:rsidRPr="00265336">
          <w:rPr>
            <w:rFonts w:ascii="游明朝" w:eastAsia="游明朝" w:hAnsi="游明朝" w:cs="Arial"/>
            <w:noProof/>
            <w:szCs w:val="22"/>
          </w:rPr>
          <w:tab/>
        </w:r>
        <w:r w:rsidR="00170B40" w:rsidRPr="00E21415">
          <w:rPr>
            <w:rStyle w:val="a4"/>
            <w:noProof/>
          </w:rPr>
          <w:t>登録・割付の手順</w:t>
        </w:r>
        <w:r w:rsidR="00170B40">
          <w:rPr>
            <w:noProof/>
            <w:webHidden/>
          </w:rPr>
          <w:tab/>
        </w:r>
        <w:r w:rsidR="00170B40">
          <w:rPr>
            <w:noProof/>
            <w:webHidden/>
          </w:rPr>
          <w:fldChar w:fldCharType="begin"/>
        </w:r>
        <w:r w:rsidR="00170B40">
          <w:rPr>
            <w:noProof/>
            <w:webHidden/>
          </w:rPr>
          <w:instrText xml:space="preserve"> PAGEREF _Toc63181013 \h </w:instrText>
        </w:r>
        <w:r w:rsidR="00170B40">
          <w:rPr>
            <w:noProof/>
            <w:webHidden/>
          </w:rPr>
        </w:r>
        <w:r w:rsidR="00170B40">
          <w:rPr>
            <w:noProof/>
            <w:webHidden/>
          </w:rPr>
          <w:fldChar w:fldCharType="separate"/>
        </w:r>
        <w:r w:rsidR="00170B40">
          <w:rPr>
            <w:noProof/>
            <w:webHidden/>
          </w:rPr>
          <w:t>18</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14" w:history="1">
        <w:r w:rsidR="00170B40" w:rsidRPr="00E21415">
          <w:rPr>
            <w:rStyle w:val="a4"/>
            <w:noProof/>
          </w:rPr>
          <w:t>8.3.2.</w:t>
        </w:r>
        <w:r w:rsidR="00170B40" w:rsidRPr="00265336">
          <w:rPr>
            <w:rFonts w:ascii="游明朝" w:eastAsia="游明朝" w:hAnsi="游明朝" w:cs="Arial"/>
            <w:noProof/>
            <w:szCs w:val="22"/>
          </w:rPr>
          <w:tab/>
        </w:r>
        <w:r w:rsidR="00170B40" w:rsidRPr="00E21415">
          <w:rPr>
            <w:rStyle w:val="a4"/>
            <w:noProof/>
          </w:rPr>
          <w:t>登録に際しての注意事項</w:t>
        </w:r>
        <w:r w:rsidR="00170B40">
          <w:rPr>
            <w:noProof/>
            <w:webHidden/>
          </w:rPr>
          <w:tab/>
        </w:r>
        <w:r w:rsidR="00170B40">
          <w:rPr>
            <w:noProof/>
            <w:webHidden/>
          </w:rPr>
          <w:fldChar w:fldCharType="begin"/>
        </w:r>
        <w:r w:rsidR="00170B40">
          <w:rPr>
            <w:noProof/>
            <w:webHidden/>
          </w:rPr>
          <w:instrText xml:space="preserve"> PAGEREF _Toc63181014 \h </w:instrText>
        </w:r>
        <w:r w:rsidR="00170B40">
          <w:rPr>
            <w:noProof/>
            <w:webHidden/>
          </w:rPr>
        </w:r>
        <w:r w:rsidR="00170B40">
          <w:rPr>
            <w:noProof/>
            <w:webHidden/>
          </w:rPr>
          <w:fldChar w:fldCharType="separate"/>
        </w:r>
        <w:r w:rsidR="00170B40">
          <w:rPr>
            <w:noProof/>
            <w:webHidden/>
          </w:rPr>
          <w:t>19</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15" w:history="1">
        <w:r w:rsidR="00170B40" w:rsidRPr="00E21415">
          <w:rPr>
            <w:rStyle w:val="a4"/>
            <w:noProof/>
          </w:rPr>
          <w:t>8.4.</w:t>
        </w:r>
        <w:r w:rsidR="00170B40" w:rsidRPr="00265336">
          <w:rPr>
            <w:rFonts w:ascii="游明朝" w:eastAsia="游明朝" w:hAnsi="游明朝" w:cs="Arial"/>
            <w:noProof/>
            <w:szCs w:val="22"/>
          </w:rPr>
          <w:tab/>
        </w:r>
        <w:r w:rsidR="00170B40" w:rsidRPr="00E21415">
          <w:rPr>
            <w:rStyle w:val="a4"/>
            <w:noProof/>
          </w:rPr>
          <w:t>割付の方法</w:t>
        </w:r>
        <w:r w:rsidR="00170B40">
          <w:rPr>
            <w:noProof/>
            <w:webHidden/>
          </w:rPr>
          <w:tab/>
        </w:r>
        <w:r w:rsidR="00170B40">
          <w:rPr>
            <w:noProof/>
            <w:webHidden/>
          </w:rPr>
          <w:fldChar w:fldCharType="begin"/>
        </w:r>
        <w:r w:rsidR="00170B40">
          <w:rPr>
            <w:noProof/>
            <w:webHidden/>
          </w:rPr>
          <w:instrText xml:space="preserve"> PAGEREF _Toc63181015 \h </w:instrText>
        </w:r>
        <w:r w:rsidR="00170B40">
          <w:rPr>
            <w:noProof/>
            <w:webHidden/>
          </w:rPr>
        </w:r>
        <w:r w:rsidR="00170B40">
          <w:rPr>
            <w:noProof/>
            <w:webHidden/>
          </w:rPr>
          <w:fldChar w:fldCharType="separate"/>
        </w:r>
        <w:r w:rsidR="00170B40">
          <w:rPr>
            <w:noProof/>
            <w:webHidden/>
          </w:rPr>
          <w:t>19</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16" w:history="1">
        <w:r w:rsidR="00170B40" w:rsidRPr="00E21415">
          <w:rPr>
            <w:rStyle w:val="a4"/>
            <w:noProof/>
          </w:rPr>
          <w:t>8.5.</w:t>
        </w:r>
        <w:r w:rsidR="00170B40" w:rsidRPr="00265336">
          <w:rPr>
            <w:rFonts w:ascii="游明朝" w:eastAsia="游明朝" w:hAnsi="游明朝" w:cs="Arial"/>
            <w:noProof/>
            <w:szCs w:val="22"/>
          </w:rPr>
          <w:tab/>
        </w:r>
        <w:r w:rsidR="00170B40" w:rsidRPr="00E21415">
          <w:rPr>
            <w:rStyle w:val="a4"/>
            <w:noProof/>
          </w:rPr>
          <w:t>盲検化の方法</w:t>
        </w:r>
        <w:r w:rsidR="00170B40">
          <w:rPr>
            <w:noProof/>
            <w:webHidden/>
          </w:rPr>
          <w:tab/>
        </w:r>
        <w:r w:rsidR="00170B40">
          <w:rPr>
            <w:noProof/>
            <w:webHidden/>
          </w:rPr>
          <w:fldChar w:fldCharType="begin"/>
        </w:r>
        <w:r w:rsidR="00170B40">
          <w:rPr>
            <w:noProof/>
            <w:webHidden/>
          </w:rPr>
          <w:instrText xml:space="preserve"> PAGEREF _Toc63181016 \h </w:instrText>
        </w:r>
        <w:r w:rsidR="00170B40">
          <w:rPr>
            <w:noProof/>
            <w:webHidden/>
          </w:rPr>
        </w:r>
        <w:r w:rsidR="00170B40">
          <w:rPr>
            <w:noProof/>
            <w:webHidden/>
          </w:rPr>
          <w:fldChar w:fldCharType="separate"/>
        </w:r>
        <w:r w:rsidR="00170B40">
          <w:rPr>
            <w:noProof/>
            <w:webHidden/>
          </w:rPr>
          <w:t>19</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17" w:history="1">
        <w:r w:rsidR="00170B40" w:rsidRPr="00E21415">
          <w:rPr>
            <w:rStyle w:val="a4"/>
            <w:noProof/>
          </w:rPr>
          <w:t>8.6.</w:t>
        </w:r>
        <w:r w:rsidR="00170B40" w:rsidRPr="00265336">
          <w:rPr>
            <w:rFonts w:ascii="游明朝" w:eastAsia="游明朝" w:hAnsi="游明朝" w:cs="Arial"/>
            <w:noProof/>
            <w:szCs w:val="22"/>
          </w:rPr>
          <w:tab/>
        </w:r>
        <w:r w:rsidR="00170B40" w:rsidRPr="00E21415">
          <w:rPr>
            <w:rStyle w:val="a4"/>
            <w:noProof/>
          </w:rPr>
          <w:t>緊急割付コードの開封</w:t>
        </w:r>
        <w:r w:rsidR="00170B40">
          <w:rPr>
            <w:noProof/>
            <w:webHidden/>
          </w:rPr>
          <w:tab/>
        </w:r>
        <w:r w:rsidR="00170B40">
          <w:rPr>
            <w:noProof/>
            <w:webHidden/>
          </w:rPr>
          <w:fldChar w:fldCharType="begin"/>
        </w:r>
        <w:r w:rsidR="00170B40">
          <w:rPr>
            <w:noProof/>
            <w:webHidden/>
          </w:rPr>
          <w:instrText xml:space="preserve"> PAGEREF _Toc63181017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18" w:history="1">
        <w:r w:rsidR="00170B40" w:rsidRPr="00E21415">
          <w:rPr>
            <w:rStyle w:val="a4"/>
            <w:bCs/>
            <w:noProof/>
          </w:rPr>
          <w:t>9.</w:t>
        </w:r>
        <w:r w:rsidR="00170B40" w:rsidRPr="00265336">
          <w:rPr>
            <w:rFonts w:ascii="游明朝" w:eastAsia="游明朝" w:hAnsi="游明朝" w:cs="Arial"/>
            <w:noProof/>
            <w:szCs w:val="22"/>
          </w:rPr>
          <w:tab/>
        </w:r>
        <w:r w:rsidR="00170B40" w:rsidRPr="00E21415">
          <w:rPr>
            <w:rStyle w:val="a4"/>
            <w:noProof/>
          </w:rPr>
          <w:t>調査項目・観察項目・実施時期</w:t>
        </w:r>
        <w:r w:rsidR="00170B40">
          <w:rPr>
            <w:noProof/>
            <w:webHidden/>
          </w:rPr>
          <w:tab/>
        </w:r>
        <w:r w:rsidR="00170B40">
          <w:rPr>
            <w:noProof/>
            <w:webHidden/>
          </w:rPr>
          <w:fldChar w:fldCharType="begin"/>
        </w:r>
        <w:r w:rsidR="00170B40">
          <w:rPr>
            <w:noProof/>
            <w:webHidden/>
          </w:rPr>
          <w:instrText xml:space="preserve"> PAGEREF _Toc63181018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19" w:history="1">
        <w:r w:rsidR="00170B40" w:rsidRPr="00E21415">
          <w:rPr>
            <w:rStyle w:val="a4"/>
            <w:noProof/>
          </w:rPr>
          <w:t>9.1.</w:t>
        </w:r>
        <w:r w:rsidR="00170B40" w:rsidRPr="00265336">
          <w:rPr>
            <w:rFonts w:ascii="游明朝" w:eastAsia="游明朝" w:hAnsi="游明朝" w:cs="Arial"/>
            <w:noProof/>
            <w:szCs w:val="22"/>
          </w:rPr>
          <w:tab/>
        </w:r>
        <w:r w:rsidR="00170B40" w:rsidRPr="00E21415">
          <w:rPr>
            <w:rStyle w:val="a4"/>
            <w:noProof/>
          </w:rPr>
          <w:t>研究対象者背景</w:t>
        </w:r>
        <w:r w:rsidR="00170B40">
          <w:rPr>
            <w:noProof/>
            <w:webHidden/>
          </w:rPr>
          <w:tab/>
        </w:r>
        <w:r w:rsidR="00170B40">
          <w:rPr>
            <w:noProof/>
            <w:webHidden/>
          </w:rPr>
          <w:fldChar w:fldCharType="begin"/>
        </w:r>
        <w:r w:rsidR="00170B40">
          <w:rPr>
            <w:noProof/>
            <w:webHidden/>
          </w:rPr>
          <w:instrText xml:space="preserve"> PAGEREF _Toc63181019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20" w:history="1">
        <w:r w:rsidR="00170B40" w:rsidRPr="00E21415">
          <w:rPr>
            <w:rStyle w:val="a4"/>
            <w:noProof/>
          </w:rPr>
          <w:t>9.2.</w:t>
        </w:r>
        <w:r w:rsidR="00170B40" w:rsidRPr="00265336">
          <w:rPr>
            <w:rFonts w:ascii="游明朝" w:eastAsia="游明朝" w:hAnsi="游明朝" w:cs="Arial"/>
            <w:noProof/>
            <w:szCs w:val="22"/>
          </w:rPr>
          <w:tab/>
        </w:r>
        <w:r w:rsidR="00170B40" w:rsidRPr="00E21415">
          <w:rPr>
            <w:rStyle w:val="a4"/>
            <w:noProof/>
          </w:rPr>
          <w:t>スクリーニング期間観察項目</w:t>
        </w:r>
        <w:r w:rsidR="00170B40">
          <w:rPr>
            <w:noProof/>
            <w:webHidden/>
          </w:rPr>
          <w:tab/>
        </w:r>
        <w:r w:rsidR="00170B40">
          <w:rPr>
            <w:noProof/>
            <w:webHidden/>
          </w:rPr>
          <w:fldChar w:fldCharType="begin"/>
        </w:r>
        <w:r w:rsidR="00170B40">
          <w:rPr>
            <w:noProof/>
            <w:webHidden/>
          </w:rPr>
          <w:instrText xml:space="preserve"> PAGEREF _Toc63181020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21" w:history="1">
        <w:r w:rsidR="00170B40" w:rsidRPr="00E21415">
          <w:rPr>
            <w:rStyle w:val="a4"/>
            <w:noProof/>
          </w:rPr>
          <w:t>9.3.</w:t>
        </w:r>
        <w:r w:rsidR="00170B40" w:rsidRPr="00265336">
          <w:rPr>
            <w:rFonts w:ascii="游明朝" w:eastAsia="游明朝" w:hAnsi="游明朝" w:cs="Arial"/>
            <w:noProof/>
            <w:szCs w:val="22"/>
          </w:rPr>
          <w:tab/>
        </w:r>
        <w:r w:rsidR="00170B40" w:rsidRPr="00E21415">
          <w:rPr>
            <w:rStyle w:val="a4"/>
            <w:noProof/>
          </w:rPr>
          <w:t>プロトコル治療期間中観察項目</w:t>
        </w:r>
        <w:r w:rsidR="00170B40">
          <w:rPr>
            <w:noProof/>
            <w:webHidden/>
          </w:rPr>
          <w:tab/>
        </w:r>
        <w:r w:rsidR="00170B40">
          <w:rPr>
            <w:noProof/>
            <w:webHidden/>
          </w:rPr>
          <w:fldChar w:fldCharType="begin"/>
        </w:r>
        <w:r w:rsidR="00170B40">
          <w:rPr>
            <w:noProof/>
            <w:webHidden/>
          </w:rPr>
          <w:instrText xml:space="preserve"> PAGEREF _Toc63181021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22" w:history="1">
        <w:r w:rsidR="00170B40" w:rsidRPr="00E21415">
          <w:rPr>
            <w:rStyle w:val="a4"/>
            <w:noProof/>
          </w:rPr>
          <w:t>9.3.1.</w:t>
        </w:r>
        <w:r w:rsidR="00170B40" w:rsidRPr="00265336">
          <w:rPr>
            <w:rFonts w:ascii="游明朝" w:eastAsia="游明朝" w:hAnsi="游明朝" w:cs="Arial"/>
            <w:noProof/>
            <w:szCs w:val="22"/>
          </w:rPr>
          <w:tab/>
        </w:r>
        <w:r w:rsidR="00170B40" w:rsidRPr="00E21415">
          <w:rPr>
            <w:rStyle w:val="a4"/>
            <w:noProof/>
          </w:rPr>
          <w:t>研究薬（または研究機器）治療開始前に実施する観察項目</w:t>
        </w:r>
        <w:r w:rsidR="00170B40">
          <w:rPr>
            <w:noProof/>
            <w:webHidden/>
          </w:rPr>
          <w:tab/>
        </w:r>
        <w:r w:rsidR="00170B40">
          <w:rPr>
            <w:noProof/>
            <w:webHidden/>
          </w:rPr>
          <w:fldChar w:fldCharType="begin"/>
        </w:r>
        <w:r w:rsidR="00170B40">
          <w:rPr>
            <w:noProof/>
            <w:webHidden/>
          </w:rPr>
          <w:instrText xml:space="preserve"> PAGEREF _Toc63181022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23" w:history="1">
        <w:r w:rsidR="00170B40" w:rsidRPr="00E21415">
          <w:rPr>
            <w:rStyle w:val="a4"/>
            <w:noProof/>
          </w:rPr>
          <w:t>9.3.2.</w:t>
        </w:r>
        <w:r w:rsidR="00170B40" w:rsidRPr="00265336">
          <w:rPr>
            <w:rFonts w:ascii="游明朝" w:eastAsia="游明朝" w:hAnsi="游明朝" w:cs="Arial"/>
            <w:noProof/>
            <w:szCs w:val="22"/>
          </w:rPr>
          <w:tab/>
        </w:r>
        <w:r w:rsidR="00170B40" w:rsidRPr="00E21415">
          <w:rPr>
            <w:rStyle w:val="a4"/>
            <w:noProof/>
          </w:rPr>
          <w:t>研究薬投与（または研究機器使用）期間中に実施する観察項目</w:t>
        </w:r>
        <w:r w:rsidR="00170B40">
          <w:rPr>
            <w:noProof/>
            <w:webHidden/>
          </w:rPr>
          <w:tab/>
        </w:r>
        <w:r w:rsidR="00170B40">
          <w:rPr>
            <w:noProof/>
            <w:webHidden/>
          </w:rPr>
          <w:fldChar w:fldCharType="begin"/>
        </w:r>
        <w:r w:rsidR="00170B40">
          <w:rPr>
            <w:noProof/>
            <w:webHidden/>
          </w:rPr>
          <w:instrText xml:space="preserve"> PAGEREF _Toc63181023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24" w:history="1">
        <w:r w:rsidR="00170B40" w:rsidRPr="00E21415">
          <w:rPr>
            <w:rStyle w:val="a4"/>
            <w:noProof/>
          </w:rPr>
          <w:t>9.4.</w:t>
        </w:r>
        <w:r w:rsidR="00170B40" w:rsidRPr="00265336">
          <w:rPr>
            <w:rFonts w:ascii="游明朝" w:eastAsia="游明朝" w:hAnsi="游明朝" w:cs="Arial"/>
            <w:noProof/>
            <w:szCs w:val="22"/>
          </w:rPr>
          <w:tab/>
        </w:r>
        <w:r w:rsidR="00170B40" w:rsidRPr="00E21415">
          <w:rPr>
            <w:rStyle w:val="a4"/>
            <w:noProof/>
          </w:rPr>
          <w:t>プロトコル治療終了/中止時観察項目</w:t>
        </w:r>
        <w:r w:rsidR="00170B40">
          <w:rPr>
            <w:noProof/>
            <w:webHidden/>
          </w:rPr>
          <w:tab/>
        </w:r>
        <w:r w:rsidR="00170B40">
          <w:rPr>
            <w:noProof/>
            <w:webHidden/>
          </w:rPr>
          <w:fldChar w:fldCharType="begin"/>
        </w:r>
        <w:r w:rsidR="00170B40">
          <w:rPr>
            <w:noProof/>
            <w:webHidden/>
          </w:rPr>
          <w:instrText xml:space="preserve"> PAGEREF _Toc63181024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25" w:history="1">
        <w:r w:rsidR="00170B40" w:rsidRPr="00E21415">
          <w:rPr>
            <w:rStyle w:val="a4"/>
            <w:noProof/>
          </w:rPr>
          <w:t>9.4.1.</w:t>
        </w:r>
        <w:r w:rsidR="00170B40" w:rsidRPr="00265336">
          <w:rPr>
            <w:rFonts w:ascii="游明朝" w:eastAsia="游明朝" w:hAnsi="游明朝" w:cs="Arial"/>
            <w:noProof/>
            <w:szCs w:val="22"/>
          </w:rPr>
          <w:tab/>
        </w:r>
        <w:r w:rsidR="00170B40" w:rsidRPr="00E21415">
          <w:rPr>
            <w:rStyle w:val="a4"/>
            <w:noProof/>
          </w:rPr>
          <w:t>研究薬投与（または研究機器使用）終了時に実施する観察項目</w:t>
        </w:r>
        <w:r w:rsidR="00170B40">
          <w:rPr>
            <w:noProof/>
            <w:webHidden/>
          </w:rPr>
          <w:tab/>
        </w:r>
        <w:r w:rsidR="00170B40">
          <w:rPr>
            <w:noProof/>
            <w:webHidden/>
          </w:rPr>
          <w:fldChar w:fldCharType="begin"/>
        </w:r>
        <w:r w:rsidR="00170B40">
          <w:rPr>
            <w:noProof/>
            <w:webHidden/>
          </w:rPr>
          <w:instrText xml:space="preserve"> PAGEREF _Toc63181025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26" w:history="1">
        <w:r w:rsidR="00170B40" w:rsidRPr="00E21415">
          <w:rPr>
            <w:rStyle w:val="a4"/>
            <w:rFonts w:cs="Calibri"/>
            <w:noProof/>
            <w:kern w:val="0"/>
          </w:rPr>
          <w:t>9.4.2.</w:t>
        </w:r>
        <w:r w:rsidR="00170B40" w:rsidRPr="00265336">
          <w:rPr>
            <w:rFonts w:ascii="游明朝" w:eastAsia="游明朝" w:hAnsi="游明朝" w:cs="Arial"/>
            <w:noProof/>
            <w:szCs w:val="22"/>
          </w:rPr>
          <w:tab/>
        </w:r>
        <w:r w:rsidR="00170B40" w:rsidRPr="00E21415">
          <w:rPr>
            <w:rStyle w:val="a4"/>
            <w:noProof/>
          </w:rPr>
          <w:t>研究薬投与（または研究機器使用）中止時に実施する観察項目</w:t>
        </w:r>
        <w:r w:rsidR="00170B40">
          <w:rPr>
            <w:noProof/>
            <w:webHidden/>
          </w:rPr>
          <w:tab/>
        </w:r>
        <w:r w:rsidR="00170B40">
          <w:rPr>
            <w:noProof/>
            <w:webHidden/>
          </w:rPr>
          <w:fldChar w:fldCharType="begin"/>
        </w:r>
        <w:r w:rsidR="00170B40">
          <w:rPr>
            <w:noProof/>
            <w:webHidden/>
          </w:rPr>
          <w:instrText xml:space="preserve"> PAGEREF _Toc63181026 \h </w:instrText>
        </w:r>
        <w:r w:rsidR="00170B40">
          <w:rPr>
            <w:noProof/>
            <w:webHidden/>
          </w:rPr>
        </w:r>
        <w:r w:rsidR="00170B40">
          <w:rPr>
            <w:noProof/>
            <w:webHidden/>
          </w:rPr>
          <w:fldChar w:fldCharType="separate"/>
        </w:r>
        <w:r w:rsidR="00170B40">
          <w:rPr>
            <w:noProof/>
            <w:webHidden/>
          </w:rPr>
          <w:t>20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27" w:history="1">
        <w:r w:rsidR="00170B40" w:rsidRPr="00E21415">
          <w:rPr>
            <w:rStyle w:val="a4"/>
            <w:noProof/>
          </w:rPr>
          <w:t>9.5.</w:t>
        </w:r>
        <w:r w:rsidR="00170B40" w:rsidRPr="00265336">
          <w:rPr>
            <w:rFonts w:ascii="游明朝" w:eastAsia="游明朝" w:hAnsi="游明朝" w:cs="Arial"/>
            <w:noProof/>
            <w:szCs w:val="22"/>
          </w:rPr>
          <w:tab/>
        </w:r>
        <w:r w:rsidR="00170B40" w:rsidRPr="00E21415">
          <w:rPr>
            <w:rStyle w:val="a4"/>
            <w:noProof/>
          </w:rPr>
          <w:t>実施時期</w:t>
        </w:r>
        <w:r w:rsidR="00170B40">
          <w:rPr>
            <w:noProof/>
            <w:webHidden/>
          </w:rPr>
          <w:tab/>
        </w:r>
        <w:r w:rsidR="00170B40">
          <w:rPr>
            <w:noProof/>
            <w:webHidden/>
          </w:rPr>
          <w:fldChar w:fldCharType="begin"/>
        </w:r>
        <w:r w:rsidR="00170B40">
          <w:rPr>
            <w:noProof/>
            <w:webHidden/>
          </w:rPr>
          <w:instrText xml:space="preserve"> PAGEREF _Toc63181027 \h </w:instrText>
        </w:r>
        <w:r w:rsidR="00170B40">
          <w:rPr>
            <w:noProof/>
            <w:webHidden/>
          </w:rPr>
        </w:r>
        <w:r w:rsidR="00170B40">
          <w:rPr>
            <w:noProof/>
            <w:webHidden/>
          </w:rPr>
          <w:fldChar w:fldCharType="separate"/>
        </w:r>
        <w:r w:rsidR="00170B40">
          <w:rPr>
            <w:noProof/>
            <w:webHidden/>
          </w:rPr>
          <w:t>21</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28" w:history="1">
        <w:r w:rsidR="00170B40" w:rsidRPr="00E21415">
          <w:rPr>
            <w:rStyle w:val="a4"/>
            <w:bCs/>
            <w:noProof/>
          </w:rPr>
          <w:t>10.</w:t>
        </w:r>
        <w:r w:rsidR="00170B40" w:rsidRPr="00265336">
          <w:rPr>
            <w:rFonts w:ascii="游明朝" w:eastAsia="游明朝" w:hAnsi="游明朝" w:cs="Arial"/>
            <w:noProof/>
            <w:szCs w:val="22"/>
          </w:rPr>
          <w:tab/>
        </w:r>
        <w:r w:rsidR="00170B40" w:rsidRPr="00E21415">
          <w:rPr>
            <w:rStyle w:val="a4"/>
            <w:noProof/>
          </w:rPr>
          <w:t>研究実施後の対応</w:t>
        </w:r>
        <w:r w:rsidR="00170B40">
          <w:rPr>
            <w:noProof/>
            <w:webHidden/>
          </w:rPr>
          <w:tab/>
        </w:r>
        <w:r w:rsidR="00170B40">
          <w:rPr>
            <w:noProof/>
            <w:webHidden/>
          </w:rPr>
          <w:fldChar w:fldCharType="begin"/>
        </w:r>
        <w:r w:rsidR="00170B40">
          <w:rPr>
            <w:noProof/>
            <w:webHidden/>
          </w:rPr>
          <w:instrText xml:space="preserve"> PAGEREF _Toc63181028 \h </w:instrText>
        </w:r>
        <w:r w:rsidR="00170B40">
          <w:rPr>
            <w:noProof/>
            <w:webHidden/>
          </w:rPr>
        </w:r>
        <w:r w:rsidR="00170B40">
          <w:rPr>
            <w:noProof/>
            <w:webHidden/>
          </w:rPr>
          <w:fldChar w:fldCharType="separate"/>
        </w:r>
        <w:r w:rsidR="00170B40">
          <w:rPr>
            <w:noProof/>
            <w:webHidden/>
          </w:rPr>
          <w:t>22</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29" w:history="1">
        <w:r w:rsidR="00170B40" w:rsidRPr="00E21415">
          <w:rPr>
            <w:rStyle w:val="a4"/>
            <w:bCs/>
            <w:noProof/>
          </w:rPr>
          <w:t>11.</w:t>
        </w:r>
        <w:r w:rsidR="00170B40" w:rsidRPr="00265336">
          <w:rPr>
            <w:rFonts w:ascii="游明朝" w:eastAsia="游明朝" w:hAnsi="游明朝" w:cs="Arial"/>
            <w:noProof/>
            <w:szCs w:val="22"/>
          </w:rPr>
          <w:tab/>
        </w:r>
        <w:r w:rsidR="00170B40" w:rsidRPr="00E21415">
          <w:rPr>
            <w:rStyle w:val="a4"/>
            <w:noProof/>
          </w:rPr>
          <w:t>予期される利益と不利益</w:t>
        </w:r>
        <w:r w:rsidR="00170B40">
          <w:rPr>
            <w:noProof/>
            <w:webHidden/>
          </w:rPr>
          <w:tab/>
        </w:r>
        <w:r w:rsidR="00170B40">
          <w:rPr>
            <w:noProof/>
            <w:webHidden/>
          </w:rPr>
          <w:fldChar w:fldCharType="begin"/>
        </w:r>
        <w:r w:rsidR="00170B40">
          <w:rPr>
            <w:noProof/>
            <w:webHidden/>
          </w:rPr>
          <w:instrText xml:space="preserve"> PAGEREF _Toc63181029 \h </w:instrText>
        </w:r>
        <w:r w:rsidR="00170B40">
          <w:rPr>
            <w:noProof/>
            <w:webHidden/>
          </w:rPr>
        </w:r>
        <w:r w:rsidR="00170B40">
          <w:rPr>
            <w:noProof/>
            <w:webHidden/>
          </w:rPr>
          <w:fldChar w:fldCharType="separate"/>
        </w:r>
        <w:r w:rsidR="00170B40">
          <w:rPr>
            <w:noProof/>
            <w:webHidden/>
          </w:rPr>
          <w:t>22</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30" w:history="1">
        <w:r w:rsidR="00170B40" w:rsidRPr="00E21415">
          <w:rPr>
            <w:rStyle w:val="a4"/>
            <w:noProof/>
          </w:rPr>
          <w:t>11.1.</w:t>
        </w:r>
        <w:r w:rsidR="00170B40" w:rsidRPr="00265336">
          <w:rPr>
            <w:rFonts w:ascii="游明朝" w:eastAsia="游明朝" w:hAnsi="游明朝" w:cs="Arial"/>
            <w:noProof/>
            <w:szCs w:val="22"/>
          </w:rPr>
          <w:tab/>
        </w:r>
        <w:r w:rsidR="00170B40" w:rsidRPr="00E21415">
          <w:rPr>
            <w:rStyle w:val="a4"/>
            <w:noProof/>
          </w:rPr>
          <w:t>本研究により予期される利益</w:t>
        </w:r>
        <w:r w:rsidR="00170B40">
          <w:rPr>
            <w:noProof/>
            <w:webHidden/>
          </w:rPr>
          <w:tab/>
        </w:r>
        <w:r w:rsidR="00170B40">
          <w:rPr>
            <w:noProof/>
            <w:webHidden/>
          </w:rPr>
          <w:fldChar w:fldCharType="begin"/>
        </w:r>
        <w:r w:rsidR="00170B40">
          <w:rPr>
            <w:noProof/>
            <w:webHidden/>
          </w:rPr>
          <w:instrText xml:space="preserve"> PAGEREF _Toc63181030 \h </w:instrText>
        </w:r>
        <w:r w:rsidR="00170B40">
          <w:rPr>
            <w:noProof/>
            <w:webHidden/>
          </w:rPr>
        </w:r>
        <w:r w:rsidR="00170B40">
          <w:rPr>
            <w:noProof/>
            <w:webHidden/>
          </w:rPr>
          <w:fldChar w:fldCharType="separate"/>
        </w:r>
        <w:r w:rsidR="00170B40">
          <w:rPr>
            <w:noProof/>
            <w:webHidden/>
          </w:rPr>
          <w:t>22</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31" w:history="1">
        <w:r w:rsidR="00170B40" w:rsidRPr="00E21415">
          <w:rPr>
            <w:rStyle w:val="a4"/>
            <w:noProof/>
          </w:rPr>
          <w:t>11.2.</w:t>
        </w:r>
        <w:r w:rsidR="00170B40" w:rsidRPr="00265336">
          <w:rPr>
            <w:rFonts w:ascii="游明朝" w:eastAsia="游明朝" w:hAnsi="游明朝" w:cs="Arial"/>
            <w:noProof/>
            <w:szCs w:val="22"/>
          </w:rPr>
          <w:tab/>
        </w:r>
        <w:r w:rsidR="00170B40" w:rsidRPr="00E21415">
          <w:rPr>
            <w:rStyle w:val="a4"/>
            <w:noProof/>
          </w:rPr>
          <w:t>本研究により予期される不利益</w:t>
        </w:r>
        <w:r w:rsidR="00170B40">
          <w:rPr>
            <w:noProof/>
            <w:webHidden/>
          </w:rPr>
          <w:tab/>
        </w:r>
        <w:r w:rsidR="00170B40">
          <w:rPr>
            <w:noProof/>
            <w:webHidden/>
          </w:rPr>
          <w:fldChar w:fldCharType="begin"/>
        </w:r>
        <w:r w:rsidR="00170B40">
          <w:rPr>
            <w:noProof/>
            <w:webHidden/>
          </w:rPr>
          <w:instrText xml:space="preserve"> PAGEREF _Toc63181031 \h </w:instrText>
        </w:r>
        <w:r w:rsidR="00170B40">
          <w:rPr>
            <w:noProof/>
            <w:webHidden/>
          </w:rPr>
        </w:r>
        <w:r w:rsidR="00170B40">
          <w:rPr>
            <w:noProof/>
            <w:webHidden/>
          </w:rPr>
          <w:fldChar w:fldCharType="separate"/>
        </w:r>
        <w:r w:rsidR="00170B40">
          <w:rPr>
            <w:noProof/>
            <w:webHidden/>
          </w:rPr>
          <w:t>22</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32" w:history="1">
        <w:r w:rsidR="00170B40" w:rsidRPr="00E21415">
          <w:rPr>
            <w:rStyle w:val="a4"/>
            <w:noProof/>
          </w:rPr>
          <w:t>11.2.1.</w:t>
        </w:r>
        <w:r w:rsidR="00170B40" w:rsidRPr="00265336">
          <w:rPr>
            <w:rFonts w:ascii="游明朝" w:eastAsia="游明朝" w:hAnsi="游明朝" w:cs="Arial"/>
            <w:noProof/>
            <w:szCs w:val="22"/>
          </w:rPr>
          <w:tab/>
        </w:r>
        <w:r w:rsidR="00170B40" w:rsidRPr="00E21415">
          <w:rPr>
            <w:rStyle w:val="a4"/>
            <w:noProof/>
          </w:rPr>
          <w:t>侵襲等の身体的負担の内容および予期される有害事象等</w:t>
        </w:r>
        <w:r w:rsidR="00170B40">
          <w:rPr>
            <w:noProof/>
            <w:webHidden/>
          </w:rPr>
          <w:tab/>
        </w:r>
        <w:r w:rsidR="00170B40">
          <w:rPr>
            <w:noProof/>
            <w:webHidden/>
          </w:rPr>
          <w:fldChar w:fldCharType="begin"/>
        </w:r>
        <w:r w:rsidR="00170B40">
          <w:rPr>
            <w:noProof/>
            <w:webHidden/>
          </w:rPr>
          <w:instrText xml:space="preserve"> PAGEREF _Toc63181032 \h </w:instrText>
        </w:r>
        <w:r w:rsidR="00170B40">
          <w:rPr>
            <w:noProof/>
            <w:webHidden/>
          </w:rPr>
        </w:r>
        <w:r w:rsidR="00170B40">
          <w:rPr>
            <w:noProof/>
            <w:webHidden/>
          </w:rPr>
          <w:fldChar w:fldCharType="separate"/>
        </w:r>
        <w:r w:rsidR="00170B40">
          <w:rPr>
            <w:noProof/>
            <w:webHidden/>
          </w:rPr>
          <w:t>23</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33" w:history="1">
        <w:r w:rsidR="00170B40" w:rsidRPr="00E21415">
          <w:rPr>
            <w:rStyle w:val="a4"/>
            <w:noProof/>
          </w:rPr>
          <w:t>11.2.2.</w:t>
        </w:r>
        <w:r w:rsidR="00170B40" w:rsidRPr="00265336">
          <w:rPr>
            <w:rFonts w:ascii="游明朝" w:eastAsia="游明朝" w:hAnsi="游明朝" w:cs="Arial"/>
            <w:noProof/>
            <w:szCs w:val="22"/>
          </w:rPr>
          <w:tab/>
        </w:r>
        <w:r w:rsidR="00170B40" w:rsidRPr="00E21415">
          <w:rPr>
            <w:rStyle w:val="a4"/>
            <w:noProof/>
          </w:rPr>
          <w:t>済的負担または謝金</w:t>
        </w:r>
        <w:r w:rsidR="00170B40">
          <w:rPr>
            <w:noProof/>
            <w:webHidden/>
          </w:rPr>
          <w:tab/>
        </w:r>
        <w:r w:rsidR="00170B40">
          <w:rPr>
            <w:noProof/>
            <w:webHidden/>
          </w:rPr>
          <w:fldChar w:fldCharType="begin"/>
        </w:r>
        <w:r w:rsidR="00170B40">
          <w:rPr>
            <w:noProof/>
            <w:webHidden/>
          </w:rPr>
          <w:instrText xml:space="preserve"> PAGEREF _Toc63181033 \h </w:instrText>
        </w:r>
        <w:r w:rsidR="00170B40">
          <w:rPr>
            <w:noProof/>
            <w:webHidden/>
          </w:rPr>
        </w:r>
        <w:r w:rsidR="00170B40">
          <w:rPr>
            <w:noProof/>
            <w:webHidden/>
          </w:rPr>
          <w:fldChar w:fldCharType="separate"/>
        </w:r>
        <w:r w:rsidR="00170B40">
          <w:rPr>
            <w:noProof/>
            <w:webHidden/>
          </w:rPr>
          <w:t>23</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34" w:history="1">
        <w:r w:rsidR="00170B40" w:rsidRPr="00E21415">
          <w:rPr>
            <w:rStyle w:val="a4"/>
            <w:bCs/>
            <w:noProof/>
          </w:rPr>
          <w:t>12.</w:t>
        </w:r>
        <w:r w:rsidR="00170B40" w:rsidRPr="00265336">
          <w:rPr>
            <w:rFonts w:ascii="游明朝" w:eastAsia="游明朝" w:hAnsi="游明朝" w:cs="Arial"/>
            <w:noProof/>
            <w:szCs w:val="22"/>
          </w:rPr>
          <w:tab/>
        </w:r>
        <w:r w:rsidR="00170B40" w:rsidRPr="00E21415">
          <w:rPr>
            <w:rStyle w:val="a4"/>
            <w:noProof/>
          </w:rPr>
          <w:t>有害事象および疾病等が発生した際の対応</w:t>
        </w:r>
        <w:r w:rsidR="00170B40">
          <w:rPr>
            <w:noProof/>
            <w:webHidden/>
          </w:rPr>
          <w:tab/>
        </w:r>
        <w:r w:rsidR="00170B40">
          <w:rPr>
            <w:noProof/>
            <w:webHidden/>
          </w:rPr>
          <w:fldChar w:fldCharType="begin"/>
        </w:r>
        <w:r w:rsidR="00170B40">
          <w:rPr>
            <w:noProof/>
            <w:webHidden/>
          </w:rPr>
          <w:instrText xml:space="preserve"> PAGEREF _Toc63181034 \h </w:instrText>
        </w:r>
        <w:r w:rsidR="00170B40">
          <w:rPr>
            <w:noProof/>
            <w:webHidden/>
          </w:rPr>
        </w:r>
        <w:r w:rsidR="00170B40">
          <w:rPr>
            <w:noProof/>
            <w:webHidden/>
          </w:rPr>
          <w:fldChar w:fldCharType="separate"/>
        </w:r>
        <w:r w:rsidR="00170B40">
          <w:rPr>
            <w:noProof/>
            <w:webHidden/>
          </w:rPr>
          <w:t>23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35" w:history="1">
        <w:r w:rsidR="00170B40" w:rsidRPr="00E21415">
          <w:rPr>
            <w:rStyle w:val="a4"/>
            <w:noProof/>
          </w:rPr>
          <w:t>12.1.</w:t>
        </w:r>
        <w:r w:rsidR="00170B40" w:rsidRPr="00265336">
          <w:rPr>
            <w:rFonts w:ascii="游明朝" w:eastAsia="游明朝" w:hAnsi="游明朝" w:cs="Arial"/>
            <w:noProof/>
            <w:szCs w:val="22"/>
          </w:rPr>
          <w:tab/>
        </w:r>
        <w:r w:rsidR="00170B40" w:rsidRPr="00E21415">
          <w:rPr>
            <w:rStyle w:val="a4"/>
            <w:noProof/>
          </w:rPr>
          <w:t>有害事象の定義および収集項目</w:t>
        </w:r>
        <w:r w:rsidR="00170B40">
          <w:rPr>
            <w:noProof/>
            <w:webHidden/>
          </w:rPr>
          <w:tab/>
        </w:r>
        <w:r w:rsidR="00170B40">
          <w:rPr>
            <w:noProof/>
            <w:webHidden/>
          </w:rPr>
          <w:fldChar w:fldCharType="begin"/>
        </w:r>
        <w:r w:rsidR="00170B40">
          <w:rPr>
            <w:noProof/>
            <w:webHidden/>
          </w:rPr>
          <w:instrText xml:space="preserve"> PAGEREF _Toc63181035 \h </w:instrText>
        </w:r>
        <w:r w:rsidR="00170B40">
          <w:rPr>
            <w:noProof/>
            <w:webHidden/>
          </w:rPr>
        </w:r>
        <w:r w:rsidR="00170B40">
          <w:rPr>
            <w:noProof/>
            <w:webHidden/>
          </w:rPr>
          <w:fldChar w:fldCharType="separate"/>
        </w:r>
        <w:r w:rsidR="00170B40">
          <w:rPr>
            <w:noProof/>
            <w:webHidden/>
          </w:rPr>
          <w:t>23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36" w:history="1">
        <w:r w:rsidR="00170B40" w:rsidRPr="00E21415">
          <w:rPr>
            <w:rStyle w:val="a4"/>
            <w:noProof/>
            <w:lang w:val="en-GB"/>
          </w:rPr>
          <w:t>12.2.</w:t>
        </w:r>
        <w:r w:rsidR="00170B40" w:rsidRPr="00265336">
          <w:rPr>
            <w:rFonts w:ascii="游明朝" w:eastAsia="游明朝" w:hAnsi="游明朝" w:cs="Arial"/>
            <w:noProof/>
            <w:szCs w:val="22"/>
          </w:rPr>
          <w:tab/>
        </w:r>
        <w:r w:rsidR="00170B40" w:rsidRPr="00E21415">
          <w:rPr>
            <w:rStyle w:val="a4"/>
            <w:noProof/>
            <w:lang w:val="en-GB"/>
          </w:rPr>
          <w:t>疾病等の定義</w:t>
        </w:r>
        <w:r w:rsidR="00170B40">
          <w:rPr>
            <w:noProof/>
            <w:webHidden/>
          </w:rPr>
          <w:tab/>
        </w:r>
        <w:r w:rsidR="00170B40">
          <w:rPr>
            <w:noProof/>
            <w:webHidden/>
          </w:rPr>
          <w:fldChar w:fldCharType="begin"/>
        </w:r>
        <w:r w:rsidR="00170B40">
          <w:rPr>
            <w:noProof/>
            <w:webHidden/>
          </w:rPr>
          <w:instrText xml:space="preserve"> PAGEREF _Toc63181036 \h </w:instrText>
        </w:r>
        <w:r w:rsidR="00170B40">
          <w:rPr>
            <w:noProof/>
            <w:webHidden/>
          </w:rPr>
        </w:r>
        <w:r w:rsidR="00170B40">
          <w:rPr>
            <w:noProof/>
            <w:webHidden/>
          </w:rPr>
          <w:fldChar w:fldCharType="separate"/>
        </w:r>
        <w:r w:rsidR="00170B40">
          <w:rPr>
            <w:noProof/>
            <w:webHidden/>
          </w:rPr>
          <w:t>24</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37" w:history="1">
        <w:r w:rsidR="00170B40" w:rsidRPr="00E21415">
          <w:rPr>
            <w:rStyle w:val="a4"/>
            <w:noProof/>
            <w:lang w:val="en-GB"/>
          </w:rPr>
          <w:t>12.3.</w:t>
        </w:r>
        <w:r w:rsidR="00170B40" w:rsidRPr="00265336">
          <w:rPr>
            <w:rFonts w:ascii="游明朝" w:eastAsia="游明朝" w:hAnsi="游明朝" w:cs="Arial"/>
            <w:noProof/>
            <w:szCs w:val="22"/>
          </w:rPr>
          <w:tab/>
        </w:r>
        <w:r w:rsidR="00170B40" w:rsidRPr="00E21415">
          <w:rPr>
            <w:rStyle w:val="a4"/>
            <w:noProof/>
            <w:lang w:val="en-GB"/>
          </w:rPr>
          <w:t>不具合の定義および収集項目</w:t>
        </w:r>
        <w:r w:rsidR="00170B40">
          <w:rPr>
            <w:noProof/>
            <w:webHidden/>
          </w:rPr>
          <w:tab/>
        </w:r>
        <w:r w:rsidR="00170B40">
          <w:rPr>
            <w:noProof/>
            <w:webHidden/>
          </w:rPr>
          <w:fldChar w:fldCharType="begin"/>
        </w:r>
        <w:r w:rsidR="00170B40">
          <w:rPr>
            <w:noProof/>
            <w:webHidden/>
          </w:rPr>
          <w:instrText xml:space="preserve"> PAGEREF _Toc63181037 \h </w:instrText>
        </w:r>
        <w:r w:rsidR="00170B40">
          <w:rPr>
            <w:noProof/>
            <w:webHidden/>
          </w:rPr>
        </w:r>
        <w:r w:rsidR="00170B40">
          <w:rPr>
            <w:noProof/>
            <w:webHidden/>
          </w:rPr>
          <w:fldChar w:fldCharType="separate"/>
        </w:r>
        <w:r w:rsidR="00170B40">
          <w:rPr>
            <w:noProof/>
            <w:webHidden/>
          </w:rPr>
          <w:t>24</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38" w:history="1">
        <w:r w:rsidR="00170B40" w:rsidRPr="00E21415">
          <w:rPr>
            <w:rStyle w:val="a4"/>
            <w:noProof/>
            <w:lang w:val="en-GB"/>
          </w:rPr>
          <w:t>12.4.</w:t>
        </w:r>
        <w:r w:rsidR="00170B40" w:rsidRPr="00265336">
          <w:rPr>
            <w:rFonts w:ascii="游明朝" w:eastAsia="游明朝" w:hAnsi="游明朝" w:cs="Arial"/>
            <w:noProof/>
            <w:szCs w:val="22"/>
          </w:rPr>
          <w:tab/>
        </w:r>
        <w:r w:rsidR="00170B40" w:rsidRPr="00E21415">
          <w:rPr>
            <w:rStyle w:val="a4"/>
            <w:noProof/>
            <w:lang w:val="en-GB"/>
          </w:rPr>
          <w:t>重篤な有害事象の定義</w:t>
        </w:r>
        <w:r w:rsidR="00170B40">
          <w:rPr>
            <w:noProof/>
            <w:webHidden/>
          </w:rPr>
          <w:tab/>
        </w:r>
        <w:r w:rsidR="00170B40">
          <w:rPr>
            <w:noProof/>
            <w:webHidden/>
          </w:rPr>
          <w:fldChar w:fldCharType="begin"/>
        </w:r>
        <w:r w:rsidR="00170B40">
          <w:rPr>
            <w:noProof/>
            <w:webHidden/>
          </w:rPr>
          <w:instrText xml:space="preserve"> PAGEREF _Toc63181038 \h </w:instrText>
        </w:r>
        <w:r w:rsidR="00170B40">
          <w:rPr>
            <w:noProof/>
            <w:webHidden/>
          </w:rPr>
        </w:r>
        <w:r w:rsidR="00170B40">
          <w:rPr>
            <w:noProof/>
            <w:webHidden/>
          </w:rPr>
          <w:fldChar w:fldCharType="separate"/>
        </w:r>
        <w:r w:rsidR="00170B40">
          <w:rPr>
            <w:noProof/>
            <w:webHidden/>
          </w:rPr>
          <w:t>24</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39" w:history="1">
        <w:r w:rsidR="00170B40" w:rsidRPr="00E21415">
          <w:rPr>
            <w:rStyle w:val="a4"/>
            <w:noProof/>
          </w:rPr>
          <w:t>12.5.</w:t>
        </w:r>
        <w:r w:rsidR="00170B40" w:rsidRPr="00265336">
          <w:rPr>
            <w:rFonts w:ascii="游明朝" w:eastAsia="游明朝" w:hAnsi="游明朝" w:cs="Arial"/>
            <w:noProof/>
            <w:szCs w:val="22"/>
          </w:rPr>
          <w:tab/>
        </w:r>
        <w:r w:rsidR="00170B40" w:rsidRPr="00E21415">
          <w:rPr>
            <w:rStyle w:val="a4"/>
            <w:noProof/>
          </w:rPr>
          <w:t>有害事象（疾病等含む）および不具合発生時の研究対象者への対応</w:t>
        </w:r>
        <w:r w:rsidR="00170B40">
          <w:rPr>
            <w:noProof/>
            <w:webHidden/>
          </w:rPr>
          <w:tab/>
        </w:r>
        <w:r w:rsidR="00170B40">
          <w:rPr>
            <w:noProof/>
            <w:webHidden/>
          </w:rPr>
          <w:fldChar w:fldCharType="begin"/>
        </w:r>
        <w:r w:rsidR="00170B40">
          <w:rPr>
            <w:noProof/>
            <w:webHidden/>
          </w:rPr>
          <w:instrText xml:space="preserve"> PAGEREF _Toc63181039 \h </w:instrText>
        </w:r>
        <w:r w:rsidR="00170B40">
          <w:rPr>
            <w:noProof/>
            <w:webHidden/>
          </w:rPr>
        </w:r>
        <w:r w:rsidR="00170B40">
          <w:rPr>
            <w:noProof/>
            <w:webHidden/>
          </w:rPr>
          <w:fldChar w:fldCharType="separate"/>
        </w:r>
        <w:r w:rsidR="00170B40">
          <w:rPr>
            <w:noProof/>
            <w:webHidden/>
          </w:rPr>
          <w:t>25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40" w:history="1">
        <w:r w:rsidR="00170B40" w:rsidRPr="00E21415">
          <w:rPr>
            <w:rStyle w:val="a4"/>
            <w:noProof/>
          </w:rPr>
          <w:t>12.6.</w:t>
        </w:r>
        <w:r w:rsidR="00170B40" w:rsidRPr="00265336">
          <w:rPr>
            <w:rFonts w:ascii="游明朝" w:eastAsia="游明朝" w:hAnsi="游明朝" w:cs="Arial"/>
            <w:noProof/>
            <w:szCs w:val="22"/>
          </w:rPr>
          <w:tab/>
        </w:r>
        <w:r w:rsidR="00170B40" w:rsidRPr="00E21415">
          <w:rPr>
            <w:rStyle w:val="a4"/>
            <w:noProof/>
          </w:rPr>
          <w:t>重篤な有害事象（疾病等含む）および不具合の報告</w:t>
        </w:r>
        <w:r w:rsidR="00170B40">
          <w:rPr>
            <w:noProof/>
            <w:webHidden/>
          </w:rPr>
          <w:tab/>
        </w:r>
        <w:r w:rsidR="00170B40">
          <w:rPr>
            <w:noProof/>
            <w:webHidden/>
          </w:rPr>
          <w:fldChar w:fldCharType="begin"/>
        </w:r>
        <w:r w:rsidR="00170B40">
          <w:rPr>
            <w:noProof/>
            <w:webHidden/>
          </w:rPr>
          <w:instrText xml:space="preserve"> PAGEREF _Toc63181040 \h </w:instrText>
        </w:r>
        <w:r w:rsidR="00170B40">
          <w:rPr>
            <w:noProof/>
            <w:webHidden/>
          </w:rPr>
        </w:r>
        <w:r w:rsidR="00170B40">
          <w:rPr>
            <w:noProof/>
            <w:webHidden/>
          </w:rPr>
          <w:fldChar w:fldCharType="separate"/>
        </w:r>
        <w:r w:rsidR="00170B40">
          <w:rPr>
            <w:noProof/>
            <w:webHidden/>
          </w:rPr>
          <w:t>25</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1" w:history="1">
        <w:r w:rsidR="00170B40" w:rsidRPr="00E21415">
          <w:rPr>
            <w:rStyle w:val="a4"/>
            <w:noProof/>
          </w:rPr>
          <w:t>12.6.1.</w:t>
        </w:r>
        <w:r w:rsidR="00170B40" w:rsidRPr="00265336">
          <w:rPr>
            <w:rFonts w:ascii="游明朝" w:eastAsia="游明朝" w:hAnsi="游明朝" w:cs="Arial"/>
            <w:noProof/>
            <w:szCs w:val="22"/>
          </w:rPr>
          <w:tab/>
        </w:r>
        <w:r w:rsidR="00170B40" w:rsidRPr="00E21415">
          <w:rPr>
            <w:rStyle w:val="a4"/>
            <w:noProof/>
          </w:rPr>
          <w:t>研究責任医師（多施設共同研究の場合、研究代表医師）の報告手順</w:t>
        </w:r>
        <w:r w:rsidR="00170B40">
          <w:rPr>
            <w:noProof/>
            <w:webHidden/>
          </w:rPr>
          <w:tab/>
        </w:r>
        <w:r w:rsidR="00170B40">
          <w:rPr>
            <w:noProof/>
            <w:webHidden/>
          </w:rPr>
          <w:fldChar w:fldCharType="begin"/>
        </w:r>
        <w:r w:rsidR="00170B40">
          <w:rPr>
            <w:noProof/>
            <w:webHidden/>
          </w:rPr>
          <w:instrText xml:space="preserve"> PAGEREF _Toc63181041 \h </w:instrText>
        </w:r>
        <w:r w:rsidR="00170B40">
          <w:rPr>
            <w:noProof/>
            <w:webHidden/>
          </w:rPr>
        </w:r>
        <w:r w:rsidR="00170B40">
          <w:rPr>
            <w:noProof/>
            <w:webHidden/>
          </w:rPr>
          <w:fldChar w:fldCharType="separate"/>
        </w:r>
        <w:r w:rsidR="00170B40">
          <w:rPr>
            <w:noProof/>
            <w:webHidden/>
          </w:rPr>
          <w:t>25</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2" w:history="1">
        <w:r w:rsidR="00170B40" w:rsidRPr="00E21415">
          <w:rPr>
            <w:rStyle w:val="a4"/>
            <w:noProof/>
          </w:rPr>
          <w:t>12.6.2.</w:t>
        </w:r>
        <w:r w:rsidR="00170B40" w:rsidRPr="00265336">
          <w:rPr>
            <w:rFonts w:ascii="游明朝" w:eastAsia="游明朝" w:hAnsi="游明朝" w:cs="Arial"/>
            <w:noProof/>
            <w:szCs w:val="22"/>
          </w:rPr>
          <w:tab/>
        </w:r>
        <w:r w:rsidR="00170B40" w:rsidRPr="00E21415">
          <w:rPr>
            <w:rStyle w:val="a4"/>
            <w:noProof/>
          </w:rPr>
          <w:t>研究責任医師（多施設共同研究の場合、研究代表医師）からCRBへの報告</w:t>
        </w:r>
        <w:r w:rsidR="00170B40">
          <w:rPr>
            <w:noProof/>
            <w:webHidden/>
          </w:rPr>
          <w:tab/>
        </w:r>
        <w:r w:rsidR="00170B40">
          <w:rPr>
            <w:noProof/>
            <w:webHidden/>
          </w:rPr>
          <w:fldChar w:fldCharType="begin"/>
        </w:r>
        <w:r w:rsidR="00170B40">
          <w:rPr>
            <w:noProof/>
            <w:webHidden/>
          </w:rPr>
          <w:instrText xml:space="preserve"> PAGEREF _Toc63181042 \h </w:instrText>
        </w:r>
        <w:r w:rsidR="00170B40">
          <w:rPr>
            <w:noProof/>
            <w:webHidden/>
          </w:rPr>
        </w:r>
        <w:r w:rsidR="00170B40">
          <w:rPr>
            <w:noProof/>
            <w:webHidden/>
          </w:rPr>
          <w:fldChar w:fldCharType="separate"/>
        </w:r>
        <w:r w:rsidR="00170B40">
          <w:rPr>
            <w:noProof/>
            <w:webHidden/>
          </w:rPr>
          <w:t>26</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3" w:history="1">
        <w:r w:rsidR="00170B40" w:rsidRPr="00E21415">
          <w:rPr>
            <w:rStyle w:val="a4"/>
            <w:noProof/>
          </w:rPr>
          <w:t>12.6.3.</w:t>
        </w:r>
        <w:r w:rsidR="00170B40" w:rsidRPr="00265336">
          <w:rPr>
            <w:rFonts w:ascii="游明朝" w:eastAsia="游明朝" w:hAnsi="游明朝" w:cs="Arial"/>
            <w:noProof/>
            <w:szCs w:val="22"/>
          </w:rPr>
          <w:tab/>
        </w:r>
        <w:r w:rsidR="00170B40" w:rsidRPr="00E21415">
          <w:rPr>
            <w:rStyle w:val="a4"/>
            <w:noProof/>
          </w:rPr>
          <w:t>研究代表医師から研究責任医師への情報共有＊</w:t>
        </w:r>
        <w:r w:rsidR="00170B40" w:rsidRPr="00E21415">
          <w:rPr>
            <w:rStyle w:val="a4"/>
            <w:rFonts w:cs="Times New Roman"/>
            <w:noProof/>
          </w:rPr>
          <w:t>多施設共同研究の場合に記載</w:t>
        </w:r>
        <w:r w:rsidR="00170B40">
          <w:rPr>
            <w:noProof/>
            <w:webHidden/>
          </w:rPr>
          <w:tab/>
        </w:r>
        <w:r w:rsidR="00170B40">
          <w:rPr>
            <w:noProof/>
            <w:webHidden/>
          </w:rPr>
          <w:fldChar w:fldCharType="begin"/>
        </w:r>
        <w:r w:rsidR="00170B40">
          <w:rPr>
            <w:noProof/>
            <w:webHidden/>
          </w:rPr>
          <w:instrText xml:space="preserve"> PAGEREF _Toc63181043 \h </w:instrText>
        </w:r>
        <w:r w:rsidR="00170B40">
          <w:rPr>
            <w:noProof/>
            <w:webHidden/>
          </w:rPr>
        </w:r>
        <w:r w:rsidR="00170B40">
          <w:rPr>
            <w:noProof/>
            <w:webHidden/>
          </w:rPr>
          <w:fldChar w:fldCharType="separate"/>
        </w:r>
        <w:r w:rsidR="00170B40">
          <w:rPr>
            <w:noProof/>
            <w:webHidden/>
          </w:rPr>
          <w:t>28</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4" w:history="1">
        <w:r w:rsidR="00170B40" w:rsidRPr="00E21415">
          <w:rPr>
            <w:rStyle w:val="a4"/>
            <w:noProof/>
          </w:rPr>
          <w:t>12.6.4.</w:t>
        </w:r>
        <w:r w:rsidR="00170B40" w:rsidRPr="00265336">
          <w:rPr>
            <w:rFonts w:ascii="游明朝" w:eastAsia="游明朝" w:hAnsi="游明朝" w:cs="Arial"/>
            <w:noProof/>
            <w:szCs w:val="22"/>
          </w:rPr>
          <w:tab/>
        </w:r>
        <w:r w:rsidR="00170B40" w:rsidRPr="00E21415">
          <w:rPr>
            <w:rStyle w:val="a4"/>
            <w:noProof/>
          </w:rPr>
          <w:t>CRB審査結果の受領</w:t>
        </w:r>
        <w:r w:rsidR="00170B40">
          <w:rPr>
            <w:noProof/>
            <w:webHidden/>
          </w:rPr>
          <w:tab/>
        </w:r>
        <w:r w:rsidR="00170B40">
          <w:rPr>
            <w:noProof/>
            <w:webHidden/>
          </w:rPr>
          <w:fldChar w:fldCharType="begin"/>
        </w:r>
        <w:r w:rsidR="00170B40">
          <w:rPr>
            <w:noProof/>
            <w:webHidden/>
          </w:rPr>
          <w:instrText xml:space="preserve"> PAGEREF _Toc63181044 \h </w:instrText>
        </w:r>
        <w:r w:rsidR="00170B40">
          <w:rPr>
            <w:noProof/>
            <w:webHidden/>
          </w:rPr>
        </w:r>
        <w:r w:rsidR="00170B40">
          <w:rPr>
            <w:noProof/>
            <w:webHidden/>
          </w:rPr>
          <w:fldChar w:fldCharType="separate"/>
        </w:r>
        <w:r w:rsidR="00170B40">
          <w:rPr>
            <w:noProof/>
            <w:webHidden/>
          </w:rPr>
          <w:t>28</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5" w:history="1">
        <w:r w:rsidR="00170B40" w:rsidRPr="00E21415">
          <w:rPr>
            <w:rStyle w:val="a4"/>
            <w:noProof/>
          </w:rPr>
          <w:t>12.6.5.</w:t>
        </w:r>
        <w:r w:rsidR="00170B40" w:rsidRPr="00265336">
          <w:rPr>
            <w:rFonts w:ascii="游明朝" w:eastAsia="游明朝" w:hAnsi="游明朝" w:cs="Arial"/>
            <w:noProof/>
            <w:szCs w:val="22"/>
          </w:rPr>
          <w:tab/>
        </w:r>
        <w:r w:rsidR="00170B40" w:rsidRPr="00E21415">
          <w:rPr>
            <w:rStyle w:val="a4"/>
            <w:noProof/>
          </w:rPr>
          <w:t>CRBからの意見の取扱い</w:t>
        </w:r>
        <w:r w:rsidR="00170B40">
          <w:rPr>
            <w:noProof/>
            <w:webHidden/>
          </w:rPr>
          <w:tab/>
        </w:r>
        <w:r w:rsidR="00170B40">
          <w:rPr>
            <w:noProof/>
            <w:webHidden/>
          </w:rPr>
          <w:fldChar w:fldCharType="begin"/>
        </w:r>
        <w:r w:rsidR="00170B40">
          <w:rPr>
            <w:noProof/>
            <w:webHidden/>
          </w:rPr>
          <w:instrText xml:space="preserve"> PAGEREF _Toc63181045 \h </w:instrText>
        </w:r>
        <w:r w:rsidR="00170B40">
          <w:rPr>
            <w:noProof/>
            <w:webHidden/>
          </w:rPr>
        </w:r>
        <w:r w:rsidR="00170B40">
          <w:rPr>
            <w:noProof/>
            <w:webHidden/>
          </w:rPr>
          <w:fldChar w:fldCharType="separate"/>
        </w:r>
        <w:r w:rsidR="00170B40">
          <w:rPr>
            <w:noProof/>
            <w:webHidden/>
          </w:rPr>
          <w:t>28</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6" w:history="1">
        <w:r w:rsidR="00170B40" w:rsidRPr="00E21415">
          <w:rPr>
            <w:rStyle w:val="a4"/>
            <w:noProof/>
          </w:rPr>
          <w:t>12.6.6.</w:t>
        </w:r>
        <w:r w:rsidR="00170B40" w:rsidRPr="00265336">
          <w:rPr>
            <w:rFonts w:ascii="游明朝" w:eastAsia="游明朝" w:hAnsi="游明朝" w:cs="Arial"/>
            <w:noProof/>
            <w:szCs w:val="22"/>
          </w:rPr>
          <w:tab/>
        </w:r>
        <w:r w:rsidR="00170B40" w:rsidRPr="00E21415">
          <w:rPr>
            <w:rStyle w:val="a4"/>
            <w:noProof/>
          </w:rPr>
          <w:t>追加情報入手時の対応</w:t>
        </w:r>
        <w:r w:rsidR="00170B40">
          <w:rPr>
            <w:noProof/>
            <w:webHidden/>
          </w:rPr>
          <w:tab/>
        </w:r>
        <w:r w:rsidR="00170B40">
          <w:rPr>
            <w:noProof/>
            <w:webHidden/>
          </w:rPr>
          <w:fldChar w:fldCharType="begin"/>
        </w:r>
        <w:r w:rsidR="00170B40">
          <w:rPr>
            <w:noProof/>
            <w:webHidden/>
          </w:rPr>
          <w:instrText xml:space="preserve"> PAGEREF _Toc63181046 \h </w:instrText>
        </w:r>
        <w:r w:rsidR="00170B40">
          <w:rPr>
            <w:noProof/>
            <w:webHidden/>
          </w:rPr>
        </w:r>
        <w:r w:rsidR="00170B40">
          <w:rPr>
            <w:noProof/>
            <w:webHidden/>
          </w:rPr>
          <w:fldChar w:fldCharType="separate"/>
        </w:r>
        <w:r w:rsidR="00170B40">
          <w:rPr>
            <w:noProof/>
            <w:webHidden/>
          </w:rPr>
          <w:t>28</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7" w:history="1">
        <w:r w:rsidR="00170B40" w:rsidRPr="00E21415">
          <w:rPr>
            <w:rStyle w:val="a4"/>
            <w:noProof/>
          </w:rPr>
          <w:t>12.6.7.</w:t>
        </w:r>
        <w:r w:rsidR="00170B40" w:rsidRPr="00265336">
          <w:rPr>
            <w:rFonts w:ascii="游明朝" w:eastAsia="游明朝" w:hAnsi="游明朝" w:cs="Arial"/>
            <w:noProof/>
            <w:szCs w:val="22"/>
          </w:rPr>
          <w:tab/>
        </w:r>
        <w:r w:rsidR="00170B40" w:rsidRPr="00E21415">
          <w:rPr>
            <w:rStyle w:val="a4"/>
            <w:noProof/>
          </w:rPr>
          <w:t>厚生労働大臣への報告</w:t>
        </w:r>
        <w:r w:rsidR="00170B40">
          <w:rPr>
            <w:noProof/>
            <w:webHidden/>
          </w:rPr>
          <w:tab/>
        </w:r>
        <w:r w:rsidR="00170B40">
          <w:rPr>
            <w:noProof/>
            <w:webHidden/>
          </w:rPr>
          <w:fldChar w:fldCharType="begin"/>
        </w:r>
        <w:r w:rsidR="00170B40">
          <w:rPr>
            <w:noProof/>
            <w:webHidden/>
          </w:rPr>
          <w:instrText xml:space="preserve"> PAGEREF _Toc63181047 \h </w:instrText>
        </w:r>
        <w:r w:rsidR="00170B40">
          <w:rPr>
            <w:noProof/>
            <w:webHidden/>
          </w:rPr>
        </w:r>
        <w:r w:rsidR="00170B40">
          <w:rPr>
            <w:noProof/>
            <w:webHidden/>
          </w:rPr>
          <w:fldChar w:fldCharType="separate"/>
        </w:r>
        <w:r w:rsidR="00170B40">
          <w:rPr>
            <w:noProof/>
            <w:webHidden/>
          </w:rPr>
          <w:t>28</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48" w:history="1">
        <w:r w:rsidR="00170B40" w:rsidRPr="00E21415">
          <w:rPr>
            <w:rStyle w:val="a4"/>
            <w:noProof/>
          </w:rPr>
          <w:t>12.7.</w:t>
        </w:r>
        <w:r w:rsidR="00170B40" w:rsidRPr="00265336">
          <w:rPr>
            <w:rFonts w:ascii="游明朝" w:eastAsia="游明朝" w:hAnsi="游明朝" w:cs="Arial"/>
            <w:noProof/>
            <w:szCs w:val="22"/>
          </w:rPr>
          <w:tab/>
        </w:r>
        <w:r w:rsidR="00170B40" w:rsidRPr="00E21415">
          <w:rPr>
            <w:rStyle w:val="a4"/>
            <w:noProof/>
          </w:rPr>
          <w:t>定期報告</w:t>
        </w:r>
        <w:r w:rsidR="00170B40">
          <w:rPr>
            <w:noProof/>
            <w:webHidden/>
          </w:rPr>
          <w:tab/>
        </w:r>
        <w:r w:rsidR="00170B40">
          <w:rPr>
            <w:noProof/>
            <w:webHidden/>
          </w:rPr>
          <w:fldChar w:fldCharType="begin"/>
        </w:r>
        <w:r w:rsidR="00170B40">
          <w:rPr>
            <w:noProof/>
            <w:webHidden/>
          </w:rPr>
          <w:instrText xml:space="preserve"> PAGEREF _Toc63181048 \h </w:instrText>
        </w:r>
        <w:r w:rsidR="00170B40">
          <w:rPr>
            <w:noProof/>
            <w:webHidden/>
          </w:rPr>
        </w:r>
        <w:r w:rsidR="00170B40">
          <w:rPr>
            <w:noProof/>
            <w:webHidden/>
          </w:rPr>
          <w:fldChar w:fldCharType="separate"/>
        </w:r>
        <w:r w:rsidR="00170B40">
          <w:rPr>
            <w:noProof/>
            <w:webHidden/>
          </w:rPr>
          <w:t>29</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49" w:history="1">
        <w:r w:rsidR="00170B40" w:rsidRPr="00E21415">
          <w:rPr>
            <w:rStyle w:val="a4"/>
            <w:noProof/>
          </w:rPr>
          <w:t>12.7.1.</w:t>
        </w:r>
        <w:r w:rsidR="00170B40" w:rsidRPr="00265336">
          <w:rPr>
            <w:rFonts w:ascii="游明朝" w:eastAsia="游明朝" w:hAnsi="游明朝" w:cs="Arial"/>
            <w:noProof/>
            <w:szCs w:val="22"/>
          </w:rPr>
          <w:tab/>
        </w:r>
        <w:r w:rsidR="00170B40" w:rsidRPr="00E21415">
          <w:rPr>
            <w:rStyle w:val="a4"/>
            <w:noProof/>
          </w:rPr>
          <w:t>CRBへの定期報告</w:t>
        </w:r>
        <w:r w:rsidR="00170B40">
          <w:rPr>
            <w:noProof/>
            <w:webHidden/>
          </w:rPr>
          <w:tab/>
        </w:r>
        <w:r w:rsidR="00170B40">
          <w:rPr>
            <w:noProof/>
            <w:webHidden/>
          </w:rPr>
          <w:fldChar w:fldCharType="begin"/>
        </w:r>
        <w:r w:rsidR="00170B40">
          <w:rPr>
            <w:noProof/>
            <w:webHidden/>
          </w:rPr>
          <w:instrText xml:space="preserve"> PAGEREF _Toc63181049 \h </w:instrText>
        </w:r>
        <w:r w:rsidR="00170B40">
          <w:rPr>
            <w:noProof/>
            <w:webHidden/>
          </w:rPr>
        </w:r>
        <w:r w:rsidR="00170B40">
          <w:rPr>
            <w:noProof/>
            <w:webHidden/>
          </w:rPr>
          <w:fldChar w:fldCharType="separate"/>
        </w:r>
        <w:r w:rsidR="00170B40">
          <w:rPr>
            <w:noProof/>
            <w:webHidden/>
          </w:rPr>
          <w:t>29</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50" w:history="1">
        <w:r w:rsidR="00170B40" w:rsidRPr="00E21415">
          <w:rPr>
            <w:rStyle w:val="a4"/>
            <w:noProof/>
          </w:rPr>
          <w:t>12.7.2.</w:t>
        </w:r>
        <w:r w:rsidR="00170B40" w:rsidRPr="00265336">
          <w:rPr>
            <w:rFonts w:ascii="游明朝" w:eastAsia="游明朝" w:hAnsi="游明朝" w:cs="Arial"/>
            <w:noProof/>
            <w:szCs w:val="22"/>
          </w:rPr>
          <w:tab/>
        </w:r>
        <w:r w:rsidR="00170B40" w:rsidRPr="00E21415">
          <w:rPr>
            <w:rStyle w:val="a4"/>
            <w:noProof/>
          </w:rPr>
          <w:t>厚生労働大臣への定期報告</w:t>
        </w:r>
        <w:r w:rsidR="00170B40">
          <w:rPr>
            <w:noProof/>
            <w:webHidden/>
          </w:rPr>
          <w:tab/>
        </w:r>
        <w:r w:rsidR="00170B40">
          <w:rPr>
            <w:noProof/>
            <w:webHidden/>
          </w:rPr>
          <w:fldChar w:fldCharType="begin"/>
        </w:r>
        <w:r w:rsidR="00170B40">
          <w:rPr>
            <w:noProof/>
            <w:webHidden/>
          </w:rPr>
          <w:instrText xml:space="preserve"> PAGEREF _Toc63181050 \h </w:instrText>
        </w:r>
        <w:r w:rsidR="00170B40">
          <w:rPr>
            <w:noProof/>
            <w:webHidden/>
          </w:rPr>
        </w:r>
        <w:r w:rsidR="00170B40">
          <w:rPr>
            <w:noProof/>
            <w:webHidden/>
          </w:rPr>
          <w:fldChar w:fldCharType="separate"/>
        </w:r>
        <w:r w:rsidR="00170B40">
          <w:rPr>
            <w:noProof/>
            <w:webHidden/>
          </w:rPr>
          <w:t>29</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51" w:history="1">
        <w:r w:rsidR="00170B40" w:rsidRPr="00E21415">
          <w:rPr>
            <w:rStyle w:val="a4"/>
            <w:noProof/>
          </w:rPr>
          <w:t>12.7.3.</w:t>
        </w:r>
        <w:r w:rsidR="00170B40" w:rsidRPr="00265336">
          <w:rPr>
            <w:rFonts w:ascii="游明朝" w:eastAsia="游明朝" w:hAnsi="游明朝" w:cs="Arial"/>
            <w:noProof/>
            <w:szCs w:val="22"/>
          </w:rPr>
          <w:tab/>
        </w:r>
        <w:r w:rsidR="00170B40" w:rsidRPr="00E21415">
          <w:rPr>
            <w:rStyle w:val="a4"/>
            <w:noProof/>
          </w:rPr>
          <w:t>研究代表医師から研究責任医師への情報共有＊</w:t>
        </w:r>
        <w:r w:rsidR="00170B40" w:rsidRPr="00E21415">
          <w:rPr>
            <w:rStyle w:val="a4"/>
            <w:rFonts w:cs="Times New Roman"/>
            <w:noProof/>
          </w:rPr>
          <w:t>多施設共同研究の場合に記載</w:t>
        </w:r>
        <w:r w:rsidR="00170B40">
          <w:rPr>
            <w:noProof/>
            <w:webHidden/>
          </w:rPr>
          <w:tab/>
        </w:r>
        <w:r w:rsidR="00170B40">
          <w:rPr>
            <w:noProof/>
            <w:webHidden/>
          </w:rPr>
          <w:fldChar w:fldCharType="begin"/>
        </w:r>
        <w:r w:rsidR="00170B40">
          <w:rPr>
            <w:noProof/>
            <w:webHidden/>
          </w:rPr>
          <w:instrText xml:space="preserve"> PAGEREF _Toc63181051 \h </w:instrText>
        </w:r>
        <w:r w:rsidR="00170B40">
          <w:rPr>
            <w:noProof/>
            <w:webHidden/>
          </w:rPr>
        </w:r>
        <w:r w:rsidR="00170B40">
          <w:rPr>
            <w:noProof/>
            <w:webHidden/>
          </w:rPr>
          <w:fldChar w:fldCharType="separate"/>
        </w:r>
        <w:r w:rsidR="00170B40">
          <w:rPr>
            <w:noProof/>
            <w:webHidden/>
          </w:rPr>
          <w:t>29</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52" w:history="1">
        <w:r w:rsidR="00170B40" w:rsidRPr="00E21415">
          <w:rPr>
            <w:rStyle w:val="a4"/>
            <w:noProof/>
          </w:rPr>
          <w:t>12.8.</w:t>
        </w:r>
        <w:r w:rsidR="00170B40" w:rsidRPr="00265336">
          <w:rPr>
            <w:rFonts w:ascii="游明朝" w:eastAsia="游明朝" w:hAnsi="游明朝" w:cs="Arial"/>
            <w:noProof/>
            <w:szCs w:val="22"/>
          </w:rPr>
          <w:tab/>
        </w:r>
        <w:r w:rsidR="00170B40" w:rsidRPr="00E21415">
          <w:rPr>
            <w:rStyle w:val="a4"/>
            <w:noProof/>
          </w:rPr>
          <w:t>研究対象者に対する健康被害発生時の対応と補償等</w:t>
        </w:r>
        <w:r w:rsidR="00170B40">
          <w:rPr>
            <w:noProof/>
            <w:webHidden/>
          </w:rPr>
          <w:tab/>
        </w:r>
        <w:r w:rsidR="00170B40">
          <w:rPr>
            <w:noProof/>
            <w:webHidden/>
          </w:rPr>
          <w:fldChar w:fldCharType="begin"/>
        </w:r>
        <w:r w:rsidR="00170B40">
          <w:rPr>
            <w:noProof/>
            <w:webHidden/>
          </w:rPr>
          <w:instrText xml:space="preserve"> PAGEREF _Toc63181052 \h </w:instrText>
        </w:r>
        <w:r w:rsidR="00170B40">
          <w:rPr>
            <w:noProof/>
            <w:webHidden/>
          </w:rPr>
        </w:r>
        <w:r w:rsidR="00170B40">
          <w:rPr>
            <w:noProof/>
            <w:webHidden/>
          </w:rPr>
          <w:fldChar w:fldCharType="separate"/>
        </w:r>
        <w:r w:rsidR="00170B40">
          <w:rPr>
            <w:noProof/>
            <w:webHidden/>
          </w:rPr>
          <w:t>29</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53" w:history="1">
        <w:r w:rsidR="00170B40" w:rsidRPr="00E21415">
          <w:rPr>
            <w:rStyle w:val="a4"/>
            <w:bCs/>
            <w:noProof/>
          </w:rPr>
          <w:t>13.</w:t>
        </w:r>
        <w:r w:rsidR="00170B40" w:rsidRPr="00265336">
          <w:rPr>
            <w:rFonts w:ascii="游明朝" w:eastAsia="游明朝" w:hAnsi="游明朝" w:cs="Arial"/>
            <w:noProof/>
            <w:szCs w:val="22"/>
          </w:rPr>
          <w:tab/>
        </w:r>
        <w:r w:rsidR="00170B40" w:rsidRPr="00E21415">
          <w:rPr>
            <w:rStyle w:val="a4"/>
            <w:noProof/>
          </w:rPr>
          <w:t>個々の研究対象者における中止基準と研究中止時の対応等</w:t>
        </w:r>
        <w:r w:rsidR="00170B40">
          <w:rPr>
            <w:noProof/>
            <w:webHidden/>
          </w:rPr>
          <w:tab/>
        </w:r>
        <w:r w:rsidR="00170B40">
          <w:rPr>
            <w:noProof/>
            <w:webHidden/>
          </w:rPr>
          <w:fldChar w:fldCharType="begin"/>
        </w:r>
        <w:r w:rsidR="00170B40">
          <w:rPr>
            <w:noProof/>
            <w:webHidden/>
          </w:rPr>
          <w:instrText xml:space="preserve"> PAGEREF _Toc63181053 \h </w:instrText>
        </w:r>
        <w:r w:rsidR="00170B40">
          <w:rPr>
            <w:noProof/>
            <w:webHidden/>
          </w:rPr>
        </w:r>
        <w:r w:rsidR="00170B40">
          <w:rPr>
            <w:noProof/>
            <w:webHidden/>
          </w:rPr>
          <w:fldChar w:fldCharType="separate"/>
        </w:r>
        <w:r w:rsidR="00170B40">
          <w:rPr>
            <w:noProof/>
            <w:webHidden/>
          </w:rPr>
          <w:t>30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54" w:history="1">
        <w:r w:rsidR="00170B40" w:rsidRPr="00E21415">
          <w:rPr>
            <w:rStyle w:val="a4"/>
            <w:noProof/>
          </w:rPr>
          <w:t>13.1.</w:t>
        </w:r>
        <w:r w:rsidR="00170B40" w:rsidRPr="00265336">
          <w:rPr>
            <w:rFonts w:ascii="游明朝" w:eastAsia="游明朝" w:hAnsi="游明朝" w:cs="Arial"/>
            <w:noProof/>
            <w:szCs w:val="22"/>
          </w:rPr>
          <w:tab/>
        </w:r>
        <w:r w:rsidR="00170B40" w:rsidRPr="00E21415">
          <w:rPr>
            <w:rStyle w:val="a4"/>
            <w:noProof/>
          </w:rPr>
          <w:t>個々の研究対象者における中止基準</w:t>
        </w:r>
        <w:r w:rsidR="00170B40">
          <w:rPr>
            <w:noProof/>
            <w:webHidden/>
          </w:rPr>
          <w:tab/>
        </w:r>
        <w:r w:rsidR="00170B40">
          <w:rPr>
            <w:noProof/>
            <w:webHidden/>
          </w:rPr>
          <w:fldChar w:fldCharType="begin"/>
        </w:r>
        <w:r w:rsidR="00170B40">
          <w:rPr>
            <w:noProof/>
            <w:webHidden/>
          </w:rPr>
          <w:instrText xml:space="preserve"> PAGEREF _Toc63181054 \h </w:instrText>
        </w:r>
        <w:r w:rsidR="00170B40">
          <w:rPr>
            <w:noProof/>
            <w:webHidden/>
          </w:rPr>
        </w:r>
        <w:r w:rsidR="00170B40">
          <w:rPr>
            <w:noProof/>
            <w:webHidden/>
          </w:rPr>
          <w:fldChar w:fldCharType="separate"/>
        </w:r>
        <w:r w:rsidR="00170B40">
          <w:rPr>
            <w:noProof/>
            <w:webHidden/>
          </w:rPr>
          <w:t>30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55" w:history="1">
        <w:r w:rsidR="00170B40" w:rsidRPr="00E21415">
          <w:rPr>
            <w:rStyle w:val="a4"/>
            <w:noProof/>
          </w:rPr>
          <w:t>13.2.</w:t>
        </w:r>
        <w:r w:rsidR="00170B40" w:rsidRPr="00265336">
          <w:rPr>
            <w:rFonts w:ascii="游明朝" w:eastAsia="游明朝" w:hAnsi="游明朝" w:cs="Arial"/>
            <w:noProof/>
            <w:szCs w:val="22"/>
          </w:rPr>
          <w:tab/>
        </w:r>
        <w:r w:rsidR="00170B40" w:rsidRPr="00E21415">
          <w:rPr>
            <w:rStyle w:val="a4"/>
            <w:noProof/>
          </w:rPr>
          <w:t>研究の中止・中断、終了</w:t>
        </w:r>
        <w:r w:rsidR="00170B40">
          <w:rPr>
            <w:noProof/>
            <w:webHidden/>
          </w:rPr>
          <w:tab/>
        </w:r>
        <w:r w:rsidR="00170B40">
          <w:rPr>
            <w:noProof/>
            <w:webHidden/>
          </w:rPr>
          <w:fldChar w:fldCharType="begin"/>
        </w:r>
        <w:r w:rsidR="00170B40">
          <w:rPr>
            <w:noProof/>
            <w:webHidden/>
          </w:rPr>
          <w:instrText xml:space="preserve"> PAGEREF _Toc63181055 \h </w:instrText>
        </w:r>
        <w:r w:rsidR="00170B40">
          <w:rPr>
            <w:noProof/>
            <w:webHidden/>
          </w:rPr>
        </w:r>
        <w:r w:rsidR="00170B40">
          <w:rPr>
            <w:noProof/>
            <w:webHidden/>
          </w:rPr>
          <w:fldChar w:fldCharType="separate"/>
        </w:r>
        <w:r w:rsidR="00170B40">
          <w:rPr>
            <w:noProof/>
            <w:webHidden/>
          </w:rPr>
          <w:t>31</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56" w:history="1">
        <w:r w:rsidR="00170B40" w:rsidRPr="00E21415">
          <w:rPr>
            <w:rStyle w:val="a4"/>
            <w:bCs/>
            <w:noProof/>
          </w:rPr>
          <w:t>14.</w:t>
        </w:r>
        <w:r w:rsidR="00170B40" w:rsidRPr="00265336">
          <w:rPr>
            <w:rFonts w:ascii="游明朝" w:eastAsia="游明朝" w:hAnsi="游明朝" w:cs="Arial"/>
            <w:noProof/>
            <w:szCs w:val="22"/>
          </w:rPr>
          <w:tab/>
        </w:r>
        <w:r w:rsidR="00170B40" w:rsidRPr="00E21415">
          <w:rPr>
            <w:rStyle w:val="a4"/>
            <w:noProof/>
          </w:rPr>
          <w:t>統計学的事項</w:t>
        </w:r>
        <w:r w:rsidR="00170B40">
          <w:rPr>
            <w:noProof/>
            <w:webHidden/>
          </w:rPr>
          <w:tab/>
        </w:r>
        <w:r w:rsidR="00170B40">
          <w:rPr>
            <w:noProof/>
            <w:webHidden/>
          </w:rPr>
          <w:fldChar w:fldCharType="begin"/>
        </w:r>
        <w:r w:rsidR="00170B40">
          <w:rPr>
            <w:noProof/>
            <w:webHidden/>
          </w:rPr>
          <w:instrText xml:space="preserve"> PAGEREF _Toc63181056 \h </w:instrText>
        </w:r>
        <w:r w:rsidR="00170B40">
          <w:rPr>
            <w:noProof/>
            <w:webHidden/>
          </w:rPr>
        </w:r>
        <w:r w:rsidR="00170B40">
          <w:rPr>
            <w:noProof/>
            <w:webHidden/>
          </w:rPr>
          <w:fldChar w:fldCharType="separate"/>
        </w:r>
        <w:r w:rsidR="00170B40">
          <w:rPr>
            <w:noProof/>
            <w:webHidden/>
          </w:rPr>
          <w:t>31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57" w:history="1">
        <w:r w:rsidR="00170B40" w:rsidRPr="00E21415">
          <w:rPr>
            <w:rStyle w:val="a4"/>
            <w:noProof/>
          </w:rPr>
          <w:t>14.1.</w:t>
        </w:r>
        <w:r w:rsidR="00170B40" w:rsidRPr="00265336">
          <w:rPr>
            <w:rFonts w:ascii="游明朝" w:eastAsia="游明朝" w:hAnsi="游明朝" w:cs="Arial"/>
            <w:noProof/>
            <w:szCs w:val="22"/>
          </w:rPr>
          <w:tab/>
        </w:r>
        <w:r w:rsidR="00170B40" w:rsidRPr="00E21415">
          <w:rPr>
            <w:rStyle w:val="a4"/>
            <w:noProof/>
          </w:rPr>
          <w:t>目標症例数とその設定根拠</w:t>
        </w:r>
        <w:r w:rsidR="00170B40">
          <w:rPr>
            <w:noProof/>
            <w:webHidden/>
          </w:rPr>
          <w:tab/>
        </w:r>
        <w:r w:rsidR="00170B40">
          <w:rPr>
            <w:noProof/>
            <w:webHidden/>
          </w:rPr>
          <w:fldChar w:fldCharType="begin"/>
        </w:r>
        <w:r w:rsidR="00170B40">
          <w:rPr>
            <w:noProof/>
            <w:webHidden/>
          </w:rPr>
          <w:instrText xml:space="preserve"> PAGEREF _Toc63181057 \h </w:instrText>
        </w:r>
        <w:r w:rsidR="00170B40">
          <w:rPr>
            <w:noProof/>
            <w:webHidden/>
          </w:rPr>
        </w:r>
        <w:r w:rsidR="00170B40">
          <w:rPr>
            <w:noProof/>
            <w:webHidden/>
          </w:rPr>
          <w:fldChar w:fldCharType="separate"/>
        </w:r>
        <w:r w:rsidR="00170B40">
          <w:rPr>
            <w:noProof/>
            <w:webHidden/>
          </w:rPr>
          <w:t>31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58" w:history="1">
        <w:r w:rsidR="00170B40" w:rsidRPr="00E21415">
          <w:rPr>
            <w:rStyle w:val="a4"/>
            <w:noProof/>
          </w:rPr>
          <w:t>14.2.</w:t>
        </w:r>
        <w:r w:rsidR="00170B40" w:rsidRPr="00265336">
          <w:rPr>
            <w:rFonts w:ascii="游明朝" w:eastAsia="游明朝" w:hAnsi="游明朝" w:cs="Arial"/>
            <w:noProof/>
            <w:szCs w:val="22"/>
          </w:rPr>
          <w:tab/>
        </w:r>
        <w:r w:rsidR="00170B40" w:rsidRPr="00E21415">
          <w:rPr>
            <w:rStyle w:val="a4"/>
            <w:noProof/>
          </w:rPr>
          <w:t>解析対象集団</w:t>
        </w:r>
        <w:r w:rsidR="00170B40">
          <w:rPr>
            <w:noProof/>
            <w:webHidden/>
          </w:rPr>
          <w:tab/>
        </w:r>
        <w:r w:rsidR="00170B40">
          <w:rPr>
            <w:noProof/>
            <w:webHidden/>
          </w:rPr>
          <w:fldChar w:fldCharType="begin"/>
        </w:r>
        <w:r w:rsidR="00170B40">
          <w:rPr>
            <w:noProof/>
            <w:webHidden/>
          </w:rPr>
          <w:instrText xml:space="preserve"> PAGEREF _Toc63181058 \h </w:instrText>
        </w:r>
        <w:r w:rsidR="00170B40">
          <w:rPr>
            <w:noProof/>
            <w:webHidden/>
          </w:rPr>
        </w:r>
        <w:r w:rsidR="00170B40">
          <w:rPr>
            <w:noProof/>
            <w:webHidden/>
          </w:rPr>
          <w:fldChar w:fldCharType="separate"/>
        </w:r>
        <w:r w:rsidR="00170B40">
          <w:rPr>
            <w:noProof/>
            <w:webHidden/>
          </w:rPr>
          <w:t>32</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59" w:history="1">
        <w:r w:rsidR="00170B40" w:rsidRPr="00E21415">
          <w:rPr>
            <w:rStyle w:val="a4"/>
            <w:noProof/>
          </w:rPr>
          <w:t>14.3.</w:t>
        </w:r>
        <w:r w:rsidR="00170B40" w:rsidRPr="00265336">
          <w:rPr>
            <w:rFonts w:ascii="游明朝" w:eastAsia="游明朝" w:hAnsi="游明朝" w:cs="Arial"/>
            <w:noProof/>
            <w:szCs w:val="22"/>
          </w:rPr>
          <w:tab/>
        </w:r>
        <w:r w:rsidR="00170B40" w:rsidRPr="00E21415">
          <w:rPr>
            <w:rStyle w:val="a4"/>
            <w:noProof/>
          </w:rPr>
          <w:t>研究対象者の取り扱い</w:t>
        </w:r>
        <w:r w:rsidR="00170B40">
          <w:rPr>
            <w:noProof/>
            <w:webHidden/>
          </w:rPr>
          <w:tab/>
        </w:r>
        <w:r w:rsidR="00170B40">
          <w:rPr>
            <w:noProof/>
            <w:webHidden/>
          </w:rPr>
          <w:fldChar w:fldCharType="begin"/>
        </w:r>
        <w:r w:rsidR="00170B40">
          <w:rPr>
            <w:noProof/>
            <w:webHidden/>
          </w:rPr>
          <w:instrText xml:space="preserve"> PAGEREF _Toc63181059 \h </w:instrText>
        </w:r>
        <w:r w:rsidR="00170B40">
          <w:rPr>
            <w:noProof/>
            <w:webHidden/>
          </w:rPr>
        </w:r>
        <w:r w:rsidR="00170B40">
          <w:rPr>
            <w:noProof/>
            <w:webHidden/>
          </w:rPr>
          <w:fldChar w:fldCharType="separate"/>
        </w:r>
        <w:r w:rsidR="00170B40">
          <w:rPr>
            <w:noProof/>
            <w:webHidden/>
          </w:rPr>
          <w:t>33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60" w:history="1">
        <w:r w:rsidR="00170B40" w:rsidRPr="00E21415">
          <w:rPr>
            <w:rStyle w:val="a4"/>
            <w:noProof/>
          </w:rPr>
          <w:t>14.4.</w:t>
        </w:r>
        <w:r w:rsidR="00170B40" w:rsidRPr="00265336">
          <w:rPr>
            <w:rFonts w:ascii="游明朝" w:eastAsia="游明朝" w:hAnsi="游明朝" w:cs="Arial"/>
            <w:noProof/>
            <w:szCs w:val="22"/>
          </w:rPr>
          <w:tab/>
        </w:r>
        <w:r w:rsidR="00170B40" w:rsidRPr="00E21415">
          <w:rPr>
            <w:rStyle w:val="a4"/>
            <w:noProof/>
          </w:rPr>
          <w:t>脱落または欠測値の取扱い</w:t>
        </w:r>
        <w:r w:rsidR="00170B40">
          <w:rPr>
            <w:noProof/>
            <w:webHidden/>
          </w:rPr>
          <w:tab/>
        </w:r>
        <w:r w:rsidR="00170B40">
          <w:rPr>
            <w:noProof/>
            <w:webHidden/>
          </w:rPr>
          <w:fldChar w:fldCharType="begin"/>
        </w:r>
        <w:r w:rsidR="00170B40">
          <w:rPr>
            <w:noProof/>
            <w:webHidden/>
          </w:rPr>
          <w:instrText xml:space="preserve"> PAGEREF _Toc63181060 \h </w:instrText>
        </w:r>
        <w:r w:rsidR="00170B40">
          <w:rPr>
            <w:noProof/>
            <w:webHidden/>
          </w:rPr>
        </w:r>
        <w:r w:rsidR="00170B40">
          <w:rPr>
            <w:noProof/>
            <w:webHidden/>
          </w:rPr>
          <w:fldChar w:fldCharType="separate"/>
        </w:r>
        <w:r w:rsidR="00170B40">
          <w:rPr>
            <w:noProof/>
            <w:webHidden/>
          </w:rPr>
          <w:t>33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61" w:history="1">
        <w:r w:rsidR="00170B40" w:rsidRPr="00E21415">
          <w:rPr>
            <w:rStyle w:val="a4"/>
            <w:noProof/>
          </w:rPr>
          <w:t>14.5.</w:t>
        </w:r>
        <w:r w:rsidR="00170B40" w:rsidRPr="00265336">
          <w:rPr>
            <w:rFonts w:ascii="游明朝" w:eastAsia="游明朝" w:hAnsi="游明朝" w:cs="Arial"/>
            <w:noProof/>
            <w:szCs w:val="22"/>
          </w:rPr>
          <w:tab/>
        </w:r>
        <w:r w:rsidR="00170B40" w:rsidRPr="00E21415">
          <w:rPr>
            <w:rStyle w:val="a4"/>
            <w:noProof/>
          </w:rPr>
          <w:t>多重比較・多重性</w:t>
        </w:r>
        <w:r w:rsidR="00170B40">
          <w:rPr>
            <w:noProof/>
            <w:webHidden/>
          </w:rPr>
          <w:tab/>
        </w:r>
        <w:r w:rsidR="00170B40">
          <w:rPr>
            <w:noProof/>
            <w:webHidden/>
          </w:rPr>
          <w:fldChar w:fldCharType="begin"/>
        </w:r>
        <w:r w:rsidR="00170B40">
          <w:rPr>
            <w:noProof/>
            <w:webHidden/>
          </w:rPr>
          <w:instrText xml:space="preserve"> PAGEREF _Toc63181061 \h </w:instrText>
        </w:r>
        <w:r w:rsidR="00170B40">
          <w:rPr>
            <w:noProof/>
            <w:webHidden/>
          </w:rPr>
        </w:r>
        <w:r w:rsidR="00170B40">
          <w:rPr>
            <w:noProof/>
            <w:webHidden/>
          </w:rPr>
          <w:fldChar w:fldCharType="separate"/>
        </w:r>
        <w:r w:rsidR="00170B40">
          <w:rPr>
            <w:noProof/>
            <w:webHidden/>
          </w:rPr>
          <w:t>33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62" w:history="1">
        <w:r w:rsidR="00170B40" w:rsidRPr="00E21415">
          <w:rPr>
            <w:rStyle w:val="a4"/>
            <w:noProof/>
          </w:rPr>
          <w:t>14.6.</w:t>
        </w:r>
        <w:r w:rsidR="00170B40" w:rsidRPr="00265336">
          <w:rPr>
            <w:rFonts w:ascii="游明朝" w:eastAsia="游明朝" w:hAnsi="游明朝" w:cs="Arial"/>
            <w:noProof/>
            <w:szCs w:val="22"/>
          </w:rPr>
          <w:tab/>
        </w:r>
        <w:r w:rsidR="00170B40" w:rsidRPr="00E21415">
          <w:rPr>
            <w:rStyle w:val="a4"/>
            <w:noProof/>
          </w:rPr>
          <w:t>用いられる有意水準</w:t>
        </w:r>
        <w:r w:rsidR="00170B40">
          <w:rPr>
            <w:noProof/>
            <w:webHidden/>
          </w:rPr>
          <w:tab/>
        </w:r>
        <w:r w:rsidR="00170B40">
          <w:rPr>
            <w:noProof/>
            <w:webHidden/>
          </w:rPr>
          <w:fldChar w:fldCharType="begin"/>
        </w:r>
        <w:r w:rsidR="00170B40">
          <w:rPr>
            <w:noProof/>
            <w:webHidden/>
          </w:rPr>
          <w:instrText xml:space="preserve"> PAGEREF _Toc63181062 \h </w:instrText>
        </w:r>
        <w:r w:rsidR="00170B40">
          <w:rPr>
            <w:noProof/>
            <w:webHidden/>
          </w:rPr>
        </w:r>
        <w:r w:rsidR="00170B40">
          <w:rPr>
            <w:noProof/>
            <w:webHidden/>
          </w:rPr>
          <w:fldChar w:fldCharType="separate"/>
        </w:r>
        <w:r w:rsidR="00170B40">
          <w:rPr>
            <w:noProof/>
            <w:webHidden/>
          </w:rPr>
          <w:t>33</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63" w:history="1">
        <w:r w:rsidR="00170B40" w:rsidRPr="00E21415">
          <w:rPr>
            <w:rStyle w:val="a4"/>
            <w:noProof/>
          </w:rPr>
          <w:t>14.7.</w:t>
        </w:r>
        <w:r w:rsidR="00170B40" w:rsidRPr="00265336">
          <w:rPr>
            <w:rFonts w:ascii="游明朝" w:eastAsia="游明朝" w:hAnsi="游明朝" w:cs="Arial"/>
            <w:noProof/>
            <w:szCs w:val="22"/>
          </w:rPr>
          <w:tab/>
        </w:r>
        <w:r w:rsidR="00170B40" w:rsidRPr="00E21415">
          <w:rPr>
            <w:rStyle w:val="a4"/>
            <w:noProof/>
          </w:rPr>
          <w:t>解析項目および内容</w:t>
        </w:r>
        <w:r w:rsidR="00170B40">
          <w:rPr>
            <w:noProof/>
            <w:webHidden/>
          </w:rPr>
          <w:tab/>
        </w:r>
        <w:r w:rsidR="00170B40">
          <w:rPr>
            <w:noProof/>
            <w:webHidden/>
          </w:rPr>
          <w:fldChar w:fldCharType="begin"/>
        </w:r>
        <w:r w:rsidR="00170B40">
          <w:rPr>
            <w:noProof/>
            <w:webHidden/>
          </w:rPr>
          <w:instrText xml:space="preserve"> PAGEREF _Toc63181063 \h </w:instrText>
        </w:r>
        <w:r w:rsidR="00170B40">
          <w:rPr>
            <w:noProof/>
            <w:webHidden/>
          </w:rPr>
        </w:r>
        <w:r w:rsidR="00170B40">
          <w:rPr>
            <w:noProof/>
            <w:webHidden/>
          </w:rPr>
          <w:fldChar w:fldCharType="separate"/>
        </w:r>
        <w:r w:rsidR="00170B40">
          <w:rPr>
            <w:noProof/>
            <w:webHidden/>
          </w:rPr>
          <w:t>34</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64" w:history="1">
        <w:r w:rsidR="00170B40" w:rsidRPr="00E21415">
          <w:rPr>
            <w:rStyle w:val="a4"/>
            <w:noProof/>
          </w:rPr>
          <w:t>14.7.1.</w:t>
        </w:r>
        <w:r w:rsidR="00170B40" w:rsidRPr="00265336">
          <w:rPr>
            <w:rFonts w:ascii="游明朝" w:eastAsia="游明朝" w:hAnsi="游明朝" w:cs="Arial"/>
            <w:noProof/>
            <w:szCs w:val="22"/>
          </w:rPr>
          <w:tab/>
        </w:r>
        <w:r w:rsidR="00170B40" w:rsidRPr="00E21415">
          <w:rPr>
            <w:rStyle w:val="a4"/>
            <w:noProof/>
          </w:rPr>
          <w:t>主要評価項目に対する解析</w:t>
        </w:r>
        <w:r w:rsidR="00170B40">
          <w:rPr>
            <w:noProof/>
            <w:webHidden/>
          </w:rPr>
          <w:tab/>
        </w:r>
        <w:r w:rsidR="00170B40">
          <w:rPr>
            <w:noProof/>
            <w:webHidden/>
          </w:rPr>
          <w:fldChar w:fldCharType="begin"/>
        </w:r>
        <w:r w:rsidR="00170B40">
          <w:rPr>
            <w:noProof/>
            <w:webHidden/>
          </w:rPr>
          <w:instrText xml:space="preserve"> PAGEREF _Toc63181064 \h </w:instrText>
        </w:r>
        <w:r w:rsidR="00170B40">
          <w:rPr>
            <w:noProof/>
            <w:webHidden/>
          </w:rPr>
        </w:r>
        <w:r w:rsidR="00170B40">
          <w:rPr>
            <w:noProof/>
            <w:webHidden/>
          </w:rPr>
          <w:fldChar w:fldCharType="separate"/>
        </w:r>
        <w:r w:rsidR="00170B40">
          <w:rPr>
            <w:noProof/>
            <w:webHidden/>
          </w:rPr>
          <w:t>34</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65" w:history="1">
        <w:r w:rsidR="00170B40" w:rsidRPr="00E21415">
          <w:rPr>
            <w:rStyle w:val="a4"/>
            <w:noProof/>
          </w:rPr>
          <w:t>14.7.2.</w:t>
        </w:r>
        <w:r w:rsidR="00170B40" w:rsidRPr="00265336">
          <w:rPr>
            <w:rFonts w:ascii="游明朝" w:eastAsia="游明朝" w:hAnsi="游明朝" w:cs="Arial"/>
            <w:noProof/>
            <w:szCs w:val="22"/>
          </w:rPr>
          <w:tab/>
        </w:r>
        <w:r w:rsidR="00170B40" w:rsidRPr="00E21415">
          <w:rPr>
            <w:rStyle w:val="a4"/>
            <w:noProof/>
          </w:rPr>
          <w:t>副次的評価項目に対する解析</w:t>
        </w:r>
        <w:r w:rsidR="00170B40">
          <w:rPr>
            <w:noProof/>
            <w:webHidden/>
          </w:rPr>
          <w:tab/>
        </w:r>
        <w:r w:rsidR="00170B40">
          <w:rPr>
            <w:noProof/>
            <w:webHidden/>
          </w:rPr>
          <w:fldChar w:fldCharType="begin"/>
        </w:r>
        <w:r w:rsidR="00170B40">
          <w:rPr>
            <w:noProof/>
            <w:webHidden/>
          </w:rPr>
          <w:instrText xml:space="preserve"> PAGEREF _Toc63181065 \h </w:instrText>
        </w:r>
        <w:r w:rsidR="00170B40">
          <w:rPr>
            <w:noProof/>
            <w:webHidden/>
          </w:rPr>
        </w:r>
        <w:r w:rsidR="00170B40">
          <w:rPr>
            <w:noProof/>
            <w:webHidden/>
          </w:rPr>
          <w:fldChar w:fldCharType="separate"/>
        </w:r>
        <w:r w:rsidR="00170B40">
          <w:rPr>
            <w:noProof/>
            <w:webHidden/>
          </w:rPr>
          <w:t>34</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66" w:history="1">
        <w:r w:rsidR="00170B40" w:rsidRPr="00E21415">
          <w:rPr>
            <w:rStyle w:val="a4"/>
            <w:noProof/>
          </w:rPr>
          <w:t>14.7.3.</w:t>
        </w:r>
        <w:r w:rsidR="00170B40" w:rsidRPr="00265336">
          <w:rPr>
            <w:rFonts w:ascii="游明朝" w:eastAsia="游明朝" w:hAnsi="游明朝" w:cs="Arial"/>
            <w:noProof/>
            <w:szCs w:val="22"/>
          </w:rPr>
          <w:tab/>
        </w:r>
        <w:r w:rsidR="00170B40" w:rsidRPr="00E21415">
          <w:rPr>
            <w:rStyle w:val="a4"/>
            <w:noProof/>
          </w:rPr>
          <w:t>安全性の解析</w:t>
        </w:r>
        <w:r w:rsidR="00170B40">
          <w:rPr>
            <w:noProof/>
            <w:webHidden/>
          </w:rPr>
          <w:tab/>
        </w:r>
        <w:r w:rsidR="00170B40">
          <w:rPr>
            <w:noProof/>
            <w:webHidden/>
          </w:rPr>
          <w:fldChar w:fldCharType="begin"/>
        </w:r>
        <w:r w:rsidR="00170B40">
          <w:rPr>
            <w:noProof/>
            <w:webHidden/>
          </w:rPr>
          <w:instrText xml:space="preserve"> PAGEREF _Toc63181066 \h </w:instrText>
        </w:r>
        <w:r w:rsidR="00170B40">
          <w:rPr>
            <w:noProof/>
            <w:webHidden/>
          </w:rPr>
        </w:r>
        <w:r w:rsidR="00170B40">
          <w:rPr>
            <w:noProof/>
            <w:webHidden/>
          </w:rPr>
          <w:fldChar w:fldCharType="separate"/>
        </w:r>
        <w:r w:rsidR="00170B40">
          <w:rPr>
            <w:noProof/>
            <w:webHidden/>
          </w:rPr>
          <w:t>34</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67" w:history="1">
        <w:r w:rsidR="00170B40" w:rsidRPr="00E21415">
          <w:rPr>
            <w:rStyle w:val="a4"/>
            <w:noProof/>
          </w:rPr>
          <w:t>14.7.4.</w:t>
        </w:r>
        <w:r w:rsidR="00170B40" w:rsidRPr="00265336">
          <w:rPr>
            <w:rFonts w:ascii="游明朝" w:eastAsia="游明朝" w:hAnsi="游明朝" w:cs="Arial"/>
            <w:noProof/>
            <w:szCs w:val="22"/>
          </w:rPr>
          <w:tab/>
        </w:r>
        <w:r w:rsidR="00170B40" w:rsidRPr="00E21415">
          <w:rPr>
            <w:rStyle w:val="a4"/>
            <w:noProof/>
          </w:rPr>
          <w:t>その他の解析</w:t>
        </w:r>
        <w:r w:rsidR="00170B40">
          <w:rPr>
            <w:noProof/>
            <w:webHidden/>
          </w:rPr>
          <w:tab/>
        </w:r>
        <w:r w:rsidR="00170B40">
          <w:rPr>
            <w:noProof/>
            <w:webHidden/>
          </w:rPr>
          <w:fldChar w:fldCharType="begin"/>
        </w:r>
        <w:r w:rsidR="00170B40">
          <w:rPr>
            <w:noProof/>
            <w:webHidden/>
          </w:rPr>
          <w:instrText xml:space="preserve"> PAGEREF _Toc63181067 \h </w:instrText>
        </w:r>
        <w:r w:rsidR="00170B40">
          <w:rPr>
            <w:noProof/>
            <w:webHidden/>
          </w:rPr>
        </w:r>
        <w:r w:rsidR="00170B40">
          <w:rPr>
            <w:noProof/>
            <w:webHidden/>
          </w:rPr>
          <w:fldChar w:fldCharType="separate"/>
        </w:r>
        <w:r w:rsidR="00170B40">
          <w:rPr>
            <w:noProof/>
            <w:webHidden/>
          </w:rPr>
          <w:t>34</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68" w:history="1">
        <w:r w:rsidR="00170B40" w:rsidRPr="00E21415">
          <w:rPr>
            <w:rStyle w:val="a4"/>
            <w:noProof/>
            <w:lang w:val="en-GB"/>
          </w:rPr>
          <w:t>14.8.</w:t>
        </w:r>
        <w:r w:rsidR="00170B40" w:rsidRPr="00265336">
          <w:rPr>
            <w:rFonts w:ascii="游明朝" w:eastAsia="游明朝" w:hAnsi="游明朝" w:cs="Arial"/>
            <w:noProof/>
            <w:szCs w:val="22"/>
          </w:rPr>
          <w:tab/>
        </w:r>
        <w:r w:rsidR="00170B40" w:rsidRPr="00E21415">
          <w:rPr>
            <w:rStyle w:val="a4"/>
            <w:noProof/>
            <w:lang w:val="en-GB"/>
          </w:rPr>
          <w:t>中間解析</w:t>
        </w:r>
        <w:r w:rsidR="00170B40">
          <w:rPr>
            <w:noProof/>
            <w:webHidden/>
          </w:rPr>
          <w:tab/>
        </w:r>
        <w:r w:rsidR="00170B40">
          <w:rPr>
            <w:noProof/>
            <w:webHidden/>
          </w:rPr>
          <w:fldChar w:fldCharType="begin"/>
        </w:r>
        <w:r w:rsidR="00170B40">
          <w:rPr>
            <w:noProof/>
            <w:webHidden/>
          </w:rPr>
          <w:instrText xml:space="preserve"> PAGEREF _Toc63181068 \h </w:instrText>
        </w:r>
        <w:r w:rsidR="00170B40">
          <w:rPr>
            <w:noProof/>
            <w:webHidden/>
          </w:rPr>
        </w:r>
        <w:r w:rsidR="00170B40">
          <w:rPr>
            <w:noProof/>
            <w:webHidden/>
          </w:rPr>
          <w:fldChar w:fldCharType="separate"/>
        </w:r>
        <w:r w:rsidR="00170B40">
          <w:rPr>
            <w:noProof/>
            <w:webHidden/>
          </w:rPr>
          <w:t>34</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69" w:history="1">
        <w:r w:rsidR="00170B40" w:rsidRPr="00E21415">
          <w:rPr>
            <w:rStyle w:val="a4"/>
            <w:noProof/>
            <w:lang w:val="en-GB"/>
          </w:rPr>
          <w:t>14.9.</w:t>
        </w:r>
        <w:r w:rsidR="00170B40" w:rsidRPr="00265336">
          <w:rPr>
            <w:rFonts w:ascii="游明朝" w:eastAsia="游明朝" w:hAnsi="游明朝" w:cs="Arial"/>
            <w:noProof/>
            <w:szCs w:val="22"/>
          </w:rPr>
          <w:tab/>
        </w:r>
        <w:r w:rsidR="00170B40" w:rsidRPr="00E21415">
          <w:rPr>
            <w:rStyle w:val="a4"/>
            <w:noProof/>
            <w:lang w:val="en-GB"/>
          </w:rPr>
          <w:t>統計</w:t>
        </w:r>
        <w:r w:rsidR="00170B40" w:rsidRPr="00E21415">
          <w:rPr>
            <w:rStyle w:val="a4"/>
            <w:noProof/>
          </w:rPr>
          <w:t>解析計画の変更・追加</w:t>
        </w:r>
        <w:r w:rsidR="00170B40">
          <w:rPr>
            <w:noProof/>
            <w:webHidden/>
          </w:rPr>
          <w:tab/>
        </w:r>
        <w:r w:rsidR="00170B40">
          <w:rPr>
            <w:noProof/>
            <w:webHidden/>
          </w:rPr>
          <w:fldChar w:fldCharType="begin"/>
        </w:r>
        <w:r w:rsidR="00170B40">
          <w:rPr>
            <w:noProof/>
            <w:webHidden/>
          </w:rPr>
          <w:instrText xml:space="preserve"> PAGEREF _Toc63181069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70" w:history="1">
        <w:r w:rsidR="00170B40" w:rsidRPr="00E21415">
          <w:rPr>
            <w:rStyle w:val="a4"/>
            <w:bCs/>
            <w:noProof/>
          </w:rPr>
          <w:t>15.</w:t>
        </w:r>
        <w:r w:rsidR="00170B40" w:rsidRPr="00265336">
          <w:rPr>
            <w:rFonts w:ascii="游明朝" w:eastAsia="游明朝" w:hAnsi="游明朝" w:cs="Arial"/>
            <w:noProof/>
            <w:szCs w:val="22"/>
          </w:rPr>
          <w:tab/>
        </w:r>
        <w:r w:rsidR="00170B40" w:rsidRPr="00E21415">
          <w:rPr>
            <w:rStyle w:val="a4"/>
            <w:noProof/>
          </w:rPr>
          <w:t>倫理的事項</w:t>
        </w:r>
        <w:r w:rsidR="00170B40">
          <w:rPr>
            <w:noProof/>
            <w:webHidden/>
          </w:rPr>
          <w:tab/>
        </w:r>
        <w:r w:rsidR="00170B40">
          <w:rPr>
            <w:noProof/>
            <w:webHidden/>
          </w:rPr>
          <w:fldChar w:fldCharType="begin"/>
        </w:r>
        <w:r w:rsidR="00170B40">
          <w:rPr>
            <w:noProof/>
            <w:webHidden/>
          </w:rPr>
          <w:instrText xml:space="preserve"> PAGEREF _Toc63181070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71" w:history="1">
        <w:r w:rsidR="00170B40" w:rsidRPr="00E21415">
          <w:rPr>
            <w:rStyle w:val="a4"/>
            <w:noProof/>
          </w:rPr>
          <w:t>15.1.</w:t>
        </w:r>
        <w:r w:rsidR="00170B40" w:rsidRPr="00265336">
          <w:rPr>
            <w:rFonts w:ascii="游明朝" w:eastAsia="游明朝" w:hAnsi="游明朝" w:cs="Arial"/>
            <w:noProof/>
            <w:szCs w:val="22"/>
          </w:rPr>
          <w:tab/>
        </w:r>
        <w:r w:rsidR="00170B40" w:rsidRPr="00E21415">
          <w:rPr>
            <w:rStyle w:val="a4"/>
            <w:noProof/>
          </w:rPr>
          <w:t>研究対象者に対する倫理的配慮</w:t>
        </w:r>
        <w:r w:rsidR="00170B40">
          <w:rPr>
            <w:noProof/>
            <w:webHidden/>
          </w:rPr>
          <w:tab/>
        </w:r>
        <w:r w:rsidR="00170B40">
          <w:rPr>
            <w:noProof/>
            <w:webHidden/>
          </w:rPr>
          <w:fldChar w:fldCharType="begin"/>
        </w:r>
        <w:r w:rsidR="00170B40">
          <w:rPr>
            <w:noProof/>
            <w:webHidden/>
          </w:rPr>
          <w:instrText xml:space="preserve"> PAGEREF _Toc63181071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72" w:history="1">
        <w:r w:rsidR="00170B40" w:rsidRPr="00E21415">
          <w:rPr>
            <w:rStyle w:val="a4"/>
            <w:noProof/>
          </w:rPr>
          <w:t>15.1.1.</w:t>
        </w:r>
        <w:r w:rsidR="00170B40" w:rsidRPr="00265336">
          <w:rPr>
            <w:rFonts w:ascii="游明朝" w:eastAsia="游明朝" w:hAnsi="游明朝" w:cs="Arial"/>
            <w:noProof/>
            <w:szCs w:val="22"/>
          </w:rPr>
          <w:tab/>
        </w:r>
        <w:r w:rsidR="00170B40" w:rsidRPr="00E21415">
          <w:rPr>
            <w:rStyle w:val="a4"/>
            <w:noProof/>
          </w:rPr>
          <w:t>法令等の遵守</w:t>
        </w:r>
        <w:r w:rsidR="00170B40">
          <w:rPr>
            <w:noProof/>
            <w:webHidden/>
          </w:rPr>
          <w:tab/>
        </w:r>
        <w:r w:rsidR="00170B40">
          <w:rPr>
            <w:noProof/>
            <w:webHidden/>
          </w:rPr>
          <w:fldChar w:fldCharType="begin"/>
        </w:r>
        <w:r w:rsidR="00170B40">
          <w:rPr>
            <w:noProof/>
            <w:webHidden/>
          </w:rPr>
          <w:instrText xml:space="preserve"> PAGEREF _Toc63181072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73" w:history="1">
        <w:r w:rsidR="00170B40" w:rsidRPr="00E21415">
          <w:rPr>
            <w:rStyle w:val="a4"/>
            <w:noProof/>
          </w:rPr>
          <w:t>15.1.2.</w:t>
        </w:r>
        <w:r w:rsidR="00170B40" w:rsidRPr="00265336">
          <w:rPr>
            <w:rFonts w:ascii="游明朝" w:eastAsia="游明朝" w:hAnsi="游明朝" w:cs="Arial"/>
            <w:noProof/>
            <w:szCs w:val="22"/>
          </w:rPr>
          <w:tab/>
        </w:r>
        <w:r w:rsidR="00170B40" w:rsidRPr="00E21415">
          <w:rPr>
            <w:rStyle w:val="a4"/>
            <w:noProof/>
          </w:rPr>
          <w:t>認定臨床研究審査委員会（CRB）</w:t>
        </w:r>
        <w:r w:rsidR="00170B40">
          <w:rPr>
            <w:noProof/>
            <w:webHidden/>
          </w:rPr>
          <w:tab/>
        </w:r>
        <w:r w:rsidR="00170B40">
          <w:rPr>
            <w:noProof/>
            <w:webHidden/>
          </w:rPr>
          <w:fldChar w:fldCharType="begin"/>
        </w:r>
        <w:r w:rsidR="00170B40">
          <w:rPr>
            <w:noProof/>
            <w:webHidden/>
          </w:rPr>
          <w:instrText xml:space="preserve"> PAGEREF _Toc63181073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74" w:history="1">
        <w:r w:rsidR="00170B40" w:rsidRPr="00E21415">
          <w:rPr>
            <w:rStyle w:val="a4"/>
            <w:noProof/>
          </w:rPr>
          <w:t>15.1.3.</w:t>
        </w:r>
        <w:r w:rsidR="00170B40" w:rsidRPr="00265336">
          <w:rPr>
            <w:rFonts w:ascii="游明朝" w:eastAsia="游明朝" w:hAnsi="游明朝" w:cs="Arial"/>
            <w:noProof/>
            <w:szCs w:val="22"/>
          </w:rPr>
          <w:tab/>
        </w:r>
        <w:r w:rsidR="00170B40" w:rsidRPr="00E21415">
          <w:rPr>
            <w:rStyle w:val="a4"/>
            <w:noProof/>
          </w:rPr>
          <w:t>厚生労働省への実施計画の届出</w:t>
        </w:r>
        <w:r w:rsidR="00170B40">
          <w:rPr>
            <w:noProof/>
            <w:webHidden/>
          </w:rPr>
          <w:tab/>
        </w:r>
        <w:r w:rsidR="00170B40">
          <w:rPr>
            <w:noProof/>
            <w:webHidden/>
          </w:rPr>
          <w:fldChar w:fldCharType="begin"/>
        </w:r>
        <w:r w:rsidR="00170B40">
          <w:rPr>
            <w:noProof/>
            <w:webHidden/>
          </w:rPr>
          <w:instrText xml:space="preserve"> PAGEREF _Toc63181074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75" w:history="1">
        <w:r w:rsidR="00170B40" w:rsidRPr="00E21415">
          <w:rPr>
            <w:rStyle w:val="a4"/>
            <w:noProof/>
          </w:rPr>
          <w:t>15.2.</w:t>
        </w:r>
        <w:r w:rsidR="00170B40" w:rsidRPr="00265336">
          <w:rPr>
            <w:rFonts w:ascii="游明朝" w:eastAsia="游明朝" w:hAnsi="游明朝" w:cs="Arial"/>
            <w:noProof/>
            <w:szCs w:val="22"/>
          </w:rPr>
          <w:tab/>
        </w:r>
        <w:r w:rsidR="00170B40" w:rsidRPr="00E21415">
          <w:rPr>
            <w:rStyle w:val="a4"/>
            <w:noProof/>
          </w:rPr>
          <w:t>個人情報の取扱い</w:t>
        </w:r>
        <w:r w:rsidR="00170B40">
          <w:rPr>
            <w:noProof/>
            <w:webHidden/>
          </w:rPr>
          <w:tab/>
        </w:r>
        <w:r w:rsidR="00170B40">
          <w:rPr>
            <w:noProof/>
            <w:webHidden/>
          </w:rPr>
          <w:fldChar w:fldCharType="begin"/>
        </w:r>
        <w:r w:rsidR="00170B40">
          <w:rPr>
            <w:noProof/>
            <w:webHidden/>
          </w:rPr>
          <w:instrText xml:space="preserve"> PAGEREF _Toc63181075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76" w:history="1">
        <w:r w:rsidR="00170B40" w:rsidRPr="00E21415">
          <w:rPr>
            <w:rStyle w:val="a4"/>
            <w:noProof/>
          </w:rPr>
          <w:t>15.2.1.</w:t>
        </w:r>
        <w:r w:rsidR="00170B40" w:rsidRPr="00265336">
          <w:rPr>
            <w:rFonts w:ascii="游明朝" w:eastAsia="游明朝" w:hAnsi="游明朝" w:cs="Arial"/>
            <w:noProof/>
            <w:szCs w:val="22"/>
          </w:rPr>
          <w:tab/>
        </w:r>
        <w:r w:rsidR="00170B40" w:rsidRPr="00E21415">
          <w:rPr>
            <w:rStyle w:val="a4"/>
            <w:noProof/>
          </w:rPr>
          <w:t>個人情報の安全管理</w:t>
        </w:r>
        <w:r w:rsidR="00170B40">
          <w:rPr>
            <w:noProof/>
            <w:webHidden/>
          </w:rPr>
          <w:tab/>
        </w:r>
        <w:r w:rsidR="00170B40">
          <w:rPr>
            <w:noProof/>
            <w:webHidden/>
          </w:rPr>
          <w:fldChar w:fldCharType="begin"/>
        </w:r>
        <w:r w:rsidR="00170B40">
          <w:rPr>
            <w:noProof/>
            <w:webHidden/>
          </w:rPr>
          <w:instrText xml:space="preserve"> PAGEREF _Toc63181076 \h </w:instrText>
        </w:r>
        <w:r w:rsidR="00170B40">
          <w:rPr>
            <w:noProof/>
            <w:webHidden/>
          </w:rPr>
        </w:r>
        <w:r w:rsidR="00170B40">
          <w:rPr>
            <w:noProof/>
            <w:webHidden/>
          </w:rPr>
          <w:fldChar w:fldCharType="separate"/>
        </w:r>
        <w:r w:rsidR="00170B40">
          <w:rPr>
            <w:noProof/>
            <w:webHidden/>
          </w:rPr>
          <w:t>35</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77" w:history="1">
        <w:r w:rsidR="00170B40" w:rsidRPr="00E21415">
          <w:rPr>
            <w:rStyle w:val="a4"/>
            <w:noProof/>
          </w:rPr>
          <w:t>15.2.2.</w:t>
        </w:r>
        <w:r w:rsidR="00170B40" w:rsidRPr="00265336">
          <w:rPr>
            <w:rFonts w:ascii="游明朝" w:eastAsia="游明朝" w:hAnsi="游明朝" w:cs="Arial"/>
            <w:noProof/>
            <w:szCs w:val="22"/>
          </w:rPr>
          <w:tab/>
        </w:r>
        <w:r w:rsidR="00170B40" w:rsidRPr="00E21415">
          <w:rPr>
            <w:rStyle w:val="a4"/>
            <w:noProof/>
          </w:rPr>
          <w:t>匿名化の方法</w:t>
        </w:r>
        <w:r w:rsidR="00170B40">
          <w:rPr>
            <w:noProof/>
            <w:webHidden/>
          </w:rPr>
          <w:tab/>
        </w:r>
        <w:r w:rsidR="00170B40">
          <w:rPr>
            <w:noProof/>
            <w:webHidden/>
          </w:rPr>
          <w:fldChar w:fldCharType="begin"/>
        </w:r>
        <w:r w:rsidR="00170B40">
          <w:rPr>
            <w:noProof/>
            <w:webHidden/>
          </w:rPr>
          <w:instrText xml:space="preserve"> PAGEREF _Toc63181077 \h </w:instrText>
        </w:r>
        <w:r w:rsidR="00170B40">
          <w:rPr>
            <w:noProof/>
            <w:webHidden/>
          </w:rPr>
        </w:r>
        <w:r w:rsidR="00170B40">
          <w:rPr>
            <w:noProof/>
            <w:webHidden/>
          </w:rPr>
          <w:fldChar w:fldCharType="separate"/>
        </w:r>
        <w:r w:rsidR="00170B40">
          <w:rPr>
            <w:noProof/>
            <w:webHidden/>
          </w:rPr>
          <w:t>36</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78" w:history="1">
        <w:r w:rsidR="00170B40" w:rsidRPr="00E21415">
          <w:rPr>
            <w:rStyle w:val="a4"/>
            <w:noProof/>
          </w:rPr>
          <w:t>15.3.</w:t>
        </w:r>
        <w:r w:rsidR="00170B40" w:rsidRPr="00265336">
          <w:rPr>
            <w:rFonts w:ascii="游明朝" w:eastAsia="游明朝" w:hAnsi="游明朝" w:cs="Arial"/>
            <w:noProof/>
            <w:szCs w:val="22"/>
          </w:rPr>
          <w:tab/>
        </w:r>
        <w:r w:rsidR="00170B40" w:rsidRPr="00E21415">
          <w:rPr>
            <w:rStyle w:val="a4"/>
            <w:noProof/>
          </w:rPr>
          <w:t>インフォームド・コンセント</w:t>
        </w:r>
        <w:r w:rsidR="00170B40">
          <w:rPr>
            <w:noProof/>
            <w:webHidden/>
          </w:rPr>
          <w:tab/>
        </w:r>
        <w:r w:rsidR="00170B40">
          <w:rPr>
            <w:noProof/>
            <w:webHidden/>
          </w:rPr>
          <w:fldChar w:fldCharType="begin"/>
        </w:r>
        <w:r w:rsidR="00170B40">
          <w:rPr>
            <w:noProof/>
            <w:webHidden/>
          </w:rPr>
          <w:instrText xml:space="preserve"> PAGEREF _Toc63181078 \h </w:instrText>
        </w:r>
        <w:r w:rsidR="00170B40">
          <w:rPr>
            <w:noProof/>
            <w:webHidden/>
          </w:rPr>
        </w:r>
        <w:r w:rsidR="00170B40">
          <w:rPr>
            <w:noProof/>
            <w:webHidden/>
          </w:rPr>
          <w:fldChar w:fldCharType="separate"/>
        </w:r>
        <w:r w:rsidR="00170B40">
          <w:rPr>
            <w:noProof/>
            <w:webHidden/>
          </w:rPr>
          <w:t>36</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79" w:history="1">
        <w:r w:rsidR="00170B40" w:rsidRPr="00E21415">
          <w:rPr>
            <w:rStyle w:val="a4"/>
            <w:noProof/>
          </w:rPr>
          <w:t>15.3.1.</w:t>
        </w:r>
        <w:r w:rsidR="00170B40" w:rsidRPr="00265336">
          <w:rPr>
            <w:rFonts w:ascii="游明朝" w:eastAsia="游明朝" w:hAnsi="游明朝" w:cs="Arial"/>
            <w:noProof/>
            <w:szCs w:val="22"/>
          </w:rPr>
          <w:tab/>
        </w:r>
        <w:r w:rsidR="00170B40" w:rsidRPr="00E21415">
          <w:rPr>
            <w:rStyle w:val="a4"/>
            <w:noProof/>
          </w:rPr>
          <w:t>インフォームド・コンセントの手順</w:t>
        </w:r>
        <w:r w:rsidR="00170B40">
          <w:rPr>
            <w:noProof/>
            <w:webHidden/>
          </w:rPr>
          <w:tab/>
        </w:r>
        <w:r w:rsidR="00170B40">
          <w:rPr>
            <w:noProof/>
            <w:webHidden/>
          </w:rPr>
          <w:fldChar w:fldCharType="begin"/>
        </w:r>
        <w:r w:rsidR="00170B40">
          <w:rPr>
            <w:noProof/>
            <w:webHidden/>
          </w:rPr>
          <w:instrText xml:space="preserve"> PAGEREF _Toc63181079 \h </w:instrText>
        </w:r>
        <w:r w:rsidR="00170B40">
          <w:rPr>
            <w:noProof/>
            <w:webHidden/>
          </w:rPr>
        </w:r>
        <w:r w:rsidR="00170B40">
          <w:rPr>
            <w:noProof/>
            <w:webHidden/>
          </w:rPr>
          <w:fldChar w:fldCharType="separate"/>
        </w:r>
        <w:r w:rsidR="00170B40">
          <w:rPr>
            <w:noProof/>
            <w:webHidden/>
          </w:rPr>
          <w:t>36</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80" w:history="1">
        <w:r w:rsidR="00170B40" w:rsidRPr="00E21415">
          <w:rPr>
            <w:rStyle w:val="a4"/>
            <w:noProof/>
          </w:rPr>
          <w:t>15.3.2.</w:t>
        </w:r>
        <w:r w:rsidR="00170B40" w:rsidRPr="00265336">
          <w:rPr>
            <w:rFonts w:ascii="游明朝" w:eastAsia="游明朝" w:hAnsi="游明朝" w:cs="Arial"/>
            <w:noProof/>
            <w:szCs w:val="22"/>
          </w:rPr>
          <w:tab/>
        </w:r>
        <w:r w:rsidR="00170B40" w:rsidRPr="00E21415">
          <w:rPr>
            <w:rStyle w:val="a4"/>
            <w:noProof/>
          </w:rPr>
          <w:t>研究対象者の意思に影響を与える情報が得られた場合</w:t>
        </w:r>
        <w:r w:rsidR="00170B40">
          <w:rPr>
            <w:noProof/>
            <w:webHidden/>
          </w:rPr>
          <w:tab/>
        </w:r>
        <w:r w:rsidR="00170B40">
          <w:rPr>
            <w:noProof/>
            <w:webHidden/>
          </w:rPr>
          <w:fldChar w:fldCharType="begin"/>
        </w:r>
        <w:r w:rsidR="00170B40">
          <w:rPr>
            <w:noProof/>
            <w:webHidden/>
          </w:rPr>
          <w:instrText xml:space="preserve"> PAGEREF _Toc63181080 \h </w:instrText>
        </w:r>
        <w:r w:rsidR="00170B40">
          <w:rPr>
            <w:noProof/>
            <w:webHidden/>
          </w:rPr>
        </w:r>
        <w:r w:rsidR="00170B40">
          <w:rPr>
            <w:noProof/>
            <w:webHidden/>
          </w:rPr>
          <w:fldChar w:fldCharType="separate"/>
        </w:r>
        <w:r w:rsidR="00170B40">
          <w:rPr>
            <w:noProof/>
            <w:webHidden/>
          </w:rPr>
          <w:t>36</w:t>
        </w:r>
        <w:r w:rsidR="00170B40">
          <w:rPr>
            <w:noProof/>
            <w:webHidden/>
          </w:rPr>
          <w:fldChar w:fldCharType="end"/>
        </w:r>
      </w:hyperlink>
    </w:p>
    <w:p w:rsidR="00170B40" w:rsidRPr="00265336" w:rsidRDefault="009F0C8B">
      <w:pPr>
        <w:pStyle w:val="31"/>
        <w:tabs>
          <w:tab w:val="left" w:pos="1470"/>
          <w:tab w:val="right" w:leader="dot" w:pos="9628"/>
        </w:tabs>
        <w:rPr>
          <w:rFonts w:ascii="游明朝" w:eastAsia="游明朝" w:hAnsi="游明朝" w:cs="Arial"/>
          <w:noProof/>
          <w:szCs w:val="22"/>
        </w:rPr>
      </w:pPr>
      <w:hyperlink w:anchor="_Toc63181081" w:history="1">
        <w:r w:rsidR="00170B40" w:rsidRPr="00E21415">
          <w:rPr>
            <w:rStyle w:val="a4"/>
            <w:noProof/>
          </w:rPr>
          <w:t>15.3.3.</w:t>
        </w:r>
        <w:r w:rsidR="00170B40" w:rsidRPr="00265336">
          <w:rPr>
            <w:rFonts w:ascii="游明朝" w:eastAsia="游明朝" w:hAnsi="游明朝" w:cs="Arial"/>
            <w:noProof/>
            <w:szCs w:val="22"/>
          </w:rPr>
          <w:tab/>
        </w:r>
        <w:r w:rsidR="00170B40" w:rsidRPr="00E21415">
          <w:rPr>
            <w:rStyle w:val="a4"/>
            <w:noProof/>
          </w:rPr>
          <w:t>同意撤回時の対応</w:t>
        </w:r>
        <w:r w:rsidR="00170B40">
          <w:rPr>
            <w:noProof/>
            <w:webHidden/>
          </w:rPr>
          <w:tab/>
        </w:r>
        <w:r w:rsidR="00170B40">
          <w:rPr>
            <w:noProof/>
            <w:webHidden/>
          </w:rPr>
          <w:fldChar w:fldCharType="begin"/>
        </w:r>
        <w:r w:rsidR="00170B40">
          <w:rPr>
            <w:noProof/>
            <w:webHidden/>
          </w:rPr>
          <w:instrText xml:space="preserve"> PAGEREF _Toc63181081 \h </w:instrText>
        </w:r>
        <w:r w:rsidR="00170B40">
          <w:rPr>
            <w:noProof/>
            <w:webHidden/>
          </w:rPr>
        </w:r>
        <w:r w:rsidR="00170B40">
          <w:rPr>
            <w:noProof/>
            <w:webHidden/>
          </w:rPr>
          <w:fldChar w:fldCharType="separate"/>
        </w:r>
        <w:r w:rsidR="00170B40">
          <w:rPr>
            <w:noProof/>
            <w:webHidden/>
          </w:rPr>
          <w:t>36</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82" w:history="1">
        <w:r w:rsidR="00170B40" w:rsidRPr="00E21415">
          <w:rPr>
            <w:rStyle w:val="a4"/>
            <w:bCs/>
            <w:noProof/>
          </w:rPr>
          <w:t>16.</w:t>
        </w:r>
        <w:r w:rsidR="00170B40" w:rsidRPr="00265336">
          <w:rPr>
            <w:rFonts w:ascii="游明朝" w:eastAsia="游明朝" w:hAnsi="游明朝" w:cs="Arial"/>
            <w:noProof/>
            <w:szCs w:val="22"/>
          </w:rPr>
          <w:tab/>
        </w:r>
        <w:r w:rsidR="00170B40" w:rsidRPr="00E21415">
          <w:rPr>
            <w:rStyle w:val="a4"/>
            <w:noProof/>
          </w:rPr>
          <w:t>記録（データを含む）の取扱いおよび保存に関する事項</w:t>
        </w:r>
        <w:r w:rsidR="00170B40">
          <w:rPr>
            <w:noProof/>
            <w:webHidden/>
          </w:rPr>
          <w:tab/>
        </w:r>
        <w:r w:rsidR="00170B40">
          <w:rPr>
            <w:noProof/>
            <w:webHidden/>
          </w:rPr>
          <w:fldChar w:fldCharType="begin"/>
        </w:r>
        <w:r w:rsidR="00170B40">
          <w:rPr>
            <w:noProof/>
            <w:webHidden/>
          </w:rPr>
          <w:instrText xml:space="preserve"> PAGEREF _Toc63181082 \h </w:instrText>
        </w:r>
        <w:r w:rsidR="00170B40">
          <w:rPr>
            <w:noProof/>
            <w:webHidden/>
          </w:rPr>
        </w:r>
        <w:r w:rsidR="00170B40">
          <w:rPr>
            <w:noProof/>
            <w:webHidden/>
          </w:rPr>
          <w:fldChar w:fldCharType="separate"/>
        </w:r>
        <w:r w:rsidR="00170B40">
          <w:rPr>
            <w:noProof/>
            <w:webHidden/>
          </w:rPr>
          <w:t>37</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83" w:history="1">
        <w:r w:rsidR="00170B40" w:rsidRPr="00E21415">
          <w:rPr>
            <w:rStyle w:val="a4"/>
            <w:bCs/>
            <w:noProof/>
          </w:rPr>
          <w:t>17.</w:t>
        </w:r>
        <w:r w:rsidR="00170B40" w:rsidRPr="00265336">
          <w:rPr>
            <w:rFonts w:ascii="游明朝" w:eastAsia="游明朝" w:hAnsi="游明朝" w:cs="Arial"/>
            <w:noProof/>
            <w:szCs w:val="22"/>
          </w:rPr>
          <w:tab/>
        </w:r>
        <w:r w:rsidR="00170B40" w:rsidRPr="00E21415">
          <w:rPr>
            <w:rStyle w:val="a4"/>
            <w:noProof/>
          </w:rPr>
          <w:t>試料・情報の二次利用について</w:t>
        </w:r>
        <w:r w:rsidR="00170B40">
          <w:rPr>
            <w:noProof/>
            <w:webHidden/>
          </w:rPr>
          <w:tab/>
        </w:r>
        <w:r w:rsidR="00170B40">
          <w:rPr>
            <w:noProof/>
            <w:webHidden/>
          </w:rPr>
          <w:fldChar w:fldCharType="begin"/>
        </w:r>
        <w:r w:rsidR="00170B40">
          <w:rPr>
            <w:noProof/>
            <w:webHidden/>
          </w:rPr>
          <w:instrText xml:space="preserve"> PAGEREF _Toc63181083 \h </w:instrText>
        </w:r>
        <w:r w:rsidR="00170B40">
          <w:rPr>
            <w:noProof/>
            <w:webHidden/>
          </w:rPr>
        </w:r>
        <w:r w:rsidR="00170B40">
          <w:rPr>
            <w:noProof/>
            <w:webHidden/>
          </w:rPr>
          <w:fldChar w:fldCharType="separate"/>
        </w:r>
        <w:r w:rsidR="00170B40">
          <w:rPr>
            <w:noProof/>
            <w:webHidden/>
          </w:rPr>
          <w:t>37</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84" w:history="1">
        <w:r w:rsidR="00170B40" w:rsidRPr="00E21415">
          <w:rPr>
            <w:rStyle w:val="a4"/>
            <w:bCs/>
            <w:noProof/>
          </w:rPr>
          <w:t>18.</w:t>
        </w:r>
        <w:r w:rsidR="00170B40" w:rsidRPr="00265336">
          <w:rPr>
            <w:rFonts w:ascii="游明朝" w:eastAsia="游明朝" w:hAnsi="游明朝" w:cs="Arial"/>
            <w:noProof/>
            <w:szCs w:val="22"/>
          </w:rPr>
          <w:tab/>
        </w:r>
        <w:r w:rsidR="00170B40" w:rsidRPr="00E21415">
          <w:rPr>
            <w:rStyle w:val="a4"/>
            <w:noProof/>
          </w:rPr>
          <w:t>法令に基づく報告および情報共有等</w:t>
        </w:r>
        <w:r w:rsidR="00170B40">
          <w:rPr>
            <w:noProof/>
            <w:webHidden/>
          </w:rPr>
          <w:tab/>
        </w:r>
        <w:r w:rsidR="00170B40">
          <w:rPr>
            <w:noProof/>
            <w:webHidden/>
          </w:rPr>
          <w:fldChar w:fldCharType="begin"/>
        </w:r>
        <w:r w:rsidR="00170B40">
          <w:rPr>
            <w:noProof/>
            <w:webHidden/>
          </w:rPr>
          <w:instrText xml:space="preserve"> PAGEREF _Toc63181084 \h </w:instrText>
        </w:r>
        <w:r w:rsidR="00170B40">
          <w:rPr>
            <w:noProof/>
            <w:webHidden/>
          </w:rPr>
        </w:r>
        <w:r w:rsidR="00170B40">
          <w:rPr>
            <w:noProof/>
            <w:webHidden/>
          </w:rPr>
          <w:fldChar w:fldCharType="separate"/>
        </w:r>
        <w:r w:rsidR="00170B40">
          <w:rPr>
            <w:noProof/>
            <w:webHidden/>
          </w:rPr>
          <w:t>37</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85" w:history="1">
        <w:r w:rsidR="00170B40" w:rsidRPr="00E21415">
          <w:rPr>
            <w:rStyle w:val="a4"/>
            <w:noProof/>
          </w:rPr>
          <w:t>18.1.</w:t>
        </w:r>
        <w:r w:rsidR="00170B40" w:rsidRPr="00265336">
          <w:rPr>
            <w:rFonts w:ascii="游明朝" w:eastAsia="游明朝" w:hAnsi="游明朝" w:cs="Arial"/>
            <w:noProof/>
            <w:szCs w:val="22"/>
          </w:rPr>
          <w:tab/>
        </w:r>
        <w:r w:rsidR="00170B40" w:rsidRPr="00E21415">
          <w:rPr>
            <w:rStyle w:val="a4"/>
            <w:noProof/>
          </w:rPr>
          <w:t>報告先および情報共有等</w:t>
        </w:r>
        <w:r w:rsidR="00170B40">
          <w:rPr>
            <w:noProof/>
            <w:webHidden/>
          </w:rPr>
          <w:tab/>
        </w:r>
        <w:r w:rsidR="00170B40">
          <w:rPr>
            <w:noProof/>
            <w:webHidden/>
          </w:rPr>
          <w:fldChar w:fldCharType="begin"/>
        </w:r>
        <w:r w:rsidR="00170B40">
          <w:rPr>
            <w:noProof/>
            <w:webHidden/>
          </w:rPr>
          <w:instrText xml:space="preserve"> PAGEREF _Toc63181085 \h </w:instrText>
        </w:r>
        <w:r w:rsidR="00170B40">
          <w:rPr>
            <w:noProof/>
            <w:webHidden/>
          </w:rPr>
        </w:r>
        <w:r w:rsidR="00170B40">
          <w:rPr>
            <w:noProof/>
            <w:webHidden/>
          </w:rPr>
          <w:fldChar w:fldCharType="separate"/>
        </w:r>
        <w:r w:rsidR="00170B40">
          <w:rPr>
            <w:noProof/>
            <w:webHidden/>
          </w:rPr>
          <w:t>37</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86" w:history="1">
        <w:r w:rsidR="00170B40" w:rsidRPr="00E21415">
          <w:rPr>
            <w:rStyle w:val="a4"/>
            <w:noProof/>
          </w:rPr>
          <w:t>18.2.</w:t>
        </w:r>
        <w:r w:rsidR="00170B40" w:rsidRPr="00265336">
          <w:rPr>
            <w:rFonts w:ascii="游明朝" w:eastAsia="游明朝" w:hAnsi="游明朝" w:cs="Arial"/>
            <w:noProof/>
            <w:szCs w:val="22"/>
          </w:rPr>
          <w:tab/>
        </w:r>
        <w:r w:rsidR="00170B40" w:rsidRPr="00E21415">
          <w:rPr>
            <w:rStyle w:val="a4"/>
            <w:noProof/>
          </w:rPr>
          <w:t>実施計画の作成、変更および定期報告</w:t>
        </w:r>
        <w:r w:rsidR="00170B40">
          <w:rPr>
            <w:noProof/>
            <w:webHidden/>
          </w:rPr>
          <w:tab/>
        </w:r>
        <w:r w:rsidR="00170B40">
          <w:rPr>
            <w:noProof/>
            <w:webHidden/>
          </w:rPr>
          <w:fldChar w:fldCharType="begin"/>
        </w:r>
        <w:r w:rsidR="00170B40">
          <w:rPr>
            <w:noProof/>
            <w:webHidden/>
          </w:rPr>
          <w:instrText xml:space="preserve"> PAGEREF _Toc63181086 \h </w:instrText>
        </w:r>
        <w:r w:rsidR="00170B40">
          <w:rPr>
            <w:noProof/>
            <w:webHidden/>
          </w:rPr>
        </w:r>
        <w:r w:rsidR="00170B40">
          <w:rPr>
            <w:noProof/>
            <w:webHidden/>
          </w:rPr>
          <w:fldChar w:fldCharType="separate"/>
        </w:r>
        <w:r w:rsidR="00170B40">
          <w:rPr>
            <w:noProof/>
            <w:webHidden/>
          </w:rPr>
          <w:t>39</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87" w:history="1">
        <w:r w:rsidR="00170B40" w:rsidRPr="00E21415">
          <w:rPr>
            <w:rStyle w:val="a4"/>
            <w:noProof/>
          </w:rPr>
          <w:t>18.3.</w:t>
        </w:r>
        <w:r w:rsidR="00170B40" w:rsidRPr="00265336">
          <w:rPr>
            <w:rFonts w:ascii="游明朝" w:eastAsia="游明朝" w:hAnsi="游明朝" w:cs="Arial"/>
            <w:noProof/>
            <w:szCs w:val="22"/>
          </w:rPr>
          <w:tab/>
        </w:r>
        <w:r w:rsidR="00170B40" w:rsidRPr="00E21415">
          <w:rPr>
            <w:rStyle w:val="a4"/>
            <w:noProof/>
          </w:rPr>
          <w:t>不適合報告</w:t>
        </w:r>
        <w:r w:rsidR="00170B40">
          <w:rPr>
            <w:noProof/>
            <w:webHidden/>
          </w:rPr>
          <w:tab/>
        </w:r>
        <w:r w:rsidR="00170B40">
          <w:rPr>
            <w:noProof/>
            <w:webHidden/>
          </w:rPr>
          <w:fldChar w:fldCharType="begin"/>
        </w:r>
        <w:r w:rsidR="00170B40">
          <w:rPr>
            <w:noProof/>
            <w:webHidden/>
          </w:rPr>
          <w:instrText xml:space="preserve"> PAGEREF _Toc63181087 \h </w:instrText>
        </w:r>
        <w:r w:rsidR="00170B40">
          <w:rPr>
            <w:noProof/>
            <w:webHidden/>
          </w:rPr>
        </w:r>
        <w:r w:rsidR="00170B40">
          <w:rPr>
            <w:noProof/>
            <w:webHidden/>
          </w:rPr>
          <w:fldChar w:fldCharType="separate"/>
        </w:r>
        <w:r w:rsidR="00170B40">
          <w:rPr>
            <w:noProof/>
            <w:webHidden/>
          </w:rPr>
          <w:t>39</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88" w:history="1">
        <w:r w:rsidR="00170B40" w:rsidRPr="00E21415">
          <w:rPr>
            <w:rStyle w:val="a4"/>
            <w:noProof/>
          </w:rPr>
          <w:t>18.4.</w:t>
        </w:r>
        <w:r w:rsidR="00170B40" w:rsidRPr="00265336">
          <w:rPr>
            <w:rFonts w:ascii="游明朝" w:eastAsia="游明朝" w:hAnsi="游明朝" w:cs="Arial"/>
            <w:noProof/>
            <w:szCs w:val="22"/>
          </w:rPr>
          <w:tab/>
        </w:r>
        <w:r w:rsidR="00170B40" w:rsidRPr="00E21415">
          <w:rPr>
            <w:rStyle w:val="a4"/>
            <w:noProof/>
          </w:rPr>
          <w:t>疾病等報告</w:t>
        </w:r>
        <w:r w:rsidR="00170B40">
          <w:rPr>
            <w:noProof/>
            <w:webHidden/>
          </w:rPr>
          <w:tab/>
        </w:r>
        <w:r w:rsidR="00170B40">
          <w:rPr>
            <w:noProof/>
            <w:webHidden/>
          </w:rPr>
          <w:fldChar w:fldCharType="begin"/>
        </w:r>
        <w:r w:rsidR="00170B40">
          <w:rPr>
            <w:noProof/>
            <w:webHidden/>
          </w:rPr>
          <w:instrText xml:space="preserve"> PAGEREF _Toc63181088 \h </w:instrText>
        </w:r>
        <w:r w:rsidR="00170B40">
          <w:rPr>
            <w:noProof/>
            <w:webHidden/>
          </w:rPr>
        </w:r>
        <w:r w:rsidR="00170B40">
          <w:rPr>
            <w:noProof/>
            <w:webHidden/>
          </w:rPr>
          <w:fldChar w:fldCharType="separate"/>
        </w:r>
        <w:r w:rsidR="00170B40">
          <w:rPr>
            <w:noProof/>
            <w:webHidden/>
          </w:rPr>
          <w:t>39</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89" w:history="1">
        <w:r w:rsidR="00170B40" w:rsidRPr="00E21415">
          <w:rPr>
            <w:rStyle w:val="a4"/>
            <w:noProof/>
          </w:rPr>
          <w:t>18.5.</w:t>
        </w:r>
        <w:r w:rsidR="00170B40" w:rsidRPr="00265336">
          <w:rPr>
            <w:rFonts w:ascii="游明朝" w:eastAsia="游明朝" w:hAnsi="游明朝" w:cs="Arial"/>
            <w:noProof/>
            <w:szCs w:val="22"/>
          </w:rPr>
          <w:tab/>
        </w:r>
        <w:r w:rsidR="00170B40" w:rsidRPr="00E21415">
          <w:rPr>
            <w:rStyle w:val="a4"/>
            <w:noProof/>
          </w:rPr>
          <w:t>研究の中止に関する報告</w:t>
        </w:r>
        <w:r w:rsidR="00170B40">
          <w:rPr>
            <w:noProof/>
            <w:webHidden/>
          </w:rPr>
          <w:tab/>
        </w:r>
        <w:r w:rsidR="00170B40">
          <w:rPr>
            <w:noProof/>
            <w:webHidden/>
          </w:rPr>
          <w:fldChar w:fldCharType="begin"/>
        </w:r>
        <w:r w:rsidR="00170B40">
          <w:rPr>
            <w:noProof/>
            <w:webHidden/>
          </w:rPr>
          <w:instrText xml:space="preserve"> PAGEREF _Toc63181089 \h </w:instrText>
        </w:r>
        <w:r w:rsidR="00170B40">
          <w:rPr>
            <w:noProof/>
            <w:webHidden/>
          </w:rPr>
        </w:r>
        <w:r w:rsidR="00170B40">
          <w:rPr>
            <w:noProof/>
            <w:webHidden/>
          </w:rPr>
          <w:fldChar w:fldCharType="separate"/>
        </w:r>
        <w:r w:rsidR="00170B40">
          <w:rPr>
            <w:noProof/>
            <w:webHidden/>
          </w:rPr>
          <w:t>40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0" w:history="1">
        <w:r w:rsidR="00170B40" w:rsidRPr="00E21415">
          <w:rPr>
            <w:rStyle w:val="a4"/>
            <w:noProof/>
          </w:rPr>
          <w:t>18.6.</w:t>
        </w:r>
        <w:r w:rsidR="00170B40" w:rsidRPr="00265336">
          <w:rPr>
            <w:rFonts w:ascii="游明朝" w:eastAsia="游明朝" w:hAnsi="游明朝" w:cs="Arial"/>
            <w:noProof/>
            <w:szCs w:val="22"/>
          </w:rPr>
          <w:tab/>
        </w:r>
        <w:r w:rsidR="00170B40" w:rsidRPr="00E21415">
          <w:rPr>
            <w:rStyle w:val="a4"/>
            <w:noProof/>
          </w:rPr>
          <w:t>研究終了および総括報告書の作成</w:t>
        </w:r>
        <w:r w:rsidR="00170B40">
          <w:rPr>
            <w:noProof/>
            <w:webHidden/>
          </w:rPr>
          <w:tab/>
        </w:r>
        <w:r w:rsidR="00170B40">
          <w:rPr>
            <w:noProof/>
            <w:webHidden/>
          </w:rPr>
          <w:fldChar w:fldCharType="begin"/>
        </w:r>
        <w:r w:rsidR="00170B40">
          <w:rPr>
            <w:noProof/>
            <w:webHidden/>
          </w:rPr>
          <w:instrText xml:space="preserve"> PAGEREF _Toc63181090 \h </w:instrText>
        </w:r>
        <w:r w:rsidR="00170B40">
          <w:rPr>
            <w:noProof/>
            <w:webHidden/>
          </w:rPr>
        </w:r>
        <w:r w:rsidR="00170B40">
          <w:rPr>
            <w:noProof/>
            <w:webHidden/>
          </w:rPr>
          <w:fldChar w:fldCharType="separate"/>
        </w:r>
        <w:r w:rsidR="00170B40">
          <w:rPr>
            <w:noProof/>
            <w:webHidden/>
          </w:rPr>
          <w:t>40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1" w:history="1">
        <w:r w:rsidR="00170B40" w:rsidRPr="00E21415">
          <w:rPr>
            <w:rStyle w:val="a4"/>
            <w:noProof/>
          </w:rPr>
          <w:t>18.7.</w:t>
        </w:r>
        <w:r w:rsidR="00170B40" w:rsidRPr="00265336">
          <w:rPr>
            <w:rFonts w:ascii="游明朝" w:eastAsia="游明朝" w:hAnsi="游明朝" w:cs="Arial"/>
            <w:noProof/>
            <w:szCs w:val="22"/>
          </w:rPr>
          <w:tab/>
        </w:r>
        <w:r w:rsidR="00170B40" w:rsidRPr="00E21415">
          <w:rPr>
            <w:rStyle w:val="a4"/>
            <w:noProof/>
          </w:rPr>
          <w:t>その他</w:t>
        </w:r>
        <w:r w:rsidR="00170B40">
          <w:rPr>
            <w:noProof/>
            <w:webHidden/>
          </w:rPr>
          <w:tab/>
        </w:r>
        <w:r w:rsidR="00170B40">
          <w:rPr>
            <w:noProof/>
            <w:webHidden/>
          </w:rPr>
          <w:fldChar w:fldCharType="begin"/>
        </w:r>
        <w:r w:rsidR="00170B40">
          <w:rPr>
            <w:noProof/>
            <w:webHidden/>
          </w:rPr>
          <w:instrText xml:space="preserve"> PAGEREF _Toc63181091 \h </w:instrText>
        </w:r>
        <w:r w:rsidR="00170B40">
          <w:rPr>
            <w:noProof/>
            <w:webHidden/>
          </w:rPr>
        </w:r>
        <w:r w:rsidR="00170B40">
          <w:rPr>
            <w:noProof/>
            <w:webHidden/>
          </w:rPr>
          <w:fldChar w:fldCharType="separate"/>
        </w:r>
        <w:r w:rsidR="00170B40">
          <w:rPr>
            <w:noProof/>
            <w:webHidden/>
          </w:rPr>
          <w:t>40</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92" w:history="1">
        <w:r w:rsidR="00170B40" w:rsidRPr="00E21415">
          <w:rPr>
            <w:rStyle w:val="a4"/>
            <w:bCs/>
            <w:noProof/>
          </w:rPr>
          <w:t>19.</w:t>
        </w:r>
        <w:r w:rsidR="00170B40" w:rsidRPr="00265336">
          <w:rPr>
            <w:rFonts w:ascii="游明朝" w:eastAsia="游明朝" w:hAnsi="游明朝" w:cs="Arial"/>
            <w:noProof/>
            <w:szCs w:val="22"/>
          </w:rPr>
          <w:tab/>
        </w:r>
        <w:r w:rsidR="00170B40" w:rsidRPr="00E21415">
          <w:rPr>
            <w:rStyle w:val="a4"/>
            <w:noProof/>
          </w:rPr>
          <w:t>症例報告書</w:t>
        </w:r>
        <w:r w:rsidR="00170B40">
          <w:rPr>
            <w:noProof/>
            <w:webHidden/>
          </w:rPr>
          <w:tab/>
        </w:r>
        <w:r w:rsidR="00170B40">
          <w:rPr>
            <w:noProof/>
            <w:webHidden/>
          </w:rPr>
          <w:fldChar w:fldCharType="begin"/>
        </w:r>
        <w:r w:rsidR="00170B40">
          <w:rPr>
            <w:noProof/>
            <w:webHidden/>
          </w:rPr>
          <w:instrText xml:space="preserve"> PAGEREF _Toc63181092 \h </w:instrText>
        </w:r>
        <w:r w:rsidR="00170B40">
          <w:rPr>
            <w:noProof/>
            <w:webHidden/>
          </w:rPr>
        </w:r>
        <w:r w:rsidR="00170B40">
          <w:rPr>
            <w:noProof/>
            <w:webHidden/>
          </w:rPr>
          <w:fldChar w:fldCharType="separate"/>
        </w:r>
        <w:r w:rsidR="00170B40">
          <w:rPr>
            <w:noProof/>
            <w:webHidden/>
          </w:rPr>
          <w:t>40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3" w:history="1">
        <w:r w:rsidR="00170B40" w:rsidRPr="00E21415">
          <w:rPr>
            <w:rStyle w:val="a4"/>
            <w:noProof/>
          </w:rPr>
          <w:t>19.1.</w:t>
        </w:r>
        <w:r w:rsidR="00170B40" w:rsidRPr="00265336">
          <w:rPr>
            <w:rFonts w:ascii="游明朝" w:eastAsia="游明朝" w:hAnsi="游明朝" w:cs="Arial"/>
            <w:noProof/>
            <w:szCs w:val="22"/>
          </w:rPr>
          <w:tab/>
        </w:r>
        <w:r w:rsidR="00170B40" w:rsidRPr="00E21415">
          <w:rPr>
            <w:rStyle w:val="a4"/>
            <w:noProof/>
          </w:rPr>
          <w:t>症例報告書の内容の研究責任医師への確認および作成上の注意</w:t>
        </w:r>
        <w:r w:rsidR="00170B40">
          <w:rPr>
            <w:noProof/>
            <w:webHidden/>
          </w:rPr>
          <w:tab/>
        </w:r>
        <w:r w:rsidR="00170B40">
          <w:rPr>
            <w:noProof/>
            <w:webHidden/>
          </w:rPr>
          <w:fldChar w:fldCharType="begin"/>
        </w:r>
        <w:r w:rsidR="00170B40">
          <w:rPr>
            <w:noProof/>
            <w:webHidden/>
          </w:rPr>
          <w:instrText xml:space="preserve"> PAGEREF _Toc63181093 \h </w:instrText>
        </w:r>
        <w:r w:rsidR="00170B40">
          <w:rPr>
            <w:noProof/>
            <w:webHidden/>
          </w:rPr>
        </w:r>
        <w:r w:rsidR="00170B40">
          <w:rPr>
            <w:noProof/>
            <w:webHidden/>
          </w:rPr>
          <w:fldChar w:fldCharType="separate"/>
        </w:r>
        <w:r w:rsidR="00170B40">
          <w:rPr>
            <w:noProof/>
            <w:webHidden/>
          </w:rPr>
          <w:t>40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4" w:history="1">
        <w:r w:rsidR="00170B40" w:rsidRPr="00E21415">
          <w:rPr>
            <w:rStyle w:val="a4"/>
            <w:noProof/>
          </w:rPr>
          <w:t>19.2.</w:t>
        </w:r>
        <w:r w:rsidR="00170B40" w:rsidRPr="00265336">
          <w:rPr>
            <w:rFonts w:ascii="游明朝" w:eastAsia="游明朝" w:hAnsi="游明朝" w:cs="Arial"/>
            <w:noProof/>
            <w:szCs w:val="22"/>
          </w:rPr>
          <w:tab/>
        </w:r>
        <w:r w:rsidR="00170B40" w:rsidRPr="00E21415">
          <w:rPr>
            <w:rStyle w:val="a4"/>
            <w:noProof/>
          </w:rPr>
          <w:t>症例報告書の変更または修正</w:t>
        </w:r>
        <w:r w:rsidR="00170B40">
          <w:rPr>
            <w:noProof/>
            <w:webHidden/>
          </w:rPr>
          <w:tab/>
        </w:r>
        <w:r w:rsidR="00170B40">
          <w:rPr>
            <w:noProof/>
            <w:webHidden/>
          </w:rPr>
          <w:fldChar w:fldCharType="begin"/>
        </w:r>
        <w:r w:rsidR="00170B40">
          <w:rPr>
            <w:noProof/>
            <w:webHidden/>
          </w:rPr>
          <w:instrText xml:space="preserve"> PAGEREF _Toc63181094 \h </w:instrText>
        </w:r>
        <w:r w:rsidR="00170B40">
          <w:rPr>
            <w:noProof/>
            <w:webHidden/>
          </w:rPr>
        </w:r>
        <w:r w:rsidR="00170B40">
          <w:rPr>
            <w:noProof/>
            <w:webHidden/>
          </w:rPr>
          <w:fldChar w:fldCharType="separate"/>
        </w:r>
        <w:r w:rsidR="00170B40">
          <w:rPr>
            <w:noProof/>
            <w:webHidden/>
          </w:rPr>
          <w:t>40</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5" w:history="1">
        <w:r w:rsidR="00170B40" w:rsidRPr="00E21415">
          <w:rPr>
            <w:rStyle w:val="a4"/>
            <w:noProof/>
          </w:rPr>
          <w:t>19.3.</w:t>
        </w:r>
        <w:r w:rsidR="00170B40" w:rsidRPr="00265336">
          <w:rPr>
            <w:rFonts w:ascii="游明朝" w:eastAsia="游明朝" w:hAnsi="游明朝" w:cs="Arial"/>
            <w:noProof/>
            <w:szCs w:val="22"/>
          </w:rPr>
          <w:tab/>
        </w:r>
        <w:r w:rsidR="00170B40" w:rsidRPr="00E21415">
          <w:rPr>
            <w:rStyle w:val="a4"/>
            <w:noProof/>
          </w:rPr>
          <w:t>症例報告書の原本</w:t>
        </w:r>
        <w:r w:rsidR="00170B40">
          <w:rPr>
            <w:noProof/>
            <w:webHidden/>
          </w:rPr>
          <w:tab/>
        </w:r>
        <w:r w:rsidR="00170B40">
          <w:rPr>
            <w:noProof/>
            <w:webHidden/>
          </w:rPr>
          <w:fldChar w:fldCharType="begin"/>
        </w:r>
        <w:r w:rsidR="00170B40">
          <w:rPr>
            <w:noProof/>
            <w:webHidden/>
          </w:rPr>
          <w:instrText xml:space="preserve"> PAGEREF _Toc63181095 \h </w:instrText>
        </w:r>
        <w:r w:rsidR="00170B40">
          <w:rPr>
            <w:noProof/>
            <w:webHidden/>
          </w:rPr>
        </w:r>
        <w:r w:rsidR="00170B40">
          <w:rPr>
            <w:noProof/>
            <w:webHidden/>
          </w:rPr>
          <w:fldChar w:fldCharType="separate"/>
        </w:r>
        <w:r w:rsidR="00170B40">
          <w:rPr>
            <w:noProof/>
            <w:webHidden/>
          </w:rPr>
          <w:t>40</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096" w:history="1">
        <w:r w:rsidR="00170B40" w:rsidRPr="00E21415">
          <w:rPr>
            <w:rStyle w:val="a4"/>
            <w:bCs/>
            <w:noProof/>
          </w:rPr>
          <w:t>20.</w:t>
        </w:r>
        <w:r w:rsidR="00170B40" w:rsidRPr="00265336">
          <w:rPr>
            <w:rFonts w:ascii="游明朝" w:eastAsia="游明朝" w:hAnsi="游明朝" w:cs="Arial"/>
            <w:noProof/>
            <w:szCs w:val="22"/>
          </w:rPr>
          <w:tab/>
        </w:r>
        <w:r w:rsidR="00170B40" w:rsidRPr="00E21415">
          <w:rPr>
            <w:rStyle w:val="a4"/>
            <w:noProof/>
          </w:rPr>
          <w:t>研究の品質管理・品質保証</w:t>
        </w:r>
        <w:r w:rsidR="00170B40">
          <w:rPr>
            <w:noProof/>
            <w:webHidden/>
          </w:rPr>
          <w:tab/>
        </w:r>
        <w:r w:rsidR="00170B40">
          <w:rPr>
            <w:noProof/>
            <w:webHidden/>
          </w:rPr>
          <w:fldChar w:fldCharType="begin"/>
        </w:r>
        <w:r w:rsidR="00170B40">
          <w:rPr>
            <w:noProof/>
            <w:webHidden/>
          </w:rPr>
          <w:instrText xml:space="preserve"> PAGEREF _Toc63181096 \h </w:instrText>
        </w:r>
        <w:r w:rsidR="00170B40">
          <w:rPr>
            <w:noProof/>
            <w:webHidden/>
          </w:rPr>
        </w:r>
        <w:r w:rsidR="00170B40">
          <w:rPr>
            <w:noProof/>
            <w:webHidden/>
          </w:rPr>
          <w:fldChar w:fldCharType="separate"/>
        </w:r>
        <w:r w:rsidR="00170B40">
          <w:rPr>
            <w:noProof/>
            <w:webHidden/>
          </w:rPr>
          <w:t>41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7" w:history="1">
        <w:r w:rsidR="00170B40" w:rsidRPr="00E21415">
          <w:rPr>
            <w:rStyle w:val="a4"/>
            <w:noProof/>
          </w:rPr>
          <w:t>20.1.</w:t>
        </w:r>
        <w:r w:rsidR="00170B40" w:rsidRPr="00265336">
          <w:rPr>
            <w:rFonts w:ascii="游明朝" w:eastAsia="游明朝" w:hAnsi="游明朝" w:cs="Arial"/>
            <w:noProof/>
            <w:szCs w:val="22"/>
          </w:rPr>
          <w:tab/>
        </w:r>
        <w:r w:rsidR="00170B40" w:rsidRPr="00E21415">
          <w:rPr>
            <w:rStyle w:val="a4"/>
            <w:noProof/>
          </w:rPr>
          <w:t>原資料等の閲覧について</w:t>
        </w:r>
        <w:r w:rsidR="00170B40">
          <w:rPr>
            <w:noProof/>
            <w:webHidden/>
          </w:rPr>
          <w:tab/>
        </w:r>
        <w:r w:rsidR="00170B40">
          <w:rPr>
            <w:noProof/>
            <w:webHidden/>
          </w:rPr>
          <w:fldChar w:fldCharType="begin"/>
        </w:r>
        <w:r w:rsidR="00170B40">
          <w:rPr>
            <w:noProof/>
            <w:webHidden/>
          </w:rPr>
          <w:instrText xml:space="preserve"> PAGEREF _Toc63181097 \h </w:instrText>
        </w:r>
        <w:r w:rsidR="00170B40">
          <w:rPr>
            <w:noProof/>
            <w:webHidden/>
          </w:rPr>
        </w:r>
        <w:r w:rsidR="00170B40">
          <w:rPr>
            <w:noProof/>
            <w:webHidden/>
          </w:rPr>
          <w:fldChar w:fldCharType="separate"/>
        </w:r>
        <w:r w:rsidR="00170B40">
          <w:rPr>
            <w:noProof/>
            <w:webHidden/>
          </w:rPr>
          <w:t>41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8" w:history="1">
        <w:r w:rsidR="00170B40" w:rsidRPr="00E21415">
          <w:rPr>
            <w:rStyle w:val="a4"/>
            <w:noProof/>
          </w:rPr>
          <w:t>20.2.</w:t>
        </w:r>
        <w:r w:rsidR="00170B40" w:rsidRPr="00265336">
          <w:rPr>
            <w:rFonts w:ascii="游明朝" w:eastAsia="游明朝" w:hAnsi="游明朝" w:cs="Arial"/>
            <w:noProof/>
            <w:szCs w:val="22"/>
          </w:rPr>
          <w:tab/>
        </w:r>
        <w:r w:rsidR="00170B40" w:rsidRPr="00E21415">
          <w:rPr>
            <w:rStyle w:val="a4"/>
            <w:noProof/>
          </w:rPr>
          <w:t>データの収集およびデータマネジメント</w:t>
        </w:r>
        <w:r w:rsidR="00170B40">
          <w:rPr>
            <w:noProof/>
            <w:webHidden/>
          </w:rPr>
          <w:tab/>
        </w:r>
        <w:r w:rsidR="00170B40">
          <w:rPr>
            <w:noProof/>
            <w:webHidden/>
          </w:rPr>
          <w:fldChar w:fldCharType="begin"/>
        </w:r>
        <w:r w:rsidR="00170B40">
          <w:rPr>
            <w:noProof/>
            <w:webHidden/>
          </w:rPr>
          <w:instrText xml:space="preserve"> PAGEREF _Toc63181098 \h </w:instrText>
        </w:r>
        <w:r w:rsidR="00170B40">
          <w:rPr>
            <w:noProof/>
            <w:webHidden/>
          </w:rPr>
        </w:r>
        <w:r w:rsidR="00170B40">
          <w:rPr>
            <w:noProof/>
            <w:webHidden/>
          </w:rPr>
          <w:fldChar w:fldCharType="separate"/>
        </w:r>
        <w:r w:rsidR="00170B40">
          <w:rPr>
            <w:noProof/>
            <w:webHidden/>
          </w:rPr>
          <w:t>41</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099" w:history="1">
        <w:r w:rsidR="00170B40" w:rsidRPr="00E21415">
          <w:rPr>
            <w:rStyle w:val="a4"/>
            <w:noProof/>
          </w:rPr>
          <w:t>20.3.</w:t>
        </w:r>
        <w:r w:rsidR="00170B40" w:rsidRPr="00265336">
          <w:rPr>
            <w:rFonts w:ascii="游明朝" w:eastAsia="游明朝" w:hAnsi="游明朝" w:cs="Arial"/>
            <w:noProof/>
            <w:szCs w:val="22"/>
          </w:rPr>
          <w:tab/>
        </w:r>
        <w:r w:rsidR="00170B40" w:rsidRPr="00E21415">
          <w:rPr>
            <w:rStyle w:val="a4"/>
            <w:noProof/>
          </w:rPr>
          <w:t>モニタリング</w:t>
        </w:r>
        <w:r w:rsidR="00170B40">
          <w:rPr>
            <w:noProof/>
            <w:webHidden/>
          </w:rPr>
          <w:tab/>
        </w:r>
        <w:r w:rsidR="00170B40">
          <w:rPr>
            <w:noProof/>
            <w:webHidden/>
          </w:rPr>
          <w:fldChar w:fldCharType="begin"/>
        </w:r>
        <w:r w:rsidR="00170B40">
          <w:rPr>
            <w:noProof/>
            <w:webHidden/>
          </w:rPr>
          <w:instrText xml:space="preserve"> PAGEREF _Toc63181099 \h </w:instrText>
        </w:r>
        <w:r w:rsidR="00170B40">
          <w:rPr>
            <w:noProof/>
            <w:webHidden/>
          </w:rPr>
        </w:r>
        <w:r w:rsidR="00170B40">
          <w:rPr>
            <w:noProof/>
            <w:webHidden/>
          </w:rPr>
          <w:fldChar w:fldCharType="separate"/>
        </w:r>
        <w:r w:rsidR="00170B40">
          <w:rPr>
            <w:noProof/>
            <w:webHidden/>
          </w:rPr>
          <w:t>42</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100" w:history="1">
        <w:r w:rsidR="00170B40" w:rsidRPr="00E21415">
          <w:rPr>
            <w:rStyle w:val="a4"/>
            <w:noProof/>
          </w:rPr>
          <w:t>20.4.</w:t>
        </w:r>
        <w:r w:rsidR="00170B40" w:rsidRPr="00265336">
          <w:rPr>
            <w:rFonts w:ascii="游明朝" w:eastAsia="游明朝" w:hAnsi="游明朝" w:cs="Arial"/>
            <w:noProof/>
            <w:szCs w:val="22"/>
          </w:rPr>
          <w:tab/>
        </w:r>
        <w:r w:rsidR="00170B40" w:rsidRPr="00E21415">
          <w:rPr>
            <w:rStyle w:val="a4"/>
            <w:noProof/>
          </w:rPr>
          <w:t>監査</w:t>
        </w:r>
        <w:r w:rsidR="00170B40">
          <w:rPr>
            <w:noProof/>
            <w:webHidden/>
          </w:rPr>
          <w:tab/>
        </w:r>
        <w:r w:rsidR="00170B40">
          <w:rPr>
            <w:noProof/>
            <w:webHidden/>
          </w:rPr>
          <w:fldChar w:fldCharType="begin"/>
        </w:r>
        <w:r w:rsidR="00170B40">
          <w:rPr>
            <w:noProof/>
            <w:webHidden/>
          </w:rPr>
          <w:instrText xml:space="preserve"> PAGEREF _Toc63181100 \h </w:instrText>
        </w:r>
        <w:r w:rsidR="00170B40">
          <w:rPr>
            <w:noProof/>
            <w:webHidden/>
          </w:rPr>
        </w:r>
        <w:r w:rsidR="00170B40">
          <w:rPr>
            <w:noProof/>
            <w:webHidden/>
          </w:rPr>
          <w:fldChar w:fldCharType="separate"/>
        </w:r>
        <w:r w:rsidR="00170B40">
          <w:rPr>
            <w:noProof/>
            <w:webHidden/>
          </w:rPr>
          <w:t>43</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01" w:history="1">
        <w:r w:rsidR="00170B40" w:rsidRPr="00E21415">
          <w:rPr>
            <w:rStyle w:val="a4"/>
            <w:bCs/>
            <w:noProof/>
          </w:rPr>
          <w:t>21.</w:t>
        </w:r>
        <w:r w:rsidR="00170B40" w:rsidRPr="00265336">
          <w:rPr>
            <w:rFonts w:ascii="游明朝" w:eastAsia="游明朝" w:hAnsi="游明朝" w:cs="Arial"/>
            <w:noProof/>
            <w:szCs w:val="22"/>
          </w:rPr>
          <w:tab/>
        </w:r>
        <w:r w:rsidR="00170B40" w:rsidRPr="00E21415">
          <w:rPr>
            <w:rStyle w:val="a4"/>
            <w:noProof/>
          </w:rPr>
          <w:t>研究対象者等およびその関係者からの相談等への対応</w:t>
        </w:r>
        <w:r w:rsidR="00170B40">
          <w:rPr>
            <w:noProof/>
            <w:webHidden/>
          </w:rPr>
          <w:tab/>
        </w:r>
        <w:r w:rsidR="00170B40">
          <w:rPr>
            <w:noProof/>
            <w:webHidden/>
          </w:rPr>
          <w:fldChar w:fldCharType="begin"/>
        </w:r>
        <w:r w:rsidR="00170B40">
          <w:rPr>
            <w:noProof/>
            <w:webHidden/>
          </w:rPr>
          <w:instrText xml:space="preserve"> PAGEREF _Toc63181101 \h </w:instrText>
        </w:r>
        <w:r w:rsidR="00170B40">
          <w:rPr>
            <w:noProof/>
            <w:webHidden/>
          </w:rPr>
        </w:r>
        <w:r w:rsidR="00170B40">
          <w:rPr>
            <w:noProof/>
            <w:webHidden/>
          </w:rPr>
          <w:fldChar w:fldCharType="separate"/>
        </w:r>
        <w:r w:rsidR="00170B40">
          <w:rPr>
            <w:noProof/>
            <w:webHidden/>
          </w:rPr>
          <w:t>44</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02" w:history="1">
        <w:r w:rsidR="00170B40" w:rsidRPr="00E21415">
          <w:rPr>
            <w:rStyle w:val="a4"/>
            <w:bCs/>
            <w:noProof/>
          </w:rPr>
          <w:t>22.</w:t>
        </w:r>
        <w:r w:rsidR="00170B40" w:rsidRPr="00265336">
          <w:rPr>
            <w:rFonts w:ascii="游明朝" w:eastAsia="游明朝" w:hAnsi="游明朝" w:cs="Arial"/>
            <w:noProof/>
            <w:szCs w:val="22"/>
          </w:rPr>
          <w:tab/>
        </w:r>
        <w:r w:rsidR="00170B40" w:rsidRPr="00E21415">
          <w:rPr>
            <w:rStyle w:val="a4"/>
            <w:noProof/>
          </w:rPr>
          <w:t>個々の研究対象者における研究結果の取扱い</w:t>
        </w:r>
        <w:r w:rsidR="00170B40">
          <w:rPr>
            <w:noProof/>
            <w:webHidden/>
          </w:rPr>
          <w:tab/>
        </w:r>
        <w:r w:rsidR="00170B40">
          <w:rPr>
            <w:noProof/>
            <w:webHidden/>
          </w:rPr>
          <w:fldChar w:fldCharType="begin"/>
        </w:r>
        <w:r w:rsidR="00170B40">
          <w:rPr>
            <w:noProof/>
            <w:webHidden/>
          </w:rPr>
          <w:instrText xml:space="preserve"> PAGEREF _Toc63181102 \h </w:instrText>
        </w:r>
        <w:r w:rsidR="00170B40">
          <w:rPr>
            <w:noProof/>
            <w:webHidden/>
          </w:rPr>
        </w:r>
        <w:r w:rsidR="00170B40">
          <w:rPr>
            <w:noProof/>
            <w:webHidden/>
          </w:rPr>
          <w:fldChar w:fldCharType="separate"/>
        </w:r>
        <w:r w:rsidR="00170B40">
          <w:rPr>
            <w:noProof/>
            <w:webHidden/>
          </w:rPr>
          <w:t>44</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03" w:history="1">
        <w:r w:rsidR="00170B40" w:rsidRPr="00E21415">
          <w:rPr>
            <w:rStyle w:val="a4"/>
            <w:bCs/>
            <w:noProof/>
          </w:rPr>
          <w:t>23.</w:t>
        </w:r>
        <w:r w:rsidR="00170B40" w:rsidRPr="00265336">
          <w:rPr>
            <w:rFonts w:ascii="游明朝" w:eastAsia="游明朝" w:hAnsi="游明朝" w:cs="Arial"/>
            <w:noProof/>
            <w:szCs w:val="22"/>
          </w:rPr>
          <w:tab/>
        </w:r>
        <w:r w:rsidR="00170B40" w:rsidRPr="00E21415">
          <w:rPr>
            <w:rStyle w:val="a4"/>
            <w:noProof/>
          </w:rPr>
          <w:t>研究結果の発表方法、研究に関する情報公開（ホームページ）</w:t>
        </w:r>
        <w:r w:rsidR="00170B40">
          <w:rPr>
            <w:noProof/>
            <w:webHidden/>
          </w:rPr>
          <w:tab/>
        </w:r>
        <w:r w:rsidR="00170B40">
          <w:rPr>
            <w:noProof/>
            <w:webHidden/>
          </w:rPr>
          <w:fldChar w:fldCharType="begin"/>
        </w:r>
        <w:r w:rsidR="00170B40">
          <w:rPr>
            <w:noProof/>
            <w:webHidden/>
          </w:rPr>
          <w:instrText xml:space="preserve"> PAGEREF _Toc63181103 \h </w:instrText>
        </w:r>
        <w:r w:rsidR="00170B40">
          <w:rPr>
            <w:noProof/>
            <w:webHidden/>
          </w:rPr>
        </w:r>
        <w:r w:rsidR="00170B40">
          <w:rPr>
            <w:noProof/>
            <w:webHidden/>
          </w:rPr>
          <w:fldChar w:fldCharType="separate"/>
        </w:r>
        <w:r w:rsidR="00170B40">
          <w:rPr>
            <w:noProof/>
            <w:webHidden/>
          </w:rPr>
          <w:t>44</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04" w:history="1">
        <w:r w:rsidR="00170B40" w:rsidRPr="00E21415">
          <w:rPr>
            <w:rStyle w:val="a4"/>
            <w:bCs/>
            <w:noProof/>
          </w:rPr>
          <w:t>24.</w:t>
        </w:r>
        <w:r w:rsidR="00170B40" w:rsidRPr="00265336">
          <w:rPr>
            <w:rFonts w:ascii="游明朝" w:eastAsia="游明朝" w:hAnsi="游明朝" w:cs="Arial"/>
            <w:noProof/>
            <w:szCs w:val="22"/>
          </w:rPr>
          <w:tab/>
        </w:r>
        <w:r w:rsidR="00170B40" w:rsidRPr="00E21415">
          <w:rPr>
            <w:rStyle w:val="a4"/>
            <w:noProof/>
          </w:rPr>
          <w:t>研究実施者等の利益相反に関する状況</w:t>
        </w:r>
        <w:r w:rsidR="00170B40">
          <w:rPr>
            <w:noProof/>
            <w:webHidden/>
          </w:rPr>
          <w:tab/>
        </w:r>
        <w:r w:rsidR="00170B40">
          <w:rPr>
            <w:noProof/>
            <w:webHidden/>
          </w:rPr>
          <w:fldChar w:fldCharType="begin"/>
        </w:r>
        <w:r w:rsidR="00170B40">
          <w:rPr>
            <w:noProof/>
            <w:webHidden/>
          </w:rPr>
          <w:instrText xml:space="preserve"> PAGEREF _Toc63181104 \h </w:instrText>
        </w:r>
        <w:r w:rsidR="00170B40">
          <w:rPr>
            <w:noProof/>
            <w:webHidden/>
          </w:rPr>
        </w:r>
        <w:r w:rsidR="00170B40">
          <w:rPr>
            <w:noProof/>
            <w:webHidden/>
          </w:rPr>
          <w:fldChar w:fldCharType="separate"/>
        </w:r>
        <w:r w:rsidR="00170B40">
          <w:rPr>
            <w:noProof/>
            <w:webHidden/>
          </w:rPr>
          <w:t>44</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05" w:history="1">
        <w:r w:rsidR="00170B40" w:rsidRPr="00E21415">
          <w:rPr>
            <w:rStyle w:val="a4"/>
            <w:bCs/>
            <w:noProof/>
          </w:rPr>
          <w:t>25.</w:t>
        </w:r>
        <w:r w:rsidR="00170B40" w:rsidRPr="00265336">
          <w:rPr>
            <w:rFonts w:ascii="游明朝" w:eastAsia="游明朝" w:hAnsi="游明朝" w:cs="Arial"/>
            <w:noProof/>
            <w:szCs w:val="22"/>
          </w:rPr>
          <w:tab/>
        </w:r>
        <w:r w:rsidR="00170B40" w:rsidRPr="00E21415">
          <w:rPr>
            <w:rStyle w:val="a4"/>
            <w:noProof/>
          </w:rPr>
          <w:t>特許権等の知的財産権について</w:t>
        </w:r>
        <w:r w:rsidR="00170B40">
          <w:rPr>
            <w:noProof/>
            <w:webHidden/>
          </w:rPr>
          <w:tab/>
        </w:r>
        <w:r w:rsidR="00170B40">
          <w:rPr>
            <w:noProof/>
            <w:webHidden/>
          </w:rPr>
          <w:fldChar w:fldCharType="begin"/>
        </w:r>
        <w:r w:rsidR="00170B40">
          <w:rPr>
            <w:noProof/>
            <w:webHidden/>
          </w:rPr>
          <w:instrText xml:space="preserve"> PAGEREF _Toc63181105 \h </w:instrText>
        </w:r>
        <w:r w:rsidR="00170B40">
          <w:rPr>
            <w:noProof/>
            <w:webHidden/>
          </w:rPr>
        </w:r>
        <w:r w:rsidR="00170B40">
          <w:rPr>
            <w:noProof/>
            <w:webHidden/>
          </w:rPr>
          <w:fldChar w:fldCharType="separate"/>
        </w:r>
        <w:r w:rsidR="00170B40">
          <w:rPr>
            <w:noProof/>
            <w:webHidden/>
          </w:rPr>
          <w:t>45</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06" w:history="1">
        <w:r w:rsidR="00170B40" w:rsidRPr="00E21415">
          <w:rPr>
            <w:rStyle w:val="a4"/>
            <w:bCs/>
            <w:noProof/>
          </w:rPr>
          <w:t>26.</w:t>
        </w:r>
        <w:r w:rsidR="00170B40" w:rsidRPr="00265336">
          <w:rPr>
            <w:rFonts w:ascii="游明朝" w:eastAsia="游明朝" w:hAnsi="游明朝" w:cs="Arial"/>
            <w:noProof/>
            <w:szCs w:val="22"/>
          </w:rPr>
          <w:tab/>
        </w:r>
        <w:r w:rsidR="00170B40" w:rsidRPr="00E21415">
          <w:rPr>
            <w:rStyle w:val="a4"/>
            <w:noProof/>
          </w:rPr>
          <w:t>研究の実施体制</w:t>
        </w:r>
        <w:r w:rsidR="00170B40">
          <w:rPr>
            <w:noProof/>
            <w:webHidden/>
          </w:rPr>
          <w:tab/>
        </w:r>
        <w:r w:rsidR="00170B40">
          <w:rPr>
            <w:noProof/>
            <w:webHidden/>
          </w:rPr>
          <w:fldChar w:fldCharType="begin"/>
        </w:r>
        <w:r w:rsidR="00170B40">
          <w:rPr>
            <w:noProof/>
            <w:webHidden/>
          </w:rPr>
          <w:instrText xml:space="preserve"> PAGEREF _Toc63181106 \h </w:instrText>
        </w:r>
        <w:r w:rsidR="00170B40">
          <w:rPr>
            <w:noProof/>
            <w:webHidden/>
          </w:rPr>
        </w:r>
        <w:r w:rsidR="00170B40">
          <w:rPr>
            <w:noProof/>
            <w:webHidden/>
          </w:rPr>
          <w:fldChar w:fldCharType="separate"/>
        </w:r>
        <w:r w:rsidR="00170B40">
          <w:rPr>
            <w:noProof/>
            <w:webHidden/>
          </w:rPr>
          <w:t>45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107" w:history="1">
        <w:r w:rsidR="00170B40" w:rsidRPr="00E21415">
          <w:rPr>
            <w:rStyle w:val="a4"/>
            <w:noProof/>
          </w:rPr>
          <w:t>26.1.</w:t>
        </w:r>
        <w:r w:rsidR="00170B40" w:rsidRPr="00265336">
          <w:rPr>
            <w:rFonts w:ascii="游明朝" w:eastAsia="游明朝" w:hAnsi="游明朝" w:cs="Arial"/>
            <w:noProof/>
            <w:szCs w:val="22"/>
          </w:rPr>
          <w:tab/>
        </w:r>
        <w:r w:rsidR="00170B40" w:rsidRPr="00E21415">
          <w:rPr>
            <w:rStyle w:val="a4"/>
            <w:noProof/>
          </w:rPr>
          <w:t>研究組織</w:t>
        </w:r>
        <w:r w:rsidR="00170B40">
          <w:rPr>
            <w:noProof/>
            <w:webHidden/>
          </w:rPr>
          <w:tab/>
        </w:r>
        <w:r w:rsidR="00170B40">
          <w:rPr>
            <w:noProof/>
            <w:webHidden/>
          </w:rPr>
          <w:fldChar w:fldCharType="begin"/>
        </w:r>
        <w:r w:rsidR="00170B40">
          <w:rPr>
            <w:noProof/>
            <w:webHidden/>
          </w:rPr>
          <w:instrText xml:space="preserve"> PAGEREF _Toc63181107 \h </w:instrText>
        </w:r>
        <w:r w:rsidR="00170B40">
          <w:rPr>
            <w:noProof/>
            <w:webHidden/>
          </w:rPr>
        </w:r>
        <w:r w:rsidR="00170B40">
          <w:rPr>
            <w:noProof/>
            <w:webHidden/>
          </w:rPr>
          <w:fldChar w:fldCharType="separate"/>
        </w:r>
        <w:r w:rsidR="00170B40">
          <w:rPr>
            <w:noProof/>
            <w:webHidden/>
          </w:rPr>
          <w:t>45</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108" w:history="1">
        <w:r w:rsidR="00170B40" w:rsidRPr="00E21415">
          <w:rPr>
            <w:rStyle w:val="a4"/>
            <w:noProof/>
          </w:rPr>
          <w:t>26.2.</w:t>
        </w:r>
        <w:r w:rsidR="00170B40" w:rsidRPr="00265336">
          <w:rPr>
            <w:rFonts w:ascii="游明朝" w:eastAsia="游明朝" w:hAnsi="游明朝" w:cs="Arial"/>
            <w:noProof/>
            <w:szCs w:val="22"/>
          </w:rPr>
          <w:tab/>
        </w:r>
        <w:r w:rsidR="00170B40" w:rsidRPr="00E21415">
          <w:rPr>
            <w:rStyle w:val="a4"/>
            <w:noProof/>
          </w:rPr>
          <w:t>相談窓口</w:t>
        </w:r>
        <w:r w:rsidR="00170B40">
          <w:rPr>
            <w:noProof/>
            <w:webHidden/>
          </w:rPr>
          <w:tab/>
        </w:r>
        <w:r w:rsidR="00170B40">
          <w:rPr>
            <w:noProof/>
            <w:webHidden/>
          </w:rPr>
          <w:fldChar w:fldCharType="begin"/>
        </w:r>
        <w:r w:rsidR="00170B40">
          <w:rPr>
            <w:noProof/>
            <w:webHidden/>
          </w:rPr>
          <w:instrText xml:space="preserve"> PAGEREF _Toc63181108 \h </w:instrText>
        </w:r>
        <w:r w:rsidR="00170B40">
          <w:rPr>
            <w:noProof/>
            <w:webHidden/>
          </w:rPr>
        </w:r>
        <w:r w:rsidR="00170B40">
          <w:rPr>
            <w:noProof/>
            <w:webHidden/>
          </w:rPr>
          <w:fldChar w:fldCharType="separate"/>
        </w:r>
        <w:r w:rsidR="00170B40">
          <w:rPr>
            <w:noProof/>
            <w:webHidden/>
          </w:rPr>
          <w:t>46</w:t>
        </w:r>
        <w:r w:rsidR="00170B40">
          <w:rPr>
            <w:noProof/>
            <w:webHidden/>
          </w:rPr>
          <w:fldChar w:fldCharType="end"/>
        </w:r>
      </w:hyperlink>
    </w:p>
    <w:p w:rsidR="00170B40" w:rsidRPr="00265336" w:rsidRDefault="009F0C8B">
      <w:pPr>
        <w:pStyle w:val="21"/>
        <w:tabs>
          <w:tab w:val="left" w:pos="1050"/>
          <w:tab w:val="right" w:leader="dot" w:pos="9628"/>
        </w:tabs>
        <w:rPr>
          <w:rFonts w:ascii="游明朝" w:eastAsia="游明朝" w:hAnsi="游明朝" w:cs="Arial"/>
          <w:noProof/>
          <w:szCs w:val="22"/>
        </w:rPr>
      </w:pPr>
      <w:hyperlink w:anchor="_Toc63181109" w:history="1">
        <w:r w:rsidR="00170B40" w:rsidRPr="00E21415">
          <w:rPr>
            <w:rStyle w:val="a4"/>
            <w:noProof/>
          </w:rPr>
          <w:t>26.3.</w:t>
        </w:r>
        <w:r w:rsidR="00170B40" w:rsidRPr="00265336">
          <w:rPr>
            <w:rFonts w:ascii="游明朝" w:eastAsia="游明朝" w:hAnsi="游明朝" w:cs="Arial"/>
            <w:noProof/>
            <w:szCs w:val="22"/>
          </w:rPr>
          <w:tab/>
        </w:r>
        <w:r w:rsidR="00170B40" w:rsidRPr="00E21415">
          <w:rPr>
            <w:rStyle w:val="a4"/>
            <w:noProof/>
          </w:rPr>
          <w:t>業務委託</w:t>
        </w:r>
        <w:r w:rsidR="00170B40">
          <w:rPr>
            <w:noProof/>
            <w:webHidden/>
          </w:rPr>
          <w:tab/>
        </w:r>
        <w:r w:rsidR="00170B40">
          <w:rPr>
            <w:noProof/>
            <w:webHidden/>
          </w:rPr>
          <w:fldChar w:fldCharType="begin"/>
        </w:r>
        <w:r w:rsidR="00170B40">
          <w:rPr>
            <w:noProof/>
            <w:webHidden/>
          </w:rPr>
          <w:instrText xml:space="preserve"> PAGEREF _Toc63181109 \h </w:instrText>
        </w:r>
        <w:r w:rsidR="00170B40">
          <w:rPr>
            <w:noProof/>
            <w:webHidden/>
          </w:rPr>
        </w:r>
        <w:r w:rsidR="00170B40">
          <w:rPr>
            <w:noProof/>
            <w:webHidden/>
          </w:rPr>
          <w:fldChar w:fldCharType="separate"/>
        </w:r>
        <w:r w:rsidR="00170B40">
          <w:rPr>
            <w:noProof/>
            <w:webHidden/>
          </w:rPr>
          <w:t>46</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10" w:history="1">
        <w:r w:rsidR="00170B40" w:rsidRPr="00E21415">
          <w:rPr>
            <w:rStyle w:val="a4"/>
            <w:bCs/>
            <w:noProof/>
          </w:rPr>
          <w:t>27.</w:t>
        </w:r>
        <w:r w:rsidR="00170B40" w:rsidRPr="00265336">
          <w:rPr>
            <w:rFonts w:ascii="游明朝" w:eastAsia="游明朝" w:hAnsi="游明朝" w:cs="Arial"/>
            <w:noProof/>
            <w:szCs w:val="22"/>
          </w:rPr>
          <w:tab/>
        </w:r>
        <w:r w:rsidR="00170B40" w:rsidRPr="00E21415">
          <w:rPr>
            <w:rStyle w:val="a4"/>
            <w:noProof/>
          </w:rPr>
          <w:t>参考資料・文献リスト</w:t>
        </w:r>
        <w:r w:rsidR="00170B40">
          <w:rPr>
            <w:noProof/>
            <w:webHidden/>
          </w:rPr>
          <w:tab/>
        </w:r>
        <w:r w:rsidR="00170B40">
          <w:rPr>
            <w:noProof/>
            <w:webHidden/>
          </w:rPr>
          <w:fldChar w:fldCharType="begin"/>
        </w:r>
        <w:r w:rsidR="00170B40">
          <w:rPr>
            <w:noProof/>
            <w:webHidden/>
          </w:rPr>
          <w:instrText xml:space="preserve"> PAGEREF _Toc63181110 \h </w:instrText>
        </w:r>
        <w:r w:rsidR="00170B40">
          <w:rPr>
            <w:noProof/>
            <w:webHidden/>
          </w:rPr>
        </w:r>
        <w:r w:rsidR="00170B40">
          <w:rPr>
            <w:noProof/>
            <w:webHidden/>
          </w:rPr>
          <w:fldChar w:fldCharType="separate"/>
        </w:r>
        <w:r w:rsidR="00170B40">
          <w:rPr>
            <w:noProof/>
            <w:webHidden/>
          </w:rPr>
          <w:t>46</w:t>
        </w:r>
        <w:r w:rsidR="00170B40">
          <w:rPr>
            <w:noProof/>
            <w:webHidden/>
          </w:rPr>
          <w:fldChar w:fldCharType="end"/>
        </w:r>
      </w:hyperlink>
    </w:p>
    <w:p w:rsidR="00170B40" w:rsidRPr="00265336" w:rsidRDefault="009F0C8B">
      <w:pPr>
        <w:pStyle w:val="11"/>
        <w:tabs>
          <w:tab w:val="left" w:pos="630"/>
        </w:tabs>
        <w:rPr>
          <w:rFonts w:ascii="游明朝" w:eastAsia="游明朝" w:hAnsi="游明朝" w:cs="Arial"/>
          <w:noProof/>
          <w:szCs w:val="22"/>
        </w:rPr>
      </w:pPr>
      <w:hyperlink w:anchor="_Toc63181111" w:history="1">
        <w:r w:rsidR="00170B40" w:rsidRPr="00E21415">
          <w:rPr>
            <w:rStyle w:val="a4"/>
            <w:bCs/>
            <w:noProof/>
          </w:rPr>
          <w:t>28.</w:t>
        </w:r>
        <w:r w:rsidR="00170B40" w:rsidRPr="00265336">
          <w:rPr>
            <w:rFonts w:ascii="游明朝" w:eastAsia="游明朝" w:hAnsi="游明朝" w:cs="Arial"/>
            <w:noProof/>
            <w:szCs w:val="22"/>
          </w:rPr>
          <w:tab/>
        </w:r>
        <w:r w:rsidR="00170B40" w:rsidRPr="00E21415">
          <w:rPr>
            <w:rStyle w:val="a4"/>
            <w:noProof/>
          </w:rPr>
          <w:t>改訂履歴</w:t>
        </w:r>
        <w:r w:rsidR="00170B40">
          <w:rPr>
            <w:noProof/>
            <w:webHidden/>
          </w:rPr>
          <w:tab/>
        </w:r>
        <w:r w:rsidR="00170B40">
          <w:rPr>
            <w:noProof/>
            <w:webHidden/>
          </w:rPr>
          <w:fldChar w:fldCharType="begin"/>
        </w:r>
        <w:r w:rsidR="00170B40">
          <w:rPr>
            <w:noProof/>
            <w:webHidden/>
          </w:rPr>
          <w:instrText xml:space="preserve"> PAGEREF _Toc63181111 \h </w:instrText>
        </w:r>
        <w:r w:rsidR="00170B40">
          <w:rPr>
            <w:noProof/>
            <w:webHidden/>
          </w:rPr>
        </w:r>
        <w:r w:rsidR="00170B40">
          <w:rPr>
            <w:noProof/>
            <w:webHidden/>
          </w:rPr>
          <w:fldChar w:fldCharType="separate"/>
        </w:r>
        <w:r w:rsidR="00170B40">
          <w:rPr>
            <w:noProof/>
            <w:webHidden/>
          </w:rPr>
          <w:t>46</w:t>
        </w:r>
        <w:r w:rsidR="00170B40">
          <w:rPr>
            <w:noProof/>
            <w:webHidden/>
          </w:rPr>
          <w:fldChar w:fldCharType="end"/>
        </w:r>
      </w:hyperlink>
    </w:p>
    <w:p w:rsidR="00F218AE" w:rsidRPr="00BE3F04" w:rsidRDefault="00105890" w:rsidP="00F218AE">
      <w:pPr>
        <w:rPr>
          <w:b/>
          <w:bCs/>
          <w:lang w:val="ja-JP"/>
        </w:rPr>
      </w:pPr>
      <w:r>
        <w:rPr>
          <w:b/>
          <w:bCs/>
          <w:lang w:val="ja-JP"/>
        </w:rPr>
        <w:fldChar w:fldCharType="end"/>
      </w:r>
    </w:p>
    <w:p w:rsidR="00F52C40" w:rsidRPr="00BE3F04" w:rsidRDefault="00F52C40" w:rsidP="00F82EB4"/>
    <w:p w:rsidR="007E73C6" w:rsidRPr="00D744DB" w:rsidRDefault="00485A90" w:rsidP="00BF52D5">
      <w:pPr>
        <w:pStyle w:val="1"/>
        <w:rPr>
          <w:b/>
          <w:color w:val="00B050"/>
          <w:sz w:val="21"/>
          <w:szCs w:val="21"/>
        </w:rPr>
      </w:pPr>
      <w:r w:rsidRPr="00265336">
        <w:rPr>
          <w:color w:val="000000"/>
        </w:rPr>
        <w:br w:type="page"/>
      </w:r>
      <w:bookmarkStart w:id="12" w:name="_Toc63180987"/>
      <w:r w:rsidR="00EE352C" w:rsidRPr="00265336">
        <w:rPr>
          <w:rFonts w:hint="eastAsia"/>
          <w:color w:val="000000"/>
        </w:rPr>
        <w:lastRenderedPageBreak/>
        <w:t>研究</w:t>
      </w:r>
      <w:r w:rsidR="00F82EB4" w:rsidRPr="00265336">
        <w:rPr>
          <w:rFonts w:hint="eastAsia"/>
          <w:color w:val="000000"/>
        </w:rPr>
        <w:t>題</w:t>
      </w:r>
      <w:r w:rsidR="00F82EB4" w:rsidRPr="00D744DB">
        <w:rPr>
          <w:rFonts w:hint="eastAsia"/>
        </w:rPr>
        <w:t>目</w:t>
      </w:r>
      <w:bookmarkEnd w:id="12"/>
    </w:p>
    <w:p w:rsidR="007E73C6" w:rsidRPr="00727B7E" w:rsidRDefault="00CE2064" w:rsidP="008B71C9">
      <w:pPr>
        <w:rPr>
          <w:color w:val="00B050"/>
        </w:rPr>
      </w:pPr>
      <w:r w:rsidRPr="00727B7E">
        <w:rPr>
          <w:rFonts w:hint="eastAsia"/>
          <w:color w:val="00B050"/>
        </w:rPr>
        <w:t>研究</w:t>
      </w:r>
      <w:r w:rsidR="007E73C6" w:rsidRPr="00727B7E">
        <w:rPr>
          <w:rFonts w:hint="eastAsia"/>
          <w:color w:val="00B050"/>
        </w:rPr>
        <w:t>の名称は最も短い要約である。</w:t>
      </w:r>
      <w:r w:rsidRPr="00727B7E">
        <w:rPr>
          <w:rFonts w:hint="eastAsia"/>
          <w:color w:val="00B050"/>
        </w:rPr>
        <w:t>研究</w:t>
      </w:r>
      <w:r w:rsidR="007E73C6" w:rsidRPr="00727B7E">
        <w:rPr>
          <w:rFonts w:hint="eastAsia"/>
          <w:color w:val="00B050"/>
        </w:rPr>
        <w:t>の目的や内容（</w:t>
      </w:r>
      <w:r w:rsidR="007B6A52" w:rsidRPr="00727B7E">
        <w:rPr>
          <w:rFonts w:hint="eastAsia"/>
          <w:color w:val="00B050"/>
        </w:rPr>
        <w:t>研究デザイン、</w:t>
      </w:r>
      <w:r w:rsidRPr="00727B7E">
        <w:rPr>
          <w:rFonts w:hint="eastAsia"/>
          <w:color w:val="00B050"/>
        </w:rPr>
        <w:t>研究</w:t>
      </w:r>
      <w:r w:rsidR="007E73C6" w:rsidRPr="00727B7E">
        <w:rPr>
          <w:rFonts w:hint="eastAsia"/>
          <w:color w:val="00B050"/>
        </w:rPr>
        <w:t>薬・</w:t>
      </w:r>
      <w:r w:rsidRPr="00727B7E">
        <w:rPr>
          <w:rFonts w:hint="eastAsia"/>
          <w:color w:val="00B050"/>
        </w:rPr>
        <w:t>研究</w:t>
      </w:r>
      <w:r w:rsidR="007E73C6" w:rsidRPr="00727B7E">
        <w:rPr>
          <w:rFonts w:hint="eastAsia"/>
          <w:color w:val="00B050"/>
        </w:rPr>
        <w:t>医療機器名、対象患者や疾患名を含む場合あり）が、ある程度明確である事が望ましい。</w:t>
      </w:r>
    </w:p>
    <w:p w:rsidR="004B21FC" w:rsidRPr="00727B7E" w:rsidRDefault="004B21FC" w:rsidP="004B21FC">
      <w:pPr>
        <w:rPr>
          <w:color w:val="0070C0"/>
        </w:rPr>
      </w:pPr>
      <w:r w:rsidRPr="00727B7E">
        <w:rPr>
          <w:rFonts w:hint="eastAsia"/>
          <w:color w:val="0070C0"/>
        </w:rPr>
        <w:t>例</w:t>
      </w:r>
      <w:r w:rsidR="000F021C" w:rsidRPr="00727B7E">
        <w:rPr>
          <w:rFonts w:hint="eastAsia"/>
          <w:color w:val="0070C0"/>
        </w:rPr>
        <w:t>）</w:t>
      </w:r>
    </w:p>
    <w:p w:rsidR="004B21FC" w:rsidRPr="00727B7E" w:rsidRDefault="004B21FC" w:rsidP="00F82EB4">
      <w:pPr>
        <w:rPr>
          <w:color w:val="0070C0"/>
        </w:rPr>
      </w:pPr>
      <w:r w:rsidRPr="00727B7E">
        <w:rPr>
          <w:rFonts w:hint="eastAsia"/>
          <w:color w:val="0070C0"/>
        </w:rPr>
        <w:t>○○症患者における</w:t>
      </w:r>
      <w:bookmarkStart w:id="13" w:name="_Hlk48750328"/>
      <w:r w:rsidRPr="00727B7E">
        <w:rPr>
          <w:color w:val="0070C0"/>
        </w:rPr>
        <w:t>XX阻害剤□□</w:t>
      </w:r>
      <w:r w:rsidRPr="00727B7E">
        <w:rPr>
          <w:rFonts w:hint="eastAsia"/>
          <w:color w:val="0070C0"/>
        </w:rPr>
        <w:t>（</w:t>
      </w:r>
      <w:r w:rsidR="00000BB6">
        <w:rPr>
          <w:rFonts w:hint="eastAsia"/>
          <w:color w:val="0070C0"/>
        </w:rPr>
        <w:t>一般</w:t>
      </w:r>
      <w:r w:rsidRPr="00727B7E">
        <w:rPr>
          <w:rFonts w:hint="eastAsia"/>
          <w:color w:val="0070C0"/>
        </w:rPr>
        <w:t>名）</w:t>
      </w:r>
      <w:bookmarkEnd w:id="13"/>
      <w:r w:rsidRPr="00727B7E">
        <w:rPr>
          <w:rFonts w:hint="eastAsia"/>
          <w:color w:val="0070C0"/>
        </w:rPr>
        <w:t>の予後改善効果に関する市販後多施設共同非盲検無作為化比較</w:t>
      </w:r>
      <w:r w:rsidR="00CE2064" w:rsidRPr="00727B7E">
        <w:rPr>
          <w:rFonts w:hint="eastAsia"/>
          <w:color w:val="0070C0"/>
        </w:rPr>
        <w:t>研究</w:t>
      </w:r>
    </w:p>
    <w:p w:rsidR="005C0D20" w:rsidRPr="00727B7E" w:rsidRDefault="005C0D20" w:rsidP="005C0D20"/>
    <w:p w:rsidR="005C0D20" w:rsidRPr="00D744DB" w:rsidRDefault="005C0D20" w:rsidP="00716860">
      <w:pPr>
        <w:pStyle w:val="1"/>
      </w:pPr>
      <w:bookmarkStart w:id="14" w:name="_Toc63180988"/>
      <w:r w:rsidRPr="00D744DB">
        <w:rPr>
          <w:rFonts w:hint="eastAsia"/>
        </w:rPr>
        <w:t>背景と意義</w:t>
      </w:r>
      <w:bookmarkEnd w:id="14"/>
    </w:p>
    <w:p w:rsidR="005C0D20" w:rsidRPr="00727B7E" w:rsidRDefault="00F94030" w:rsidP="00716860">
      <w:pPr>
        <w:autoSpaceDE w:val="0"/>
        <w:autoSpaceDN w:val="0"/>
        <w:adjustRightInd w:val="0"/>
        <w:jc w:val="left"/>
        <w:rPr>
          <w:color w:val="00B050"/>
        </w:rPr>
      </w:pPr>
      <w:r>
        <w:rPr>
          <w:rFonts w:hint="eastAsia"/>
          <w:color w:val="00B050"/>
          <w:kern w:val="0"/>
        </w:rPr>
        <w:t>・</w:t>
      </w:r>
      <w:r w:rsidR="005C0D20" w:rsidRPr="00727B7E">
        <w:rPr>
          <w:rFonts w:hint="eastAsia"/>
          <w:color w:val="00B050"/>
          <w:kern w:val="0"/>
        </w:rPr>
        <w:t>論文発表時の</w:t>
      </w:r>
      <w:r w:rsidR="005C0D20" w:rsidRPr="00727B7E">
        <w:rPr>
          <w:color w:val="00B050"/>
          <w:kern w:val="0"/>
        </w:rPr>
        <w:t xml:space="preserve"> "</w:t>
      </w:r>
      <w:r w:rsidR="005C0D20" w:rsidRPr="00727B7E">
        <w:rPr>
          <w:rFonts w:cs="ＭＳ明朝"/>
          <w:color w:val="00B050"/>
          <w:kern w:val="0"/>
        </w:rPr>
        <w:t xml:space="preserve">Introduction" </w:t>
      </w:r>
      <w:r w:rsidR="005C0D20" w:rsidRPr="00727B7E">
        <w:rPr>
          <w:rFonts w:hint="eastAsia"/>
          <w:color w:val="00B050"/>
          <w:kern w:val="0"/>
        </w:rPr>
        <w:t>の一部とするつもりで作成すること。</w:t>
      </w:r>
    </w:p>
    <w:p w:rsidR="00F56B38" w:rsidRPr="00B87428" w:rsidRDefault="00F94030" w:rsidP="00716860">
      <w:pPr>
        <w:rPr>
          <w:color w:val="00B050"/>
        </w:rPr>
      </w:pPr>
      <w:r>
        <w:rPr>
          <w:rFonts w:hint="eastAsia"/>
          <w:color w:val="00B050"/>
        </w:rPr>
        <w:t>・</w:t>
      </w:r>
      <w:r w:rsidR="005C0D20" w:rsidRPr="00727B7E">
        <w:rPr>
          <w:rFonts w:hint="eastAsia"/>
          <w:color w:val="00B050"/>
        </w:rPr>
        <w:t>対象疾患を明示の上、先行</w:t>
      </w:r>
      <w:r w:rsidR="00CE2064" w:rsidRPr="00727B7E">
        <w:rPr>
          <w:rFonts w:hint="eastAsia"/>
          <w:color w:val="00B050"/>
        </w:rPr>
        <w:t>研究</w:t>
      </w:r>
      <w:r w:rsidR="005C0D20" w:rsidRPr="00727B7E">
        <w:rPr>
          <w:rFonts w:hint="eastAsia"/>
          <w:color w:val="00B050"/>
        </w:rPr>
        <w:t>の論点および本</w:t>
      </w:r>
      <w:r w:rsidR="00CE2064" w:rsidRPr="00727B7E">
        <w:rPr>
          <w:rFonts w:hint="eastAsia"/>
          <w:color w:val="00B050"/>
        </w:rPr>
        <w:t>研究</w:t>
      </w:r>
      <w:r w:rsidR="005C0D20" w:rsidRPr="00727B7E">
        <w:rPr>
          <w:rFonts w:hint="eastAsia"/>
          <w:color w:val="00B050"/>
        </w:rPr>
        <w:t>を計画するに至った根拠および意義について述べる</w:t>
      </w:r>
      <w:r w:rsidR="00BD4E28">
        <w:rPr>
          <w:rFonts w:hint="eastAsia"/>
          <w:color w:val="00B050"/>
        </w:rPr>
        <w:t>こと</w:t>
      </w:r>
      <w:r w:rsidR="005C0D20" w:rsidRPr="00727B7E">
        <w:rPr>
          <w:rFonts w:hint="eastAsia"/>
          <w:color w:val="00B050"/>
        </w:rPr>
        <w:t>。過去の</w:t>
      </w:r>
      <w:r w:rsidR="00CE2064" w:rsidRPr="00727B7E">
        <w:rPr>
          <w:rFonts w:hint="eastAsia"/>
          <w:color w:val="00B050"/>
        </w:rPr>
        <w:t>研究</w:t>
      </w:r>
      <w:r w:rsidR="005C0D20" w:rsidRPr="00727B7E">
        <w:rPr>
          <w:rFonts w:hint="eastAsia"/>
          <w:color w:val="00B050"/>
        </w:rPr>
        <w:t>成果を引用する場合は、当該文献を明示すること。</w:t>
      </w:r>
    </w:p>
    <w:p w:rsidR="00050DEE" w:rsidRPr="00727B7E" w:rsidRDefault="00050DEE" w:rsidP="00F074E8">
      <w:pPr>
        <w:rPr>
          <w:color w:val="00B050"/>
        </w:rPr>
      </w:pPr>
    </w:p>
    <w:p w:rsidR="00050DEE" w:rsidRPr="00F074E8" w:rsidRDefault="00050DEE" w:rsidP="00F074E8">
      <w:pPr>
        <w:rPr>
          <w:color w:val="0070C0"/>
        </w:rPr>
      </w:pPr>
      <w:r w:rsidRPr="00F074E8">
        <w:rPr>
          <w:rFonts w:hint="eastAsia"/>
          <w:color w:val="0070C0"/>
        </w:rPr>
        <w:t>参考項目例</w:t>
      </w:r>
      <w:r w:rsidRPr="00727B7E">
        <w:rPr>
          <w:rFonts w:hint="eastAsia"/>
          <w:color w:val="0070C0"/>
        </w:rPr>
        <w:t>）</w:t>
      </w:r>
    </w:p>
    <w:p w:rsidR="005C0D20" w:rsidRPr="00F074E8" w:rsidRDefault="005C0D20" w:rsidP="00716860">
      <w:pPr>
        <w:pStyle w:val="2"/>
      </w:pPr>
      <w:bookmarkStart w:id="15" w:name="_Toc63180989"/>
      <w:r w:rsidRPr="00F074E8">
        <w:rPr>
          <w:rFonts w:hint="eastAsia"/>
        </w:rPr>
        <w:t>対象疾患について</w:t>
      </w:r>
      <w:bookmarkEnd w:id="15"/>
    </w:p>
    <w:p w:rsidR="005C0D20" w:rsidRPr="00F074E8" w:rsidRDefault="005C0D20" w:rsidP="005C0D20">
      <w:pPr>
        <w:rPr>
          <w:color w:val="00B050"/>
        </w:rPr>
      </w:pPr>
      <w:r w:rsidRPr="00F074E8">
        <w:rPr>
          <w:rFonts w:hint="eastAsia"/>
          <w:color w:val="00B050"/>
        </w:rPr>
        <w:t>好発年齢、発症頻度、男女比等の疫学的事項や、海外との比較等</w:t>
      </w:r>
      <w:r w:rsidR="005F6B55">
        <w:rPr>
          <w:rFonts w:hint="eastAsia"/>
          <w:color w:val="00B050"/>
        </w:rPr>
        <w:t>を記載すること。</w:t>
      </w:r>
    </w:p>
    <w:p w:rsidR="00050DEE" w:rsidRDefault="007F12BC" w:rsidP="005C0D20">
      <w:pPr>
        <w:rPr>
          <w:color w:val="0070C0"/>
        </w:rPr>
      </w:pPr>
      <w:r>
        <w:rPr>
          <w:rFonts w:hint="eastAsia"/>
          <w:color w:val="0070C0"/>
        </w:rPr>
        <w:t>例</w:t>
      </w:r>
      <w:r w:rsidR="00000BB6">
        <w:rPr>
          <w:rFonts w:hint="eastAsia"/>
          <w:color w:val="0070C0"/>
        </w:rPr>
        <w:t>）</w:t>
      </w:r>
    </w:p>
    <w:p w:rsidR="007F12BC" w:rsidRPr="00B32CFC" w:rsidRDefault="00F94030" w:rsidP="005C0D20">
      <w:pPr>
        <w:rPr>
          <w:color w:val="0070C0"/>
        </w:rPr>
      </w:pPr>
      <w:r>
        <w:rPr>
          <w:rFonts w:hint="eastAsia"/>
          <w:color w:val="0070C0"/>
        </w:rPr>
        <w:t xml:space="preserve">　</w:t>
      </w:r>
      <w:r w:rsidR="00DB748A">
        <w:rPr>
          <w:rFonts w:hint="eastAsia"/>
          <w:color w:val="0070C0"/>
        </w:rPr>
        <w:t>高齢者において</w:t>
      </w:r>
      <w:r w:rsidR="00F5512C">
        <w:rPr>
          <w:color w:val="0070C0"/>
        </w:rPr>
        <w:t>xxx</w:t>
      </w:r>
      <w:r w:rsidR="004E0613">
        <w:rPr>
          <w:rFonts w:hint="eastAsia"/>
          <w:color w:val="0070C0"/>
        </w:rPr>
        <w:t>病</w:t>
      </w:r>
      <w:r w:rsidR="00000BB6">
        <w:rPr>
          <w:rFonts w:hint="eastAsia"/>
          <w:color w:val="0070C0"/>
        </w:rPr>
        <w:t>（疾患名）</w:t>
      </w:r>
      <w:r w:rsidR="00F5512C">
        <w:rPr>
          <w:rFonts w:hint="eastAsia"/>
          <w:color w:val="0070C0"/>
        </w:rPr>
        <w:t>が多いことが知られて</w:t>
      </w:r>
      <w:r w:rsidR="00B32CFC">
        <w:rPr>
          <w:rFonts w:hint="eastAsia"/>
          <w:color w:val="0070C0"/>
        </w:rPr>
        <w:t>いる。</w:t>
      </w:r>
      <w:r w:rsidR="00F5512C">
        <w:rPr>
          <w:rFonts w:hint="eastAsia"/>
          <w:color w:val="0070C0"/>
        </w:rPr>
        <w:t>厚生労働省の</w:t>
      </w:r>
      <w:r w:rsidR="00000BB6">
        <w:rPr>
          <w:rFonts w:hint="eastAsia"/>
          <w:color w:val="0070C0"/>
        </w:rPr>
        <w:t>XXXX</w:t>
      </w:r>
      <w:r w:rsidR="00F5512C">
        <w:rPr>
          <w:rFonts w:hint="eastAsia"/>
          <w:color w:val="0070C0"/>
        </w:rPr>
        <w:t>年の報告</w:t>
      </w:r>
      <w:r w:rsidR="00B32CFC">
        <w:rPr>
          <w:rFonts w:hint="eastAsia"/>
          <w:color w:val="0070C0"/>
        </w:rPr>
        <w:t>でも</w:t>
      </w:r>
      <w:r w:rsidR="00F5512C">
        <w:rPr>
          <w:rFonts w:hint="eastAsia"/>
          <w:color w:val="0070C0"/>
        </w:rPr>
        <w:t>、</w:t>
      </w:r>
      <w:r w:rsidR="00F5512C">
        <w:rPr>
          <w:color w:val="0070C0"/>
        </w:rPr>
        <w:t>60</w:t>
      </w:r>
      <w:r w:rsidR="00F5512C">
        <w:rPr>
          <w:rFonts w:hint="eastAsia"/>
          <w:color w:val="0070C0"/>
        </w:rPr>
        <w:t>代で</w:t>
      </w:r>
      <w:r w:rsidR="00F5512C">
        <w:rPr>
          <w:color w:val="0070C0"/>
        </w:rPr>
        <w:t>xx%</w:t>
      </w:r>
      <w:r w:rsidR="00F5512C">
        <w:rPr>
          <w:rFonts w:hint="eastAsia"/>
          <w:color w:val="0070C0"/>
        </w:rPr>
        <w:t>、</w:t>
      </w:r>
      <w:r w:rsidR="00F5512C">
        <w:rPr>
          <w:color w:val="0070C0"/>
        </w:rPr>
        <w:t>70</w:t>
      </w:r>
      <w:r w:rsidR="00000BB6">
        <w:rPr>
          <w:rFonts w:hint="eastAsia"/>
          <w:color w:val="0070C0"/>
        </w:rPr>
        <w:t>代</w:t>
      </w:r>
      <w:r w:rsidR="00F5512C">
        <w:rPr>
          <w:rFonts w:hint="eastAsia"/>
          <w:color w:val="0070C0"/>
        </w:rPr>
        <w:t>で</w:t>
      </w:r>
      <w:r w:rsidR="00F5512C">
        <w:rPr>
          <w:color w:val="0070C0"/>
        </w:rPr>
        <w:t>xx%</w:t>
      </w:r>
      <w:r w:rsidR="00B32CFC">
        <w:rPr>
          <w:rFonts w:hint="eastAsia"/>
          <w:color w:val="0070C0"/>
        </w:rPr>
        <w:t>、</w:t>
      </w:r>
      <w:r w:rsidR="00B32CFC">
        <w:rPr>
          <w:color w:val="0070C0"/>
        </w:rPr>
        <w:t>80</w:t>
      </w:r>
      <w:r w:rsidR="00000BB6">
        <w:rPr>
          <w:rFonts w:hint="eastAsia"/>
          <w:color w:val="0070C0"/>
        </w:rPr>
        <w:t>代</w:t>
      </w:r>
      <w:r w:rsidR="00B32CFC">
        <w:rPr>
          <w:rFonts w:hint="eastAsia"/>
          <w:color w:val="0070C0"/>
        </w:rPr>
        <w:t>で</w:t>
      </w:r>
      <w:r w:rsidR="00B32CFC">
        <w:rPr>
          <w:color w:val="0070C0"/>
        </w:rPr>
        <w:t>xx%</w:t>
      </w:r>
      <w:r w:rsidR="00B32CFC">
        <w:rPr>
          <w:rFonts w:hint="eastAsia"/>
          <w:color w:val="0070C0"/>
        </w:rPr>
        <w:t>と年齢を経る</w:t>
      </w:r>
      <w:r w:rsidR="00C73C5F">
        <w:rPr>
          <w:rFonts w:hint="eastAsia"/>
          <w:color w:val="0070C0"/>
        </w:rPr>
        <w:t>ご</w:t>
      </w:r>
      <w:r w:rsidR="00B32CFC">
        <w:rPr>
          <w:rFonts w:hint="eastAsia"/>
          <w:color w:val="0070C0"/>
        </w:rPr>
        <w:t>とに有病割合は高</w:t>
      </w:r>
      <w:r w:rsidR="0086790F">
        <w:rPr>
          <w:rFonts w:hint="eastAsia"/>
          <w:color w:val="0070C0"/>
        </w:rPr>
        <w:t>くなってい</w:t>
      </w:r>
      <w:r w:rsidR="00BD4E28">
        <w:rPr>
          <w:rFonts w:hint="eastAsia"/>
          <w:color w:val="0070C0"/>
        </w:rPr>
        <w:t>る</w:t>
      </w:r>
      <w:r w:rsidR="0086790F">
        <w:rPr>
          <w:rFonts w:hint="eastAsia"/>
          <w:color w:val="0070C0"/>
        </w:rPr>
        <w:t>。近年の高齢化とともに</w:t>
      </w:r>
      <w:r w:rsidR="0086790F">
        <w:rPr>
          <w:color w:val="0070C0"/>
        </w:rPr>
        <w:t>xxx</w:t>
      </w:r>
      <w:r>
        <w:rPr>
          <w:rFonts w:hint="eastAsia"/>
          <w:color w:val="0070C0"/>
        </w:rPr>
        <w:t>病</w:t>
      </w:r>
      <w:r w:rsidR="0086790F">
        <w:rPr>
          <w:rFonts w:hint="eastAsia"/>
          <w:color w:val="0070C0"/>
        </w:rPr>
        <w:t>患者が急増しており、</w:t>
      </w:r>
      <w:r w:rsidR="005F01E6">
        <w:rPr>
          <w:color w:val="0070C0"/>
        </w:rPr>
        <w:t>2030</w:t>
      </w:r>
      <w:r w:rsidR="005F01E6">
        <w:rPr>
          <w:rFonts w:hint="eastAsia"/>
          <w:color w:val="0070C0"/>
        </w:rPr>
        <w:t>年には我が国のx</w:t>
      </w:r>
      <w:r w:rsidR="005F01E6">
        <w:rPr>
          <w:color w:val="0070C0"/>
        </w:rPr>
        <w:t>xx</w:t>
      </w:r>
      <w:r>
        <w:rPr>
          <w:rFonts w:hint="eastAsia"/>
          <w:color w:val="0070C0"/>
        </w:rPr>
        <w:t>病</w:t>
      </w:r>
      <w:r w:rsidR="005F01E6">
        <w:rPr>
          <w:rFonts w:hint="eastAsia"/>
          <w:color w:val="0070C0"/>
        </w:rPr>
        <w:t>患者数は</w:t>
      </w:r>
      <w:r w:rsidR="005F01E6">
        <w:rPr>
          <w:color w:val="0070C0"/>
        </w:rPr>
        <w:t>xxx</w:t>
      </w:r>
      <w:r w:rsidR="005F01E6">
        <w:rPr>
          <w:rFonts w:hint="eastAsia"/>
          <w:color w:val="0070C0"/>
        </w:rPr>
        <w:t>人となると考えら</w:t>
      </w:r>
      <w:r w:rsidR="00E23705">
        <w:rPr>
          <w:rFonts w:hint="eastAsia"/>
          <w:color w:val="0070C0"/>
        </w:rPr>
        <w:t>れ</w:t>
      </w:r>
      <w:r w:rsidR="00CC0302">
        <w:rPr>
          <w:rFonts w:hint="eastAsia"/>
          <w:color w:val="0070C0"/>
        </w:rPr>
        <w:t>る。</w:t>
      </w:r>
      <w:r>
        <w:rPr>
          <w:rFonts w:hint="eastAsia"/>
          <w:color w:val="0070C0"/>
        </w:rPr>
        <w:t>x</w:t>
      </w:r>
      <w:r w:rsidR="00311F72">
        <w:rPr>
          <w:color w:val="0070C0"/>
        </w:rPr>
        <w:t>xx</w:t>
      </w:r>
      <w:r>
        <w:rPr>
          <w:rFonts w:hint="eastAsia"/>
          <w:color w:val="0070C0"/>
        </w:rPr>
        <w:t>病</w:t>
      </w:r>
      <w:r w:rsidR="00311F72">
        <w:rPr>
          <w:rFonts w:hint="eastAsia"/>
          <w:color w:val="0070C0"/>
        </w:rPr>
        <w:t>は、</w:t>
      </w:r>
      <w:r w:rsidR="00CC0302">
        <w:rPr>
          <w:rFonts w:hint="eastAsia"/>
          <w:color w:val="0070C0"/>
        </w:rPr>
        <w:t>患者本人だけでなく家族の負担も大きいため</w:t>
      </w:r>
      <w:r>
        <w:rPr>
          <w:rFonts w:hint="eastAsia"/>
          <w:color w:val="0070C0"/>
        </w:rPr>
        <w:t>、</w:t>
      </w:r>
      <w:r w:rsidR="00EE6ED5">
        <w:rPr>
          <w:rFonts w:hint="eastAsia"/>
          <w:color w:val="0070C0"/>
        </w:rPr>
        <w:t>社会的にも課題となっている。</w:t>
      </w:r>
    </w:p>
    <w:p w:rsidR="00471854" w:rsidRPr="00F074E8" w:rsidRDefault="00471854" w:rsidP="005C0D20">
      <w:pPr>
        <w:rPr>
          <w:color w:val="0070C0"/>
        </w:rPr>
      </w:pPr>
    </w:p>
    <w:p w:rsidR="005C0D20" w:rsidRPr="00F074E8" w:rsidRDefault="006D32F1" w:rsidP="00716860">
      <w:pPr>
        <w:pStyle w:val="2"/>
      </w:pPr>
      <w:bookmarkStart w:id="16" w:name="_Toc63180990"/>
      <w:r>
        <w:rPr>
          <w:rFonts w:hint="eastAsia"/>
        </w:rPr>
        <w:t>現在の標準的な</w:t>
      </w:r>
      <w:r w:rsidR="005C0D20" w:rsidRPr="00F074E8">
        <w:rPr>
          <w:rFonts w:hint="eastAsia"/>
        </w:rPr>
        <w:t>治療法について</w:t>
      </w:r>
      <w:bookmarkEnd w:id="16"/>
    </w:p>
    <w:p w:rsidR="005C0D20" w:rsidRPr="00F074E8" w:rsidRDefault="005C0D20" w:rsidP="005C0D20">
      <w:pPr>
        <w:rPr>
          <w:color w:val="00B050"/>
        </w:rPr>
      </w:pPr>
      <w:r w:rsidRPr="00F074E8">
        <w:rPr>
          <w:rFonts w:hint="eastAsia"/>
          <w:color w:val="00B050"/>
        </w:rPr>
        <w:t>対象疾患の</w:t>
      </w:r>
      <w:r w:rsidR="00E67FA8">
        <w:rPr>
          <w:rFonts w:hint="eastAsia"/>
          <w:color w:val="00B050"/>
        </w:rPr>
        <w:t>現在の標準的な</w:t>
      </w:r>
      <w:r w:rsidRPr="00F074E8">
        <w:rPr>
          <w:rFonts w:hint="eastAsia"/>
          <w:color w:val="00B050"/>
        </w:rPr>
        <w:t>治療法とその問題点について記載</w:t>
      </w:r>
      <w:r w:rsidR="005F6B55">
        <w:rPr>
          <w:rFonts w:hint="eastAsia"/>
          <w:color w:val="00B050"/>
        </w:rPr>
        <w:t>すること。</w:t>
      </w:r>
    </w:p>
    <w:p w:rsidR="00EE6ED5" w:rsidRDefault="00EE6ED5" w:rsidP="005C0D20">
      <w:pPr>
        <w:rPr>
          <w:color w:val="0070C0"/>
        </w:rPr>
      </w:pPr>
      <w:r>
        <w:rPr>
          <w:rFonts w:hint="eastAsia"/>
          <w:color w:val="0070C0"/>
        </w:rPr>
        <w:t>例</w:t>
      </w:r>
      <w:r w:rsidR="00000BB6">
        <w:rPr>
          <w:rFonts w:hint="eastAsia"/>
          <w:color w:val="0070C0"/>
        </w:rPr>
        <w:t>）</w:t>
      </w:r>
    </w:p>
    <w:p w:rsidR="00EE6ED5" w:rsidRDefault="00F94030" w:rsidP="005C0D20">
      <w:pPr>
        <w:rPr>
          <w:color w:val="0070C0"/>
        </w:rPr>
      </w:pPr>
      <w:r>
        <w:rPr>
          <w:rFonts w:hint="eastAsia"/>
          <w:color w:val="0070C0"/>
        </w:rPr>
        <w:t xml:space="preserve">　</w:t>
      </w:r>
      <w:r w:rsidR="00EE6ED5">
        <w:rPr>
          <w:rFonts w:hint="eastAsia"/>
          <w:color w:val="0070C0"/>
        </w:rPr>
        <w:t>高齢者</w:t>
      </w:r>
      <w:r w:rsidR="00EE6ED5">
        <w:rPr>
          <w:color w:val="0070C0"/>
        </w:rPr>
        <w:t>xxx</w:t>
      </w:r>
      <w:r w:rsidR="00EE6ED5">
        <w:rPr>
          <w:rFonts w:hint="eastAsia"/>
          <w:color w:val="0070C0"/>
        </w:rPr>
        <w:t>病患者においては、従来</w:t>
      </w:r>
      <w:r w:rsidR="0096516A">
        <w:rPr>
          <w:rFonts w:hint="eastAsia"/>
          <w:color w:val="0070C0"/>
        </w:rPr>
        <w:t>ゲンキニナール</w:t>
      </w:r>
      <w:r w:rsidR="004B30DA">
        <w:rPr>
          <w:rFonts w:hint="eastAsia"/>
          <w:color w:val="0070C0"/>
        </w:rPr>
        <w:t>（商品名ヤマノボセン</w:t>
      </w:r>
      <w:r>
        <w:rPr>
          <w:rFonts w:hint="eastAsia"/>
          <w:color w:val="0070C0"/>
        </w:rPr>
        <w:t>®</w:t>
      </w:r>
      <w:r w:rsidR="004B30DA">
        <w:rPr>
          <w:rFonts w:hint="eastAsia"/>
          <w:color w:val="0070C0"/>
        </w:rPr>
        <w:t>）</w:t>
      </w:r>
      <w:r w:rsidR="0096516A">
        <w:rPr>
          <w:rFonts w:hint="eastAsia"/>
          <w:color w:val="0070C0"/>
        </w:rPr>
        <w:t>が標準的な治療として用いられて</w:t>
      </w:r>
      <w:r w:rsidR="004E0613">
        <w:rPr>
          <w:rFonts w:hint="eastAsia"/>
          <w:color w:val="0070C0"/>
        </w:rPr>
        <w:t>いる</w:t>
      </w:r>
      <w:r w:rsidR="0096516A">
        <w:rPr>
          <w:rFonts w:hint="eastAsia"/>
          <w:color w:val="0070C0"/>
        </w:rPr>
        <w:t>。</w:t>
      </w:r>
      <w:r w:rsidR="00190668">
        <w:rPr>
          <w:rFonts w:hint="eastAsia"/>
          <w:color w:val="0070C0"/>
        </w:rPr>
        <w:t>しかし、</w:t>
      </w:r>
      <w:r w:rsidR="000729E7">
        <w:rPr>
          <w:rFonts w:hint="eastAsia"/>
          <w:color w:val="0070C0"/>
        </w:rPr>
        <w:t>根本的な治療法ではなく、対症療法であ</w:t>
      </w:r>
      <w:r w:rsidR="00291639">
        <w:rPr>
          <w:rFonts w:hint="eastAsia"/>
          <w:color w:val="0070C0"/>
        </w:rPr>
        <w:t>る。</w:t>
      </w:r>
      <w:r w:rsidR="007D63E4">
        <w:rPr>
          <w:rFonts w:hint="eastAsia"/>
          <w:color w:val="0070C0"/>
        </w:rPr>
        <w:t>投薬治療開始後、一旦は</w:t>
      </w:r>
      <w:r w:rsidR="009B3B85">
        <w:rPr>
          <w:color w:val="0070C0"/>
        </w:rPr>
        <w:t>xxx</w:t>
      </w:r>
      <w:r w:rsidR="009B3B85">
        <w:rPr>
          <w:rFonts w:hint="eastAsia"/>
          <w:color w:val="0070C0"/>
        </w:rPr>
        <w:t>値</w:t>
      </w:r>
      <w:r w:rsidR="00E67FA8">
        <w:rPr>
          <w:rFonts w:hint="eastAsia"/>
          <w:color w:val="0070C0"/>
        </w:rPr>
        <w:t>が</w:t>
      </w:r>
      <w:r w:rsidR="009B3B85">
        <w:rPr>
          <w:rFonts w:hint="eastAsia"/>
          <w:color w:val="0070C0"/>
        </w:rPr>
        <w:t>低下</w:t>
      </w:r>
      <w:r w:rsidR="007D63E4">
        <w:rPr>
          <w:rFonts w:hint="eastAsia"/>
          <w:color w:val="0070C0"/>
        </w:rPr>
        <w:t>するものの、</w:t>
      </w:r>
      <w:r w:rsidR="000729E7">
        <w:rPr>
          <w:rFonts w:hint="eastAsia"/>
          <w:color w:val="0070C0"/>
        </w:rPr>
        <w:t>xxx</w:t>
      </w:r>
      <w:r>
        <w:rPr>
          <w:rFonts w:hint="eastAsia"/>
          <w:color w:val="0070C0"/>
        </w:rPr>
        <w:t>病</w:t>
      </w:r>
      <w:r w:rsidR="000729E7">
        <w:rPr>
          <w:rFonts w:hint="eastAsia"/>
          <w:color w:val="0070C0"/>
        </w:rPr>
        <w:t>の進行と共に</w:t>
      </w:r>
      <w:r w:rsidR="00520FDE">
        <w:rPr>
          <w:rFonts w:hint="eastAsia"/>
          <w:color w:val="0070C0"/>
        </w:rPr>
        <w:t>平均</w:t>
      </w:r>
      <w:r w:rsidR="00520FDE">
        <w:rPr>
          <w:color w:val="0070C0"/>
        </w:rPr>
        <w:t>xx</w:t>
      </w:r>
      <w:r w:rsidR="00520FDE">
        <w:rPr>
          <w:rFonts w:hint="eastAsia"/>
          <w:color w:val="0070C0"/>
        </w:rPr>
        <w:t>年で</w:t>
      </w:r>
      <w:r w:rsidR="007D63E4">
        <w:rPr>
          <w:rFonts w:hint="eastAsia"/>
          <w:color w:val="0070C0"/>
        </w:rPr>
        <w:t>投薬前の</w:t>
      </w:r>
      <w:r w:rsidR="001C1F32">
        <w:rPr>
          <w:color w:val="0070C0"/>
        </w:rPr>
        <w:t>xxx</w:t>
      </w:r>
      <w:r w:rsidR="001C1F32">
        <w:rPr>
          <w:rFonts w:hint="eastAsia"/>
          <w:color w:val="0070C0"/>
        </w:rPr>
        <w:t>値になることが知られてい</w:t>
      </w:r>
      <w:r w:rsidR="004E0613">
        <w:rPr>
          <w:rFonts w:hint="eastAsia"/>
          <w:color w:val="0070C0"/>
        </w:rPr>
        <w:t>る</w:t>
      </w:r>
      <w:r w:rsidR="001C1F32">
        <w:rPr>
          <w:rFonts w:hint="eastAsia"/>
          <w:color w:val="0070C0"/>
        </w:rPr>
        <w:t>。また、</w:t>
      </w:r>
      <w:r w:rsidR="004B6431">
        <w:rPr>
          <w:rFonts w:hint="eastAsia"/>
          <w:color w:val="0070C0"/>
        </w:rPr>
        <w:t>副作用として</w:t>
      </w:r>
      <w:r w:rsidR="005F6B55">
        <w:rPr>
          <w:rFonts w:hint="eastAsia"/>
          <w:color w:val="0070C0"/>
        </w:rPr>
        <w:t>、</w:t>
      </w:r>
      <w:r w:rsidR="005F6B55" w:rsidRPr="005F6B55">
        <w:rPr>
          <w:color w:val="0070C0"/>
        </w:rPr>
        <w:t>しばしば興奮しやすい状態になり、問題行動を起こすことがある。注意深く観察しながら、場合によっては</w:t>
      </w:r>
      <w:r w:rsidR="004E0613">
        <w:rPr>
          <w:rFonts w:hint="eastAsia"/>
          <w:color w:val="0070C0"/>
        </w:rPr>
        <w:t>投与</w:t>
      </w:r>
      <w:r w:rsidR="005F6B55" w:rsidRPr="005F6B55">
        <w:rPr>
          <w:color w:val="0070C0"/>
        </w:rPr>
        <w:t>中止を検討する必要</w:t>
      </w:r>
      <w:r w:rsidR="004E0613">
        <w:rPr>
          <w:rFonts w:hint="eastAsia"/>
          <w:color w:val="0070C0"/>
        </w:rPr>
        <w:t>が</w:t>
      </w:r>
      <w:r w:rsidR="005F6B55">
        <w:rPr>
          <w:rFonts w:hint="eastAsia"/>
          <w:color w:val="0070C0"/>
        </w:rPr>
        <w:t>ある</w:t>
      </w:r>
      <w:r w:rsidR="004B6431">
        <w:rPr>
          <w:rFonts w:hint="eastAsia"/>
          <w:color w:val="0070C0"/>
        </w:rPr>
        <w:t>が、他の選択肢がないこともあり、</w:t>
      </w:r>
      <w:r w:rsidR="00795ACB">
        <w:rPr>
          <w:rFonts w:hint="eastAsia"/>
          <w:color w:val="0070C0"/>
        </w:rPr>
        <w:t>長年、ゲンキニナールが使われて</w:t>
      </w:r>
      <w:r w:rsidR="004E0613">
        <w:rPr>
          <w:rFonts w:hint="eastAsia"/>
          <w:color w:val="0070C0"/>
        </w:rPr>
        <w:t>いる</w:t>
      </w:r>
      <w:r w:rsidR="00795ACB">
        <w:rPr>
          <w:rFonts w:hint="eastAsia"/>
          <w:color w:val="0070C0"/>
        </w:rPr>
        <w:t>のが実情である。</w:t>
      </w:r>
    </w:p>
    <w:p w:rsidR="001C1F32" w:rsidRPr="001C1F32" w:rsidRDefault="001C1F32" w:rsidP="005C0D20">
      <w:pPr>
        <w:rPr>
          <w:color w:val="0070C0"/>
        </w:rPr>
      </w:pPr>
    </w:p>
    <w:p w:rsidR="003F1C1A" w:rsidRPr="00F074E8" w:rsidRDefault="00207B17" w:rsidP="00716860">
      <w:pPr>
        <w:pStyle w:val="2"/>
      </w:pPr>
      <w:bookmarkStart w:id="17" w:name="_Toc63180991"/>
      <w:r>
        <w:rPr>
          <w:rFonts w:hint="eastAsia"/>
        </w:rPr>
        <w:t>研究治療</w:t>
      </w:r>
      <w:r w:rsidR="001321B7" w:rsidRPr="00F074E8">
        <w:rPr>
          <w:rFonts w:hint="eastAsia"/>
        </w:rPr>
        <w:t>について</w:t>
      </w:r>
      <w:bookmarkEnd w:id="17"/>
    </w:p>
    <w:p w:rsidR="006D32F1" w:rsidRPr="00727B7E" w:rsidRDefault="006D32F1" w:rsidP="006D32F1">
      <w:pPr>
        <w:rPr>
          <w:color w:val="00B050"/>
        </w:rPr>
      </w:pPr>
      <w:r w:rsidRPr="00F074E8">
        <w:rPr>
          <w:rFonts w:hint="eastAsia"/>
          <w:color w:val="00B050"/>
        </w:rPr>
        <w:t>研究者が、なぜ新しい治療法を本研究で検討するに至ったのか、その必要性が分かるように、基礎研究から臨床研究に関して、過去から現在への流れが分かるように記載すること。そして</w:t>
      </w:r>
      <w:r w:rsidR="00000BB6">
        <w:rPr>
          <w:rFonts w:hint="eastAsia"/>
          <w:color w:val="00B050"/>
        </w:rPr>
        <w:t>、</w:t>
      </w:r>
      <w:r w:rsidRPr="00F074E8">
        <w:rPr>
          <w:rFonts w:hint="eastAsia"/>
          <w:color w:val="00B050"/>
        </w:rPr>
        <w:t>何が分かっていないのかを記載し、次章の目的につながるように記載</w:t>
      </w:r>
      <w:r w:rsidR="00000BB6">
        <w:rPr>
          <w:rFonts w:hint="eastAsia"/>
          <w:color w:val="00B050"/>
        </w:rPr>
        <w:t>すること</w:t>
      </w:r>
      <w:r w:rsidRPr="00F074E8">
        <w:rPr>
          <w:rFonts w:hint="eastAsia"/>
          <w:color w:val="00B050"/>
        </w:rPr>
        <w:t>。場合によっては</w:t>
      </w:r>
      <w:r w:rsidR="00000BB6">
        <w:rPr>
          <w:rFonts w:hint="eastAsia"/>
          <w:color w:val="00B050"/>
        </w:rPr>
        <w:t>、</w:t>
      </w:r>
      <w:r w:rsidRPr="00F074E8">
        <w:rPr>
          <w:rFonts w:hint="eastAsia"/>
          <w:color w:val="00B050"/>
        </w:rPr>
        <w:t>複数の小章をつくって分かりやすく</w:t>
      </w:r>
      <w:r w:rsidR="00000BB6">
        <w:rPr>
          <w:rFonts w:hint="eastAsia"/>
          <w:color w:val="00B050"/>
        </w:rPr>
        <w:t>すること</w:t>
      </w:r>
      <w:r w:rsidRPr="00F074E8">
        <w:rPr>
          <w:rFonts w:hint="eastAsia"/>
          <w:color w:val="00B050"/>
        </w:rPr>
        <w:t>。</w:t>
      </w:r>
    </w:p>
    <w:p w:rsidR="001321B7" w:rsidRPr="00727B7E" w:rsidRDefault="00000BB6" w:rsidP="001321B7">
      <w:pPr>
        <w:rPr>
          <w:color w:val="00B050"/>
        </w:rPr>
      </w:pPr>
      <w:r>
        <w:rPr>
          <w:rFonts w:hint="eastAsia"/>
          <w:color w:val="00B050"/>
        </w:rPr>
        <w:t>また、</w:t>
      </w:r>
      <w:r w:rsidR="001321B7" w:rsidRPr="00727B7E">
        <w:rPr>
          <w:rFonts w:hint="eastAsia"/>
          <w:color w:val="00B050"/>
        </w:rPr>
        <w:t>プラセボ</w:t>
      </w:r>
      <w:r>
        <w:rPr>
          <w:rFonts w:hint="eastAsia"/>
          <w:color w:val="00B050"/>
        </w:rPr>
        <w:t>もしくは</w:t>
      </w:r>
      <w:r w:rsidR="001321B7" w:rsidRPr="00727B7E">
        <w:rPr>
          <w:rFonts w:hint="eastAsia"/>
          <w:color w:val="00B050"/>
        </w:rPr>
        <w:t>非治療群を対象とする場合は</w:t>
      </w:r>
      <w:r>
        <w:rPr>
          <w:rFonts w:hint="eastAsia"/>
          <w:color w:val="00B050"/>
        </w:rPr>
        <w:t>、</w:t>
      </w:r>
      <w:r w:rsidR="001321B7" w:rsidRPr="00727B7E">
        <w:rPr>
          <w:rFonts w:hint="eastAsia"/>
          <w:color w:val="00B050"/>
        </w:rPr>
        <w:t>その必要性</w:t>
      </w:r>
      <w:r>
        <w:rPr>
          <w:rFonts w:hint="eastAsia"/>
          <w:color w:val="00B050"/>
        </w:rPr>
        <w:t>について</w:t>
      </w:r>
      <w:r w:rsidR="001321B7" w:rsidRPr="00727B7E">
        <w:rPr>
          <w:rFonts w:hint="eastAsia"/>
          <w:color w:val="00B050"/>
        </w:rPr>
        <w:t>も記載する</w:t>
      </w:r>
      <w:r w:rsidR="005F6B55">
        <w:rPr>
          <w:rFonts w:hint="eastAsia"/>
          <w:color w:val="00B050"/>
        </w:rPr>
        <w:t>こと</w:t>
      </w:r>
      <w:r w:rsidR="001321B7" w:rsidRPr="00727B7E">
        <w:rPr>
          <w:rFonts w:hint="eastAsia"/>
          <w:color w:val="00B050"/>
        </w:rPr>
        <w:t>。</w:t>
      </w:r>
    </w:p>
    <w:p w:rsidR="003F1C1A" w:rsidRDefault="003F1C1A" w:rsidP="005C0D20">
      <w:pPr>
        <w:rPr>
          <w:color w:val="0070C0"/>
        </w:rPr>
      </w:pPr>
    </w:p>
    <w:p w:rsidR="00F94030" w:rsidRDefault="00F94030" w:rsidP="005C0D20">
      <w:pPr>
        <w:rPr>
          <w:color w:val="0070C0"/>
        </w:rPr>
      </w:pPr>
    </w:p>
    <w:p w:rsidR="00EF6B2F" w:rsidRDefault="00EF6B2F" w:rsidP="005C0D20">
      <w:pPr>
        <w:rPr>
          <w:color w:val="0070C0"/>
        </w:rPr>
      </w:pPr>
      <w:r>
        <w:rPr>
          <w:rFonts w:hint="eastAsia"/>
          <w:color w:val="0070C0"/>
        </w:rPr>
        <w:lastRenderedPageBreak/>
        <w:t>例</w:t>
      </w:r>
      <w:r w:rsidR="00CD65ED">
        <w:rPr>
          <w:rFonts w:hint="eastAsia"/>
          <w:color w:val="0070C0"/>
        </w:rPr>
        <w:t>)</w:t>
      </w:r>
    </w:p>
    <w:p w:rsidR="00720E2B" w:rsidRPr="00562BDB" w:rsidRDefault="00F94030" w:rsidP="005C0D20">
      <w:pPr>
        <w:rPr>
          <w:color w:val="0070C0"/>
        </w:rPr>
      </w:pPr>
      <w:r>
        <w:rPr>
          <w:rFonts w:hint="eastAsia"/>
          <w:color w:val="0070C0"/>
        </w:rPr>
        <w:t xml:space="preserve">　</w:t>
      </w:r>
      <w:r w:rsidR="009B339A">
        <w:rPr>
          <w:rFonts w:hint="eastAsia"/>
          <w:color w:val="0070C0"/>
        </w:rPr>
        <w:t>我々</w:t>
      </w:r>
      <w:r w:rsidR="00795ACB">
        <w:rPr>
          <w:rFonts w:hint="eastAsia"/>
          <w:color w:val="0070C0"/>
        </w:rPr>
        <w:t>は、</w:t>
      </w:r>
      <w:r w:rsidR="009C49FA">
        <w:rPr>
          <w:color w:val="0070C0"/>
        </w:rPr>
        <w:t>aa</w:t>
      </w:r>
      <w:r w:rsidR="00D404A4">
        <w:rPr>
          <w:rFonts w:hint="eastAsia"/>
          <w:color w:val="0070C0"/>
        </w:rPr>
        <w:t>病</w:t>
      </w:r>
      <w:r w:rsidR="009C49FA">
        <w:rPr>
          <w:rFonts w:hint="eastAsia"/>
          <w:color w:val="0070C0"/>
        </w:rPr>
        <w:t>の治療薬として承認されている</w:t>
      </w:r>
      <w:r w:rsidR="00D84CEE">
        <w:rPr>
          <w:rFonts w:hint="eastAsia"/>
          <w:color w:val="0070C0"/>
        </w:rPr>
        <w:t>アンチクロノニブ</w:t>
      </w:r>
      <w:r w:rsidR="00D35850">
        <w:rPr>
          <w:rFonts w:hint="eastAsia"/>
          <w:color w:val="0070C0"/>
        </w:rPr>
        <w:t>（商品名</w:t>
      </w:r>
      <w:r w:rsidR="000C3404">
        <w:rPr>
          <w:rFonts w:hint="eastAsia"/>
          <w:color w:val="0070C0"/>
        </w:rPr>
        <w:t>ハカタ</w:t>
      </w:r>
      <w:r w:rsidR="00D44B19">
        <w:rPr>
          <w:rFonts w:hint="eastAsia"/>
          <w:color w:val="0070C0"/>
        </w:rPr>
        <w:t>ドン</w:t>
      </w:r>
      <w:r w:rsidR="003A54AB">
        <w:rPr>
          <w:rFonts w:hint="eastAsia"/>
          <w:color w:val="0070C0"/>
        </w:rPr>
        <w:t>・</w:t>
      </w:r>
      <w:r w:rsidR="00D44B19">
        <w:rPr>
          <w:rFonts w:hint="eastAsia"/>
          <w:color w:val="0070C0"/>
        </w:rPr>
        <w:t>ターク</w:t>
      </w:r>
      <w:r w:rsidR="00AF36D9">
        <w:rPr>
          <w:rFonts w:hint="eastAsia"/>
          <w:color w:val="0070C0"/>
        </w:rPr>
        <w:t>®</w:t>
      </w:r>
      <w:r w:rsidR="00D35850">
        <w:rPr>
          <w:rFonts w:hint="eastAsia"/>
          <w:color w:val="0070C0"/>
        </w:rPr>
        <w:t>）</w:t>
      </w:r>
      <w:r w:rsidR="00887936">
        <w:rPr>
          <w:rFonts w:hint="eastAsia"/>
          <w:color w:val="0070C0"/>
        </w:rPr>
        <w:t>に注目した。アンチクロノニブは、選択的xxレセプターアゴニストであり、</w:t>
      </w:r>
      <w:r w:rsidR="00887936">
        <w:rPr>
          <w:color w:val="0070C0"/>
        </w:rPr>
        <w:t>xx</w:t>
      </w:r>
      <w:r w:rsidR="00887936">
        <w:rPr>
          <w:rFonts w:hint="eastAsia"/>
          <w:color w:val="0070C0"/>
        </w:rPr>
        <w:t>レセプターは</w:t>
      </w:r>
      <w:r w:rsidR="00BD5DEC">
        <w:rPr>
          <w:color w:val="0070C0"/>
        </w:rPr>
        <w:t>aa</w:t>
      </w:r>
      <w:r w:rsidR="00BD5DEC">
        <w:rPr>
          <w:rFonts w:hint="eastAsia"/>
          <w:color w:val="0070C0"/>
        </w:rPr>
        <w:t>の</w:t>
      </w:r>
      <w:r w:rsidR="00C654CE">
        <w:rPr>
          <w:rFonts w:hint="eastAsia"/>
          <w:color w:val="0070C0"/>
        </w:rPr>
        <w:t>疾患において減少していることが知られているが、</w:t>
      </w:r>
      <w:r w:rsidR="001D38D8">
        <w:rPr>
          <w:rFonts w:hint="eastAsia"/>
          <w:color w:val="0070C0"/>
        </w:rPr>
        <w:t>bb</w:t>
      </w:r>
      <w:r w:rsidR="00D404A4">
        <w:rPr>
          <w:rFonts w:hint="eastAsia"/>
          <w:color w:val="0070C0"/>
        </w:rPr>
        <w:t>病</w:t>
      </w:r>
      <w:r w:rsidR="00921B65">
        <w:rPr>
          <w:rFonts w:hint="eastAsia"/>
          <w:color w:val="0070C0"/>
        </w:rPr>
        <w:t>患者</w:t>
      </w:r>
      <w:r w:rsidR="00784541">
        <w:rPr>
          <w:rFonts w:hint="eastAsia"/>
          <w:color w:val="0070C0"/>
        </w:rPr>
        <w:t>においても</w:t>
      </w:r>
      <w:r w:rsidR="00921B65">
        <w:rPr>
          <w:color w:val="0070C0"/>
        </w:rPr>
        <w:t>xx</w:t>
      </w:r>
      <w:r w:rsidR="00921B65">
        <w:rPr>
          <w:rFonts w:hint="eastAsia"/>
          <w:color w:val="0070C0"/>
        </w:rPr>
        <w:t>レセプタ</w:t>
      </w:r>
      <w:r w:rsidR="00E23705">
        <w:rPr>
          <w:rFonts w:hint="eastAsia"/>
          <w:color w:val="0070C0"/>
        </w:rPr>
        <w:t>ー</w:t>
      </w:r>
      <w:r w:rsidR="00784541">
        <w:rPr>
          <w:rFonts w:hint="eastAsia"/>
          <w:color w:val="0070C0"/>
        </w:rPr>
        <w:t>が</w:t>
      </w:r>
      <w:r w:rsidR="00513681">
        <w:rPr>
          <w:rFonts w:hint="eastAsia"/>
          <w:color w:val="0070C0"/>
        </w:rPr>
        <w:t>減弱していることが、近年の研究において明らかになった。</w:t>
      </w:r>
      <w:r w:rsidR="00513681">
        <w:rPr>
          <w:color w:val="0070C0"/>
        </w:rPr>
        <w:t>Uu</w:t>
      </w:r>
      <w:r w:rsidR="00513681">
        <w:rPr>
          <w:rFonts w:hint="eastAsia"/>
          <w:color w:val="0070C0"/>
        </w:rPr>
        <w:t>らは</w:t>
      </w:r>
      <w:r w:rsidR="00A319CB">
        <w:rPr>
          <w:rFonts w:hint="eastAsia"/>
          <w:color w:val="0070C0"/>
        </w:rPr>
        <w:t>高齢</w:t>
      </w:r>
      <w:r w:rsidR="00177BFB">
        <w:rPr>
          <w:rFonts w:hint="eastAsia"/>
          <w:color w:val="0070C0"/>
        </w:rPr>
        <w:t>日本人</w:t>
      </w:r>
      <w:r w:rsidR="001D38D8">
        <w:rPr>
          <w:rFonts w:hint="eastAsia"/>
          <w:color w:val="0070C0"/>
        </w:rPr>
        <w:t>bb</w:t>
      </w:r>
      <w:r w:rsidR="00D404A4">
        <w:rPr>
          <w:rFonts w:hint="eastAsia"/>
          <w:color w:val="0070C0"/>
        </w:rPr>
        <w:t>病</w:t>
      </w:r>
      <w:r w:rsidR="00A319CB">
        <w:rPr>
          <w:rFonts w:hint="eastAsia"/>
          <w:color w:val="0070C0"/>
        </w:rPr>
        <w:t>患者の</w:t>
      </w:r>
      <w:r w:rsidR="00D404A4">
        <w:rPr>
          <w:rFonts w:hint="eastAsia"/>
          <w:color w:val="0070C0"/>
        </w:rPr>
        <w:t>kk</w:t>
      </w:r>
      <w:r w:rsidR="00A319CB">
        <w:rPr>
          <w:rFonts w:hint="eastAsia"/>
          <w:color w:val="0070C0"/>
        </w:rPr>
        <w:t>値</w:t>
      </w:r>
      <w:r w:rsidR="002D50C5">
        <w:rPr>
          <w:rFonts w:hint="eastAsia"/>
          <w:color w:val="0070C0"/>
        </w:rPr>
        <w:t>が、</w:t>
      </w:r>
      <w:r w:rsidR="001D38D8">
        <w:rPr>
          <w:rFonts w:hint="eastAsia"/>
          <w:color w:val="0070C0"/>
        </w:rPr>
        <w:t>アンチクロノニブ</w:t>
      </w:r>
      <w:r w:rsidR="00117BF8">
        <w:rPr>
          <w:rFonts w:hint="eastAsia"/>
          <w:color w:val="0070C0"/>
        </w:rPr>
        <w:t>承認前に報告された</w:t>
      </w:r>
      <w:r w:rsidR="00E50164">
        <w:rPr>
          <w:color w:val="0070C0"/>
        </w:rPr>
        <w:t>oo study</w:t>
      </w:r>
      <w:r w:rsidR="00E50164">
        <w:rPr>
          <w:rFonts w:hint="eastAsia"/>
          <w:color w:val="0070C0"/>
        </w:rPr>
        <w:t>での</w:t>
      </w:r>
      <w:r w:rsidR="00177BFB">
        <w:rPr>
          <w:rFonts w:hint="eastAsia"/>
          <w:color w:val="0070C0"/>
        </w:rPr>
        <w:t>平均</w:t>
      </w:r>
      <w:r w:rsidR="00D404A4">
        <w:rPr>
          <w:rFonts w:hint="eastAsia"/>
          <w:color w:val="0070C0"/>
        </w:rPr>
        <w:t>kk</w:t>
      </w:r>
      <w:r w:rsidR="00177BFB">
        <w:rPr>
          <w:rFonts w:hint="eastAsia"/>
          <w:color w:val="0070C0"/>
        </w:rPr>
        <w:t>値よりも高いことを</w:t>
      </w:r>
      <w:r w:rsidR="00AD6D3D">
        <w:rPr>
          <w:rFonts w:hint="eastAsia"/>
          <w:color w:val="0070C0"/>
        </w:rPr>
        <w:t>XXXX</w:t>
      </w:r>
      <w:r w:rsidR="00562BDB">
        <w:rPr>
          <w:rFonts w:hint="eastAsia"/>
          <w:color w:val="0070C0"/>
        </w:rPr>
        <w:t>年に報告し</w:t>
      </w:r>
      <w:r w:rsidR="00B11B4E">
        <w:rPr>
          <w:rFonts w:hint="eastAsia"/>
          <w:color w:val="0070C0"/>
        </w:rPr>
        <w:t>た</w:t>
      </w:r>
      <w:r w:rsidR="00784541" w:rsidRPr="00084906">
        <w:rPr>
          <w:rFonts w:hint="eastAsia"/>
          <w:color w:val="0070C0"/>
          <w:vertAlign w:val="superscript"/>
        </w:rPr>
        <w:t>文献番号）</w:t>
      </w:r>
      <w:r w:rsidR="00B11B4E">
        <w:rPr>
          <w:rFonts w:hint="eastAsia"/>
          <w:color w:val="0070C0"/>
        </w:rPr>
        <w:t>。</w:t>
      </w:r>
      <w:r w:rsidR="00F90627">
        <w:rPr>
          <w:rFonts w:hint="eastAsia"/>
          <w:color w:val="0070C0"/>
        </w:rPr>
        <w:t>我々は</w:t>
      </w:r>
      <w:r w:rsidR="00562BDB">
        <w:rPr>
          <w:rFonts w:hint="eastAsia"/>
          <w:color w:val="0070C0"/>
        </w:rPr>
        <w:t>、</w:t>
      </w:r>
      <w:r w:rsidR="00F90627">
        <w:rPr>
          <w:rFonts w:hint="eastAsia"/>
          <w:color w:val="0070C0"/>
        </w:rPr>
        <w:t>この報告は、</w:t>
      </w:r>
      <w:r w:rsidR="001D38D8">
        <w:rPr>
          <w:rFonts w:hint="eastAsia"/>
          <w:color w:val="0070C0"/>
        </w:rPr>
        <w:t>アンチクロノニブ</w:t>
      </w:r>
      <w:r w:rsidR="00562BDB">
        <w:rPr>
          <w:rFonts w:hint="eastAsia"/>
          <w:color w:val="0070C0"/>
        </w:rPr>
        <w:t>が</w:t>
      </w:r>
      <w:r w:rsidR="001D38D8">
        <w:rPr>
          <w:rFonts w:hint="eastAsia"/>
          <w:color w:val="0070C0"/>
        </w:rPr>
        <w:t>bb</w:t>
      </w:r>
      <w:r w:rsidR="00D404A4">
        <w:rPr>
          <w:rFonts w:hint="eastAsia"/>
          <w:color w:val="0070C0"/>
        </w:rPr>
        <w:t>病</w:t>
      </w:r>
      <w:r w:rsidR="00562BDB">
        <w:rPr>
          <w:rFonts w:hint="eastAsia"/>
          <w:color w:val="0070C0"/>
        </w:rPr>
        <w:t>患者の症状改善に有効であること</w:t>
      </w:r>
      <w:r w:rsidR="00F90627">
        <w:rPr>
          <w:rFonts w:hint="eastAsia"/>
          <w:color w:val="0070C0"/>
        </w:rPr>
        <w:t>を</w:t>
      </w:r>
      <w:r w:rsidR="00562BDB">
        <w:rPr>
          <w:rFonts w:hint="eastAsia"/>
          <w:color w:val="0070C0"/>
        </w:rPr>
        <w:t>示唆</w:t>
      </w:r>
      <w:r w:rsidR="00F90627">
        <w:rPr>
          <w:rFonts w:hint="eastAsia"/>
          <w:color w:val="0070C0"/>
        </w:rPr>
        <w:t>する結果であると注目した。ただし、</w:t>
      </w:r>
      <w:r w:rsidR="00720E2B">
        <w:rPr>
          <w:rFonts w:hint="eastAsia"/>
          <w:color w:val="0070C0"/>
        </w:rPr>
        <w:t>この</w:t>
      </w:r>
      <w:r w:rsidR="00FF6F67">
        <w:rPr>
          <w:rFonts w:hint="eastAsia"/>
          <w:color w:val="0070C0"/>
        </w:rPr>
        <w:t>報告</w:t>
      </w:r>
      <w:r w:rsidR="00720E2B">
        <w:rPr>
          <w:rFonts w:hint="eastAsia"/>
          <w:color w:val="0070C0"/>
        </w:rPr>
        <w:t>は、観察研究であり、</w:t>
      </w:r>
      <w:r w:rsidR="00117BF8">
        <w:rPr>
          <w:rFonts w:hint="eastAsia"/>
          <w:color w:val="0070C0"/>
        </w:rPr>
        <w:t>また、</w:t>
      </w:r>
      <w:r w:rsidR="001D38D8" w:rsidRPr="001D38D8">
        <w:rPr>
          <w:rFonts w:hint="eastAsia"/>
          <w:color w:val="0070C0"/>
        </w:rPr>
        <w:t>アンチクロノニブ</w:t>
      </w:r>
      <w:r w:rsidR="00117BF8">
        <w:rPr>
          <w:rFonts w:hint="eastAsia"/>
          <w:color w:val="0070C0"/>
        </w:rPr>
        <w:t>を服用しない</w:t>
      </w:r>
      <w:r w:rsidR="00E50164">
        <w:rPr>
          <w:rFonts w:hint="eastAsia"/>
          <w:color w:val="0070C0"/>
        </w:rPr>
        <w:t>過去の報告とは</w:t>
      </w:r>
      <w:r w:rsidR="00B34F34">
        <w:rPr>
          <w:rFonts w:hint="eastAsia"/>
          <w:color w:val="0070C0"/>
        </w:rPr>
        <w:t>民族差や支持療法の違いもあるため、</w:t>
      </w:r>
      <w:r w:rsidR="00FF6F67">
        <w:rPr>
          <w:rFonts w:hint="eastAsia"/>
          <w:color w:val="0070C0"/>
        </w:rPr>
        <w:t>本当にアンチクロノニブ</w:t>
      </w:r>
      <w:r w:rsidR="00BF5EBA">
        <w:rPr>
          <w:rFonts w:hint="eastAsia"/>
          <w:color w:val="0070C0"/>
        </w:rPr>
        <w:t>に</w:t>
      </w:r>
      <w:r w:rsidR="00784541">
        <w:rPr>
          <w:rFonts w:hint="eastAsia"/>
          <w:color w:val="0070C0"/>
        </w:rPr>
        <w:t>bb病の症状</w:t>
      </w:r>
      <w:r w:rsidR="00BF5EBA">
        <w:rPr>
          <w:rFonts w:hint="eastAsia"/>
          <w:color w:val="0070C0"/>
        </w:rPr>
        <w:t>を改善する効果があるのかは、議論の余地があ</w:t>
      </w:r>
      <w:r w:rsidR="004B30DA">
        <w:rPr>
          <w:rFonts w:hint="eastAsia"/>
          <w:color w:val="0070C0"/>
        </w:rPr>
        <w:t>り、更なる検証が必要と考え、本研究を計画した</w:t>
      </w:r>
      <w:r w:rsidR="00BF5EBA">
        <w:rPr>
          <w:rFonts w:hint="eastAsia"/>
          <w:color w:val="0070C0"/>
        </w:rPr>
        <w:t>。</w:t>
      </w:r>
    </w:p>
    <w:p w:rsidR="00EF6B2F" w:rsidRPr="00F074E8" w:rsidRDefault="00EF6B2F" w:rsidP="005C0D20">
      <w:pPr>
        <w:rPr>
          <w:color w:val="0070C0"/>
        </w:rPr>
      </w:pPr>
    </w:p>
    <w:p w:rsidR="005C0D20" w:rsidRPr="00F074E8" w:rsidRDefault="00CE2064" w:rsidP="00716860">
      <w:pPr>
        <w:pStyle w:val="2"/>
      </w:pPr>
      <w:bookmarkStart w:id="18" w:name="_Toc63180992"/>
      <w:r w:rsidRPr="00F074E8">
        <w:rPr>
          <w:rFonts w:hint="eastAsia"/>
        </w:rPr>
        <w:t>研究</w:t>
      </w:r>
      <w:r w:rsidR="005C0D20" w:rsidRPr="00F074E8">
        <w:rPr>
          <w:rFonts w:hint="eastAsia"/>
        </w:rPr>
        <w:t>薬</w:t>
      </w:r>
      <w:r w:rsidR="00D000BD">
        <w:rPr>
          <w:rFonts w:hint="eastAsia"/>
        </w:rPr>
        <w:t>（また</w:t>
      </w:r>
      <w:r w:rsidR="005C0D20" w:rsidRPr="00F074E8">
        <w:rPr>
          <w:rFonts w:hint="eastAsia"/>
        </w:rPr>
        <w:t>は</w:t>
      </w:r>
      <w:r w:rsidRPr="00F074E8">
        <w:rPr>
          <w:rFonts w:hint="eastAsia"/>
        </w:rPr>
        <w:t>研究</w:t>
      </w:r>
      <w:r w:rsidR="005C0D20" w:rsidRPr="00F074E8">
        <w:rPr>
          <w:rFonts w:hint="eastAsia"/>
        </w:rPr>
        <w:t>機器</w:t>
      </w:r>
      <w:r w:rsidR="00D000BD">
        <w:rPr>
          <w:rFonts w:hint="eastAsia"/>
        </w:rPr>
        <w:t>）</w:t>
      </w:r>
      <w:r w:rsidR="005C0D20" w:rsidRPr="00F074E8">
        <w:rPr>
          <w:rFonts w:hint="eastAsia"/>
        </w:rPr>
        <w:t>について</w:t>
      </w:r>
      <w:bookmarkEnd w:id="18"/>
    </w:p>
    <w:p w:rsidR="00050DEE" w:rsidRPr="00727B7E" w:rsidRDefault="00207B17" w:rsidP="005C0D20">
      <w:pPr>
        <w:rPr>
          <w:color w:val="00B050"/>
        </w:rPr>
      </w:pPr>
      <w:r>
        <w:rPr>
          <w:rFonts w:hint="eastAsia"/>
          <w:color w:val="00B050"/>
        </w:rPr>
        <w:t>研究薬（研究機器）が現状でどのような治療に使われていて、本研究でどのような効果が期待されるか等を記載する。</w:t>
      </w:r>
    </w:p>
    <w:p w:rsidR="00AD6D3D" w:rsidRPr="00AD6D3D" w:rsidRDefault="00AD6D3D" w:rsidP="00F82EB4">
      <w:pPr>
        <w:rPr>
          <w:color w:val="0070C0"/>
        </w:rPr>
      </w:pPr>
    </w:p>
    <w:p w:rsidR="00F82EB4" w:rsidRPr="00D744DB" w:rsidRDefault="00F82EB4" w:rsidP="00716860">
      <w:pPr>
        <w:pStyle w:val="1"/>
      </w:pPr>
      <w:bookmarkStart w:id="19" w:name="_Toc63180993"/>
      <w:r w:rsidRPr="00D744DB">
        <w:rPr>
          <w:rFonts w:hint="eastAsia"/>
        </w:rPr>
        <w:t>目的</w:t>
      </w:r>
      <w:bookmarkEnd w:id="19"/>
    </w:p>
    <w:p w:rsidR="00A91938" w:rsidRPr="00D744DB" w:rsidRDefault="00A91938" w:rsidP="00A91938">
      <w:pPr>
        <w:rPr>
          <w:color w:val="C00000"/>
        </w:rPr>
      </w:pPr>
      <w:r w:rsidRPr="00D744DB">
        <w:rPr>
          <w:rFonts w:hint="eastAsia"/>
          <w:color w:val="C00000"/>
        </w:rPr>
        <w:t>目的は</w:t>
      </w:r>
      <w:r w:rsidR="00AD6D3D">
        <w:rPr>
          <w:rFonts w:hint="eastAsia"/>
          <w:color w:val="C00000"/>
        </w:rPr>
        <w:t>、</w:t>
      </w:r>
      <w:r w:rsidRPr="00D744DB">
        <w:rPr>
          <w:rFonts w:hint="eastAsia"/>
          <w:color w:val="C00000"/>
        </w:rPr>
        <w:t>「</w:t>
      </w:r>
      <w:r w:rsidR="00EA0DA3" w:rsidRPr="00D744DB">
        <w:rPr>
          <w:rFonts w:hint="eastAsia"/>
          <w:color w:val="C00000"/>
        </w:rPr>
        <w:t>2</w:t>
      </w:r>
      <w:r w:rsidRPr="00D744DB">
        <w:rPr>
          <w:rFonts w:hint="eastAsia"/>
          <w:color w:val="C00000"/>
        </w:rPr>
        <w:t>.背景と意義」の</w:t>
      </w:r>
      <w:r w:rsidR="002525E7">
        <w:rPr>
          <w:rFonts w:hint="eastAsia"/>
          <w:color w:val="C00000"/>
        </w:rPr>
        <w:t>内容</w:t>
      </w:r>
      <w:r w:rsidRPr="00D744DB">
        <w:rPr>
          <w:rFonts w:hint="eastAsia"/>
          <w:color w:val="C00000"/>
        </w:rPr>
        <w:t>を踏まえ、当該臨床研究の技術的事項（デザイン）の適切性が判断できるよう、当該臨</w:t>
      </w:r>
      <w:r w:rsidRPr="00D744DB">
        <w:rPr>
          <w:color w:val="C00000"/>
        </w:rPr>
        <w:t>床研究で明らかにしようとしている点（課題設定）について、</w:t>
      </w:r>
      <w:r w:rsidR="0083348B" w:rsidRPr="00D744DB">
        <w:rPr>
          <w:rFonts w:hint="eastAsia"/>
          <w:color w:val="C00000"/>
        </w:rPr>
        <w:t>以下の例を参考に、</w:t>
      </w:r>
      <w:r w:rsidRPr="00D744DB">
        <w:rPr>
          <w:color w:val="C00000"/>
        </w:rPr>
        <w:t>分かりやすく簡潔に記載すること。</w:t>
      </w:r>
    </w:p>
    <w:p w:rsidR="0083348B" w:rsidRPr="00D744DB" w:rsidRDefault="0083348B" w:rsidP="00A91938">
      <w:pPr>
        <w:rPr>
          <w:color w:val="C00000"/>
        </w:rPr>
      </w:pPr>
    </w:p>
    <w:p w:rsidR="00863733" w:rsidRPr="00D744DB" w:rsidRDefault="0083348B" w:rsidP="00F7405E">
      <w:pPr>
        <w:rPr>
          <w:color w:val="0070C0"/>
        </w:rPr>
      </w:pPr>
      <w:r w:rsidRPr="00D744DB">
        <w:rPr>
          <w:rFonts w:hint="eastAsia"/>
          <w:color w:val="0070C0"/>
        </w:rPr>
        <w:t>例）</w:t>
      </w:r>
    </w:p>
    <w:p w:rsidR="003937D8" w:rsidRPr="00B87428" w:rsidRDefault="00CD7D32" w:rsidP="00D71F06">
      <w:pPr>
        <w:rPr>
          <w:color w:val="0070C0"/>
        </w:rPr>
      </w:pPr>
      <w:r>
        <w:rPr>
          <w:rFonts w:hint="eastAsia"/>
          <w:color w:val="0070C0"/>
        </w:rPr>
        <w:t xml:space="preserve">　</w:t>
      </w:r>
      <w:r w:rsidR="003937D8" w:rsidRPr="00B87428">
        <w:rPr>
          <w:rFonts w:hint="eastAsia"/>
          <w:color w:val="0070C0"/>
        </w:rPr>
        <w:t>本</w:t>
      </w:r>
      <w:r w:rsidR="00CE2064" w:rsidRPr="00B87428">
        <w:rPr>
          <w:rFonts w:hint="eastAsia"/>
          <w:color w:val="0070C0"/>
        </w:rPr>
        <w:t>研究</w:t>
      </w:r>
      <w:r w:rsidR="003937D8" w:rsidRPr="00B87428">
        <w:rPr>
          <w:rFonts w:hint="eastAsia"/>
          <w:color w:val="0070C0"/>
        </w:rPr>
        <w:t>の目的は、</w:t>
      </w:r>
      <w:r w:rsidR="003937D8" w:rsidRPr="00B87428">
        <w:rPr>
          <w:rFonts w:cs="Segoe UI Emoji"/>
          <w:color w:val="0070C0"/>
        </w:rPr>
        <w:t>●●</w:t>
      </w:r>
      <w:r w:rsidR="003937D8" w:rsidRPr="00B87428">
        <w:rPr>
          <w:rFonts w:hint="eastAsia"/>
          <w:color w:val="0070C0"/>
        </w:rPr>
        <w:t>患者において、</w:t>
      </w:r>
      <w:r w:rsidR="00E23705">
        <w:rPr>
          <w:rFonts w:hint="eastAsia"/>
          <w:color w:val="0070C0"/>
        </w:rPr>
        <w:t>新規</w:t>
      </w:r>
      <w:r w:rsidR="006D32F1" w:rsidRPr="00B87428">
        <w:rPr>
          <w:rFonts w:hint="eastAsia"/>
          <w:color w:val="0070C0"/>
        </w:rPr>
        <w:t>治療</w:t>
      </w:r>
      <w:r w:rsidR="00265336">
        <w:rPr>
          <w:rFonts w:ascii="Segoe UI Emoji" w:eastAsia="Segoe UI Emoji" w:hAnsi="Segoe UI Emoji" w:cs="Segoe UI Emoji" w:hint="eastAsia"/>
          <w:color w:val="0070C0"/>
        </w:rPr>
        <w:t>▲</w:t>
      </w:r>
      <w:r>
        <w:rPr>
          <w:rFonts w:cs="Segoe UI Emoji" w:hint="eastAsia"/>
          <w:color w:val="0070C0"/>
        </w:rPr>
        <w:t>の</w:t>
      </w:r>
      <w:r w:rsidR="006D32F1" w:rsidRPr="00B87428">
        <w:rPr>
          <w:rFonts w:cs="Segoe UI Emoji" w:hint="eastAsia"/>
          <w:color w:val="0070C0"/>
        </w:rPr>
        <w:t>臨床的</w:t>
      </w:r>
      <w:r w:rsidR="00B87428" w:rsidRPr="00B87428">
        <w:rPr>
          <w:rFonts w:cs="Segoe UI Emoji" w:hint="eastAsia"/>
          <w:color w:val="0070C0"/>
        </w:rPr>
        <w:t>有効</w:t>
      </w:r>
      <w:r w:rsidR="006D32F1" w:rsidRPr="00B87428">
        <w:rPr>
          <w:rFonts w:cs="Segoe UI Emoji" w:hint="eastAsia"/>
          <w:color w:val="0070C0"/>
        </w:rPr>
        <w:t>性及び安全性を</w:t>
      </w:r>
      <w:r w:rsidR="003937D8" w:rsidRPr="00B87428">
        <w:rPr>
          <w:rFonts w:hint="eastAsia"/>
          <w:color w:val="0070C0"/>
        </w:rPr>
        <w:t>、</w:t>
      </w:r>
      <w:r w:rsidR="006D32F1" w:rsidRPr="00B87428">
        <w:rPr>
          <w:rFonts w:hint="eastAsia"/>
          <w:color w:val="0070C0"/>
        </w:rPr>
        <w:t>標準治療</w:t>
      </w:r>
      <w:r w:rsidR="00265336">
        <w:rPr>
          <w:rFonts w:ascii="Segoe UI Emoji" w:eastAsia="Segoe UI Emoji" w:hAnsi="Segoe UI Emoji" w:cs="Segoe UI Emoji" w:hint="eastAsia"/>
          <w:color w:val="0070C0"/>
        </w:rPr>
        <w:t>■</w:t>
      </w:r>
      <w:r w:rsidR="001D38D8">
        <w:rPr>
          <w:rFonts w:cs="Segoe UI Emoji" w:hint="eastAsia"/>
          <w:color w:val="0070C0"/>
        </w:rPr>
        <w:t>と</w:t>
      </w:r>
      <w:r w:rsidR="006D32F1" w:rsidRPr="00B87428">
        <w:rPr>
          <w:rFonts w:cs="Segoe UI Emoji" w:hint="eastAsia"/>
          <w:color w:val="0070C0"/>
        </w:rPr>
        <w:t>比較して</w:t>
      </w:r>
      <w:r w:rsidR="006D32F1" w:rsidRPr="00B87428">
        <w:rPr>
          <w:rFonts w:hint="eastAsia"/>
          <w:color w:val="0070C0"/>
        </w:rPr>
        <w:t>検証</w:t>
      </w:r>
      <w:r w:rsidR="003937D8" w:rsidRPr="00B87428">
        <w:rPr>
          <w:rFonts w:hint="eastAsia"/>
          <w:color w:val="0070C0"/>
        </w:rPr>
        <w:t>することである。</w:t>
      </w:r>
    </w:p>
    <w:p w:rsidR="00F34856" w:rsidRPr="00D744DB" w:rsidRDefault="00F34856" w:rsidP="00F82EB4"/>
    <w:p w:rsidR="00F34856" w:rsidRPr="00D744DB" w:rsidRDefault="00F34856" w:rsidP="00716860">
      <w:pPr>
        <w:pStyle w:val="1"/>
      </w:pPr>
      <w:bookmarkStart w:id="20" w:name="_Toc63180994"/>
      <w:r w:rsidRPr="00D744DB">
        <w:rPr>
          <w:rFonts w:hint="eastAsia"/>
        </w:rPr>
        <w:t>評価項目の定義</w:t>
      </w:r>
      <w:bookmarkEnd w:id="20"/>
    </w:p>
    <w:p w:rsidR="00F34856" w:rsidRPr="00727B7E" w:rsidRDefault="00F34856" w:rsidP="00F34856">
      <w:pPr>
        <w:rPr>
          <w:color w:val="00B050"/>
        </w:rPr>
      </w:pPr>
      <w:r w:rsidRPr="00727B7E">
        <w:rPr>
          <w:rFonts w:cs="Segoe UI Symbol" w:hint="eastAsia"/>
          <w:color w:val="00B050"/>
        </w:rPr>
        <w:t>・</w:t>
      </w:r>
      <w:r w:rsidRPr="00727B7E">
        <w:rPr>
          <w:color w:val="00B050"/>
        </w:rPr>
        <w:t xml:space="preserve">Primary </w:t>
      </w:r>
      <w:r w:rsidR="00A16DEF">
        <w:rPr>
          <w:rFonts w:hint="eastAsia"/>
          <w:color w:val="00B050"/>
        </w:rPr>
        <w:t>E</w:t>
      </w:r>
      <w:r w:rsidRPr="00727B7E">
        <w:rPr>
          <w:color w:val="00B050"/>
        </w:rPr>
        <w:t>ndpoint（主要評価項目）、Secondary Endpoints</w:t>
      </w:r>
      <w:r w:rsidRPr="00727B7E">
        <w:rPr>
          <w:rFonts w:hint="eastAsia"/>
          <w:color w:val="00B050"/>
        </w:rPr>
        <w:t>（副次的評価項目）を分けて列記すること。</w:t>
      </w:r>
    </w:p>
    <w:p w:rsidR="00F34856" w:rsidRPr="00727B7E" w:rsidRDefault="00F34856" w:rsidP="00F34856">
      <w:pPr>
        <w:rPr>
          <w:color w:val="00B050"/>
        </w:rPr>
      </w:pPr>
      <w:r w:rsidRPr="00727B7E">
        <w:rPr>
          <w:rFonts w:cs="Segoe UI Symbol" w:hint="eastAsia"/>
          <w:color w:val="00B050"/>
        </w:rPr>
        <w:t>・</w:t>
      </w:r>
      <w:r w:rsidRPr="00727B7E">
        <w:rPr>
          <w:rFonts w:hint="eastAsia"/>
          <w:color w:val="00B050"/>
        </w:rPr>
        <w:t>主要評価項目は</w:t>
      </w:r>
      <w:r w:rsidR="00E23705">
        <w:rPr>
          <w:rFonts w:hint="eastAsia"/>
          <w:color w:val="00B050"/>
        </w:rPr>
        <w:t>、</w:t>
      </w:r>
      <w:r w:rsidRPr="00727B7E">
        <w:rPr>
          <w:rFonts w:hint="eastAsia"/>
          <w:color w:val="00B050"/>
        </w:rPr>
        <w:t>出来る限り１つに絞る。他の評価項目は</w:t>
      </w:r>
      <w:r w:rsidR="00E23705">
        <w:rPr>
          <w:rFonts w:hint="eastAsia"/>
          <w:color w:val="00B050"/>
        </w:rPr>
        <w:t>、</w:t>
      </w:r>
      <w:r w:rsidRPr="00727B7E">
        <w:rPr>
          <w:rFonts w:hint="eastAsia"/>
          <w:color w:val="00B050"/>
        </w:rPr>
        <w:t>副次的評価項目に入れること。</w:t>
      </w:r>
    </w:p>
    <w:p w:rsidR="00F34856" w:rsidRPr="00727B7E" w:rsidRDefault="00F34856" w:rsidP="00F34856">
      <w:pPr>
        <w:ind w:left="166" w:hangingChars="79" w:hanging="166"/>
        <w:rPr>
          <w:color w:val="00B050"/>
        </w:rPr>
      </w:pPr>
      <w:r w:rsidRPr="00727B7E">
        <w:rPr>
          <w:rFonts w:cs="Segoe UI Symbol" w:hint="eastAsia"/>
          <w:color w:val="00B050"/>
        </w:rPr>
        <w:t>・</w:t>
      </w:r>
      <w:r w:rsidRPr="00727B7E">
        <w:rPr>
          <w:rFonts w:hint="eastAsia"/>
          <w:color w:val="00B050"/>
        </w:rPr>
        <w:t>一般的に</w:t>
      </w:r>
      <w:r w:rsidR="002525E7">
        <w:rPr>
          <w:rFonts w:hint="eastAsia"/>
          <w:color w:val="00B050"/>
        </w:rPr>
        <w:t>、</w:t>
      </w:r>
      <w:r w:rsidRPr="00727B7E">
        <w:rPr>
          <w:rFonts w:hint="eastAsia"/>
          <w:color w:val="00B050"/>
        </w:rPr>
        <w:t>主要評価項目によって効果の判定を行う。主要評価項目は</w:t>
      </w:r>
      <w:r w:rsidR="00E23705">
        <w:rPr>
          <w:rFonts w:hint="eastAsia"/>
          <w:color w:val="00B050"/>
        </w:rPr>
        <w:t>、</w:t>
      </w:r>
      <w:r w:rsidRPr="00727B7E">
        <w:rPr>
          <w:rFonts w:hint="eastAsia"/>
          <w:color w:val="00B050"/>
        </w:rPr>
        <w:t>必要対象者数の推定にも使われるので、慎重に選定し、決定する必要がある。</w:t>
      </w:r>
    </w:p>
    <w:p w:rsidR="00F34856" w:rsidRPr="00727B7E" w:rsidRDefault="00F34856" w:rsidP="00F34856">
      <w:pPr>
        <w:ind w:left="166" w:hangingChars="79" w:hanging="166"/>
        <w:rPr>
          <w:color w:val="00B050"/>
        </w:rPr>
      </w:pPr>
    </w:p>
    <w:p w:rsidR="00F34856" w:rsidRPr="00727B7E" w:rsidRDefault="00F34856" w:rsidP="00F34856">
      <w:pPr>
        <w:rPr>
          <w:color w:val="C00000"/>
        </w:rPr>
      </w:pPr>
      <w:r w:rsidRPr="00727B7E">
        <w:rPr>
          <w:color w:val="C00000"/>
        </w:rPr>
        <w:t>「有効性</w:t>
      </w:r>
      <w:r w:rsidRPr="00727B7E">
        <w:rPr>
          <w:rFonts w:hint="eastAsia"/>
          <w:color w:val="C00000"/>
        </w:rPr>
        <w:t>（主要評価項目）</w:t>
      </w:r>
      <w:r w:rsidRPr="00727B7E">
        <w:rPr>
          <w:color w:val="C00000"/>
        </w:rPr>
        <w:t>の評価」は、次に掲げるものを含むこと。</w:t>
      </w:r>
    </w:p>
    <w:p w:rsidR="00F34856" w:rsidRPr="00727B7E" w:rsidRDefault="00F34856" w:rsidP="00F34856">
      <w:pPr>
        <w:rPr>
          <w:color w:val="C00000"/>
        </w:rPr>
      </w:pPr>
      <w:r w:rsidRPr="00727B7E">
        <w:rPr>
          <w:color w:val="C00000"/>
        </w:rPr>
        <w:t>（ア）有効性評価指標の特定</w:t>
      </w:r>
      <w:r w:rsidRPr="00265336">
        <w:rPr>
          <w:rFonts w:hint="eastAsia"/>
          <w:color w:val="2F5496"/>
        </w:rPr>
        <w:t>（</w:t>
      </w:r>
      <w:r w:rsidRPr="00727B7E">
        <w:rPr>
          <w:rFonts w:hint="eastAsia"/>
          <w:color w:val="C00000"/>
        </w:rPr>
        <w:t>介入の効果を評価可能な測定項目または観察項目を設定する）</w:t>
      </w:r>
    </w:p>
    <w:p w:rsidR="00F34856" w:rsidRPr="00727B7E" w:rsidRDefault="00F34856" w:rsidP="00F34856">
      <w:pPr>
        <w:pStyle w:val="ab"/>
        <w:rPr>
          <w:color w:val="C00000"/>
        </w:rPr>
      </w:pPr>
      <w:r w:rsidRPr="00727B7E">
        <w:rPr>
          <w:color w:val="C00000"/>
        </w:rPr>
        <w:t xml:space="preserve">（イ）有効性評価指標に関する評価、記録および解析の方法並びにそれらの実施時期 </w:t>
      </w:r>
      <w:r w:rsidRPr="00727B7E">
        <w:rPr>
          <w:rFonts w:hint="eastAsia"/>
          <w:color w:val="C00000"/>
        </w:rPr>
        <w:t>（研究期間のうち、どの時点を評価項目とするのかについてもわかるよう記載する）</w:t>
      </w:r>
    </w:p>
    <w:p w:rsidR="00F34856" w:rsidRPr="00727B7E" w:rsidRDefault="00F34856" w:rsidP="00F34856">
      <w:pPr>
        <w:rPr>
          <w:color w:val="C00000"/>
        </w:rPr>
      </w:pPr>
    </w:p>
    <w:p w:rsidR="00F34856" w:rsidRPr="00727B7E" w:rsidRDefault="00F34856" w:rsidP="00F34856">
      <w:pPr>
        <w:rPr>
          <w:color w:val="C00000"/>
        </w:rPr>
      </w:pPr>
      <w:r w:rsidRPr="00727B7E">
        <w:rPr>
          <w:color w:val="C00000"/>
        </w:rPr>
        <w:t xml:space="preserve">「安全性の評価」は、次に掲げるものを含むこと。 </w:t>
      </w:r>
    </w:p>
    <w:p w:rsidR="00F34856" w:rsidRPr="00727B7E" w:rsidRDefault="00F34856" w:rsidP="00F34856">
      <w:pPr>
        <w:rPr>
          <w:color w:val="C00000"/>
        </w:rPr>
      </w:pPr>
      <w:r w:rsidRPr="00727B7E">
        <w:rPr>
          <w:color w:val="C00000"/>
        </w:rPr>
        <w:t xml:space="preserve">（ア）安全性評価指標の特定 </w:t>
      </w:r>
    </w:p>
    <w:p w:rsidR="00F34856" w:rsidRPr="00727B7E" w:rsidRDefault="00F34856" w:rsidP="00F34856">
      <w:pPr>
        <w:rPr>
          <w:color w:val="C00000"/>
        </w:rPr>
      </w:pPr>
      <w:r w:rsidRPr="00727B7E">
        <w:rPr>
          <w:color w:val="C00000"/>
        </w:rPr>
        <w:t xml:space="preserve">（イ）安全性評価指標に関する評価、記録および解析の方法並びにそれらの実施時期 </w:t>
      </w:r>
    </w:p>
    <w:p w:rsidR="00F34856" w:rsidRPr="00727B7E" w:rsidRDefault="00F34856" w:rsidP="00F34856">
      <w:pPr>
        <w:rPr>
          <w:color w:val="C00000"/>
        </w:rPr>
      </w:pPr>
      <w:r w:rsidRPr="00727B7E">
        <w:rPr>
          <w:color w:val="C00000"/>
        </w:rPr>
        <w:t>（ウ）疾病等の情報収集、記録および報告に関する手順（研究責任医師が研究代表医師に報告すべき重</w:t>
      </w:r>
      <w:r w:rsidRPr="00727B7E">
        <w:rPr>
          <w:color w:val="C00000"/>
        </w:rPr>
        <w:lastRenderedPageBreak/>
        <w:t xml:space="preserve">要な疾病等および臨床検査の異常値の特定並びに報告の要件および期限を含む。） </w:t>
      </w:r>
    </w:p>
    <w:p w:rsidR="00F34856" w:rsidRPr="00727B7E" w:rsidRDefault="00F34856" w:rsidP="00F34856">
      <w:pPr>
        <w:rPr>
          <w:color w:val="C00000"/>
        </w:rPr>
      </w:pPr>
      <w:r w:rsidRPr="00727B7E">
        <w:rPr>
          <w:color w:val="C00000"/>
        </w:rPr>
        <w:t xml:space="preserve">（エ）疾病等発生後の臨床研究の対象者の観察期間 </w:t>
      </w:r>
    </w:p>
    <w:p w:rsidR="002525E7" w:rsidRDefault="002525E7" w:rsidP="00F34856">
      <w:pPr>
        <w:pStyle w:val="ab"/>
        <w:ind w:firstLineChars="100" w:firstLine="210"/>
        <w:rPr>
          <w:color w:val="C00000"/>
        </w:rPr>
      </w:pPr>
    </w:p>
    <w:p w:rsidR="00F34856" w:rsidRPr="00727B7E" w:rsidRDefault="00F34856" w:rsidP="00F34856">
      <w:pPr>
        <w:pStyle w:val="ab"/>
        <w:ind w:firstLineChars="100" w:firstLine="210"/>
        <w:rPr>
          <w:color w:val="C00000"/>
        </w:rPr>
      </w:pPr>
      <w:r w:rsidRPr="00727B7E">
        <w:rPr>
          <w:rFonts w:hint="eastAsia"/>
          <w:color w:val="C00000"/>
        </w:rPr>
        <w:t>主要目的および副次目的を達成するための評価項目を、簡潔かつ正確に定義する</w:t>
      </w:r>
      <w:r w:rsidR="002525E7">
        <w:rPr>
          <w:rFonts w:hint="eastAsia"/>
          <w:color w:val="C00000"/>
        </w:rPr>
        <w:t>こと</w:t>
      </w:r>
      <w:r w:rsidRPr="00727B7E">
        <w:rPr>
          <w:rFonts w:hint="eastAsia"/>
          <w:color w:val="C00000"/>
        </w:rPr>
        <w:t>（安全性または有効性の基準となる特定の検査値、病態の臨床評価、心理的評価、研究対象者報告アウトカム、行動アウトカム、健康アウトカムなど）。</w:t>
      </w:r>
    </w:p>
    <w:p w:rsidR="00784541" w:rsidRDefault="00784541" w:rsidP="00784541">
      <w:pPr>
        <w:ind w:left="166" w:hangingChars="79" w:hanging="166"/>
        <w:rPr>
          <w:color w:val="00B050"/>
        </w:rPr>
      </w:pPr>
    </w:p>
    <w:p w:rsidR="00784541" w:rsidRPr="00727B7E" w:rsidRDefault="00784541" w:rsidP="00784541">
      <w:pPr>
        <w:rPr>
          <w:color w:val="00B050"/>
        </w:rPr>
      </w:pPr>
      <w:r w:rsidRPr="00727B7E">
        <w:rPr>
          <w:color w:val="00B050"/>
        </w:rPr>
        <w:t>SPIR</w:t>
      </w:r>
      <w:r>
        <w:rPr>
          <w:rFonts w:hint="eastAsia"/>
          <w:color w:val="00B050"/>
        </w:rPr>
        <w:t>I</w:t>
      </w:r>
      <w:r w:rsidRPr="00727B7E">
        <w:rPr>
          <w:color w:val="00B050"/>
        </w:rPr>
        <w:t>T 2013</w:t>
      </w:r>
      <w:r>
        <w:rPr>
          <w:rFonts w:hint="eastAsia"/>
          <w:color w:val="00B050"/>
        </w:rPr>
        <w:t>声明の中の、</w:t>
      </w:r>
      <w:r w:rsidR="00B97320">
        <w:rPr>
          <w:rFonts w:hint="eastAsia"/>
          <w:color w:val="00B050"/>
        </w:rPr>
        <w:t>臨床試験プロトコ</w:t>
      </w:r>
      <w:r w:rsidRPr="00CE3217">
        <w:rPr>
          <w:rFonts w:hint="eastAsia"/>
          <w:color w:val="00B050"/>
        </w:rPr>
        <w:t>ルと関連文書に記載されるべき推奨項目</w:t>
      </w:r>
      <w:r>
        <w:rPr>
          <w:rFonts w:hint="eastAsia"/>
          <w:color w:val="00B050"/>
        </w:rPr>
        <w:t>に、</w:t>
      </w:r>
      <w:r w:rsidRPr="00CE3217">
        <w:rPr>
          <w:rFonts w:hint="eastAsia"/>
          <w:color w:val="00B050"/>
        </w:rPr>
        <w:t>アウトカム</w:t>
      </w:r>
      <w:r>
        <w:rPr>
          <w:rFonts w:hint="eastAsia"/>
          <w:color w:val="00B050"/>
        </w:rPr>
        <w:t>は</w:t>
      </w:r>
      <w:r w:rsidRPr="00727B7E">
        <w:rPr>
          <w:color w:val="00B050"/>
        </w:rPr>
        <w:t>「特定の測定変数（たとえば収縮期血圧）</w:t>
      </w:r>
      <w:r>
        <w:rPr>
          <w:rFonts w:hint="eastAsia"/>
          <w:color w:val="00B050"/>
        </w:rPr>
        <w:t>、</w:t>
      </w:r>
      <w:r w:rsidRPr="00727B7E">
        <w:rPr>
          <w:color w:val="00B050"/>
        </w:rPr>
        <w:t>解析される統計量（analysis metric</w:t>
      </w:r>
      <w:r>
        <w:rPr>
          <w:rFonts w:hint="eastAsia"/>
          <w:color w:val="00B050"/>
        </w:rPr>
        <w:t>、</w:t>
      </w:r>
      <w:r>
        <w:rPr>
          <w:color w:val="00B050"/>
        </w:rPr>
        <w:t>たとえば</w:t>
      </w:r>
      <w:r>
        <w:rPr>
          <w:rFonts w:hint="eastAsia"/>
          <w:color w:val="00B050"/>
        </w:rPr>
        <w:t>、</w:t>
      </w:r>
      <w:r>
        <w:rPr>
          <w:color w:val="00B050"/>
        </w:rPr>
        <w:t>ベースラインからの変化</w:t>
      </w:r>
      <w:r>
        <w:rPr>
          <w:rFonts w:hint="eastAsia"/>
          <w:color w:val="00B050"/>
        </w:rPr>
        <w:t>、</w:t>
      </w:r>
      <w:r>
        <w:rPr>
          <w:color w:val="00B050"/>
        </w:rPr>
        <w:t>最終値</w:t>
      </w:r>
      <w:r>
        <w:rPr>
          <w:rFonts w:hint="eastAsia"/>
          <w:color w:val="00B050"/>
        </w:rPr>
        <w:t>、</w:t>
      </w:r>
      <w:r>
        <w:rPr>
          <w:color w:val="00B050"/>
        </w:rPr>
        <w:t>イベントまでの期間）</w:t>
      </w:r>
      <w:r>
        <w:rPr>
          <w:rFonts w:hint="eastAsia"/>
          <w:color w:val="00B050"/>
        </w:rPr>
        <w:t>、</w:t>
      </w:r>
      <w:r>
        <w:rPr>
          <w:color w:val="00B050"/>
        </w:rPr>
        <w:t>集約方法（たとえば</w:t>
      </w:r>
      <w:r>
        <w:rPr>
          <w:rFonts w:hint="eastAsia"/>
          <w:color w:val="00B050"/>
        </w:rPr>
        <w:t>、</w:t>
      </w:r>
      <w:r>
        <w:rPr>
          <w:color w:val="00B050"/>
        </w:rPr>
        <w:t>中央値</w:t>
      </w:r>
      <w:r>
        <w:rPr>
          <w:rFonts w:hint="eastAsia"/>
          <w:color w:val="00B050"/>
        </w:rPr>
        <w:t>、</w:t>
      </w:r>
      <w:r>
        <w:rPr>
          <w:color w:val="00B050"/>
        </w:rPr>
        <w:t>比率）</w:t>
      </w:r>
      <w:r>
        <w:rPr>
          <w:rFonts w:hint="eastAsia"/>
          <w:color w:val="00B050"/>
        </w:rPr>
        <w:t>、</w:t>
      </w:r>
      <w:r w:rsidRPr="00727B7E">
        <w:rPr>
          <w:color w:val="00B050"/>
        </w:rPr>
        <w:t>各アウトカムの測定時点を含む。」とある。</w:t>
      </w:r>
      <w:r>
        <w:rPr>
          <w:rFonts w:hint="eastAsia"/>
          <w:color w:val="00B050"/>
        </w:rPr>
        <w:t>例を参考に、定義すること。</w:t>
      </w:r>
    </w:p>
    <w:p w:rsidR="00784541" w:rsidRPr="00727B7E" w:rsidRDefault="00784541" w:rsidP="00784541">
      <w:pPr>
        <w:rPr>
          <w:color w:val="00B050"/>
        </w:rPr>
      </w:pPr>
      <w:r w:rsidRPr="00727B7E">
        <w:rPr>
          <w:rFonts w:hint="eastAsia"/>
          <w:color w:val="00B050"/>
        </w:rPr>
        <w:t>また</w:t>
      </w:r>
      <w:r>
        <w:rPr>
          <w:rFonts w:hint="eastAsia"/>
          <w:color w:val="00B050"/>
        </w:rPr>
        <w:t>、</w:t>
      </w:r>
      <w:r w:rsidRPr="00727B7E">
        <w:rPr>
          <w:rFonts w:hint="eastAsia"/>
          <w:color w:val="00B050"/>
        </w:rPr>
        <w:t>有効性にのみ注目しがちであるが、治療は有効性と安全性のバランスによって選択されるものであるため、安全性も忘れずに評価すべきである。</w:t>
      </w:r>
    </w:p>
    <w:p w:rsidR="00784541" w:rsidRPr="00D000BD" w:rsidRDefault="00784541" w:rsidP="00BA0F99">
      <w:pPr>
        <w:ind w:leftChars="135" w:left="283"/>
        <w:jc w:val="left"/>
        <w:rPr>
          <w:color w:val="0070C0"/>
        </w:rPr>
      </w:pPr>
    </w:p>
    <w:p w:rsidR="00F34856" w:rsidRPr="00727B7E" w:rsidRDefault="00F34856" w:rsidP="00BA0F99">
      <w:pPr>
        <w:jc w:val="left"/>
        <w:rPr>
          <w:color w:val="0070C0"/>
        </w:rPr>
      </w:pPr>
      <w:r w:rsidRPr="00727B7E">
        <w:rPr>
          <w:rFonts w:hint="eastAsia"/>
          <w:color w:val="0070C0"/>
        </w:rPr>
        <w:t>例</w:t>
      </w:r>
      <w:r w:rsidRPr="00727B7E">
        <w:rPr>
          <w:color w:val="0070C0"/>
        </w:rPr>
        <w:t>)</w:t>
      </w:r>
    </w:p>
    <w:p w:rsidR="00F34856" w:rsidRPr="00727B7E" w:rsidRDefault="00F34856" w:rsidP="00D000BD">
      <w:pPr>
        <w:rPr>
          <w:color w:val="0070C0"/>
        </w:rPr>
      </w:pPr>
      <w:r w:rsidRPr="00727B7E">
        <w:rPr>
          <w:rFonts w:hint="eastAsia"/>
          <w:color w:val="0070C0"/>
        </w:rPr>
        <w:t>主要評価項目</w:t>
      </w:r>
    </w:p>
    <w:p w:rsidR="00F34856" w:rsidRPr="00727B7E" w:rsidRDefault="00F34856" w:rsidP="00D000BD">
      <w:pPr>
        <w:ind w:leftChars="135" w:left="283"/>
        <w:rPr>
          <w:color w:val="0070C0"/>
        </w:rPr>
      </w:pPr>
      <w:r w:rsidRPr="00727B7E">
        <w:rPr>
          <w:rFonts w:ascii="Segoe UI Emoji" w:eastAsia="Segoe UI Emoji" w:hAnsi="Segoe UI Emoji" w:cs="Segoe UI Emoji"/>
          <w:color w:val="0070C0"/>
        </w:rPr>
        <w:t>●</w:t>
      </w:r>
      <w:r w:rsidRPr="00727B7E">
        <w:rPr>
          <w:rFonts w:hint="eastAsia"/>
          <w:color w:val="0070C0"/>
        </w:rPr>
        <w:t>日時点におけるベースラインからの</w:t>
      </w:r>
      <w:r w:rsidRPr="00727B7E">
        <w:rPr>
          <w:color w:val="0070C0"/>
        </w:rPr>
        <w:t>AAA</w:t>
      </w:r>
      <w:r w:rsidRPr="00727B7E">
        <w:rPr>
          <w:rFonts w:hint="eastAsia"/>
          <w:color w:val="0070C0"/>
        </w:rPr>
        <w:t>の変化量</w:t>
      </w:r>
    </w:p>
    <w:p w:rsidR="00F34856" w:rsidRPr="00727B7E" w:rsidRDefault="00F34856" w:rsidP="00D000BD">
      <w:pPr>
        <w:ind w:leftChars="135" w:left="283"/>
        <w:rPr>
          <w:color w:val="0070C0"/>
        </w:rPr>
      </w:pPr>
    </w:p>
    <w:p w:rsidR="00F34856" w:rsidRPr="00727B7E" w:rsidRDefault="00F34856" w:rsidP="00F34856">
      <w:pPr>
        <w:ind w:leftChars="135" w:left="283"/>
        <w:rPr>
          <w:color w:val="0070C0"/>
        </w:rPr>
      </w:pPr>
      <w:r w:rsidRPr="00727B7E">
        <w:rPr>
          <w:rFonts w:hint="eastAsia"/>
          <w:color w:val="0070C0"/>
        </w:rPr>
        <w:t>【設定根拠】</w:t>
      </w:r>
    </w:p>
    <w:p w:rsidR="00F34856" w:rsidRPr="00B87428" w:rsidRDefault="00F34856" w:rsidP="00F34856">
      <w:pPr>
        <w:ind w:leftChars="135" w:left="283"/>
        <w:rPr>
          <w:color w:val="0070C0"/>
        </w:rPr>
      </w:pPr>
      <w:r w:rsidRPr="00BA0F99">
        <w:rPr>
          <w:rFonts w:hint="eastAsia"/>
          <w:color w:val="00B050"/>
        </w:rPr>
        <w:t>なぜこの項目を主要評価項目として設定したのか根拠を記載すること。</w:t>
      </w:r>
    </w:p>
    <w:p w:rsidR="00F34856" w:rsidRDefault="006D32F1" w:rsidP="00F34856">
      <w:pPr>
        <w:ind w:leftChars="135" w:left="283"/>
        <w:rPr>
          <w:color w:val="0070C0"/>
        </w:rPr>
      </w:pPr>
      <w:r>
        <w:rPr>
          <w:rFonts w:cs="ＭＳ ゴシック" w:hint="eastAsia"/>
          <w:color w:val="0070C0"/>
        </w:rPr>
        <w:t>〇〇（測定項目）は</w:t>
      </w:r>
      <w:r w:rsidR="00FA75A2">
        <w:rPr>
          <w:rFonts w:cs="ＭＳ ゴシック" w:hint="eastAsia"/>
          <w:color w:val="0070C0"/>
        </w:rPr>
        <w:t>、</w:t>
      </w:r>
      <w:r w:rsidR="00265336">
        <w:rPr>
          <w:rFonts w:ascii="Segoe UI Emoji" w:eastAsia="Segoe UI Emoji" w:hAnsi="Segoe UI Emoji" w:cs="Segoe UI Emoji" w:hint="eastAsia"/>
          <w:color w:val="0070C0"/>
        </w:rPr>
        <w:t>△△</w:t>
      </w:r>
      <w:r w:rsidR="00FA75A2">
        <w:rPr>
          <w:rFonts w:cs="ＭＳ ゴシック" w:hint="eastAsia"/>
          <w:color w:val="0070C0"/>
        </w:rPr>
        <w:t>の</w:t>
      </w:r>
      <w:r>
        <w:rPr>
          <w:rFonts w:cs="ＭＳ ゴシック" w:hint="eastAsia"/>
          <w:color w:val="0070C0"/>
        </w:rPr>
        <w:t>客観的パラメータであり、（疾患）患者の予後と相関することが</w:t>
      </w:r>
      <w:r>
        <w:rPr>
          <w:rFonts w:hint="eastAsia"/>
          <w:color w:val="0070C0"/>
        </w:rPr>
        <w:t>報告</w:t>
      </w:r>
      <w:r w:rsidRPr="00BA0F99">
        <w:rPr>
          <w:rFonts w:hint="eastAsia"/>
          <w:color w:val="0070C0"/>
          <w:vertAlign w:val="superscript"/>
        </w:rPr>
        <w:t>文献番号）</w:t>
      </w:r>
      <w:r>
        <w:rPr>
          <w:rFonts w:hint="eastAsia"/>
          <w:color w:val="0070C0"/>
        </w:rPr>
        <w:t>されていることから、本研究の主要評価項目に設定した。</w:t>
      </w:r>
    </w:p>
    <w:p w:rsidR="006D32F1" w:rsidRDefault="00F564C1" w:rsidP="00F34856">
      <w:pPr>
        <w:ind w:leftChars="135" w:left="283"/>
        <w:rPr>
          <w:color w:val="0070C0"/>
        </w:rPr>
      </w:pPr>
      <w:r>
        <w:rPr>
          <w:rFonts w:hint="eastAsia"/>
          <w:color w:val="0070C0"/>
        </w:rPr>
        <w:t>また、</w:t>
      </w:r>
      <w:r>
        <w:rPr>
          <w:color w:val="0070C0"/>
        </w:rPr>
        <w:t>AAA</w:t>
      </w:r>
      <w:r>
        <w:rPr>
          <w:rFonts w:hint="eastAsia"/>
          <w:color w:val="0070C0"/>
        </w:rPr>
        <w:t>の変化は、■日でプラトーに達することから、●日時点の変化量で評価することが一般的になっており、本研究でも、評価のタイミングとして採用した。</w:t>
      </w:r>
    </w:p>
    <w:p w:rsidR="00B87428" w:rsidRPr="00727B7E" w:rsidRDefault="00B87428" w:rsidP="00F34856">
      <w:pPr>
        <w:ind w:leftChars="135" w:left="283"/>
        <w:rPr>
          <w:color w:val="0070C0"/>
        </w:rPr>
      </w:pPr>
    </w:p>
    <w:p w:rsidR="00F34856" w:rsidRPr="00727B7E" w:rsidRDefault="00F34856" w:rsidP="003F1C1A">
      <w:pPr>
        <w:rPr>
          <w:color w:val="0070C0"/>
        </w:rPr>
      </w:pPr>
      <w:r w:rsidRPr="00727B7E">
        <w:rPr>
          <w:rFonts w:hint="eastAsia"/>
          <w:color w:val="0070C0"/>
        </w:rPr>
        <w:t>副次的評価項目</w:t>
      </w:r>
    </w:p>
    <w:p w:rsidR="00F34856" w:rsidRPr="00727B7E" w:rsidRDefault="00F34856" w:rsidP="002525E7">
      <w:pPr>
        <w:pStyle w:val="a3"/>
        <w:numPr>
          <w:ilvl w:val="0"/>
          <w:numId w:val="36"/>
        </w:numPr>
        <w:ind w:leftChars="100" w:left="630"/>
        <w:rPr>
          <w:color w:val="0070C0"/>
        </w:rPr>
      </w:pPr>
      <w:r w:rsidRPr="00727B7E">
        <w:rPr>
          <w:rFonts w:ascii="Segoe UI Emoji" w:eastAsia="Segoe UI Emoji" w:hAnsi="Segoe UI Emoji" w:cs="Segoe UI Emoji"/>
          <w:color w:val="0070C0"/>
        </w:rPr>
        <w:t>●</w:t>
      </w:r>
      <w:r w:rsidRPr="00727B7E">
        <w:rPr>
          <w:rFonts w:hint="eastAsia"/>
          <w:color w:val="0070C0"/>
        </w:rPr>
        <w:t>日時点におけるベースラインからの</w:t>
      </w:r>
      <w:r w:rsidRPr="00727B7E">
        <w:rPr>
          <w:color w:val="0070C0"/>
        </w:rPr>
        <w:t>BBB</w:t>
      </w:r>
      <w:r w:rsidRPr="00727B7E">
        <w:rPr>
          <w:rFonts w:hint="eastAsia"/>
          <w:color w:val="0070C0"/>
        </w:rPr>
        <w:t>の変化量</w:t>
      </w:r>
    </w:p>
    <w:p w:rsidR="00F34856" w:rsidRPr="00727B7E" w:rsidRDefault="00F34856" w:rsidP="002525E7">
      <w:pPr>
        <w:pStyle w:val="a3"/>
        <w:numPr>
          <w:ilvl w:val="0"/>
          <w:numId w:val="36"/>
        </w:numPr>
        <w:ind w:leftChars="100" w:left="630"/>
        <w:rPr>
          <w:color w:val="0070C0"/>
        </w:rPr>
      </w:pPr>
      <w:r w:rsidRPr="00727B7E">
        <w:rPr>
          <w:rFonts w:ascii="Segoe UI Emoji" w:eastAsia="Segoe UI Emoji" w:hAnsi="Segoe UI Emoji" w:cs="Segoe UI Emoji"/>
          <w:color w:val="0070C0"/>
        </w:rPr>
        <w:t>△</w:t>
      </w:r>
      <w:r w:rsidRPr="00727B7E">
        <w:rPr>
          <w:rFonts w:hint="eastAsia"/>
          <w:color w:val="0070C0"/>
        </w:rPr>
        <w:t>日時点におけるベースラインからの</w:t>
      </w:r>
      <w:r w:rsidRPr="00727B7E">
        <w:rPr>
          <w:color w:val="0070C0"/>
        </w:rPr>
        <w:t>BBB</w:t>
      </w:r>
      <w:r w:rsidRPr="00727B7E">
        <w:rPr>
          <w:rFonts w:hint="eastAsia"/>
          <w:color w:val="0070C0"/>
        </w:rPr>
        <w:t>の変化量</w:t>
      </w:r>
    </w:p>
    <w:p w:rsidR="00F34856" w:rsidRPr="00727B7E" w:rsidRDefault="00F34856" w:rsidP="002525E7">
      <w:pPr>
        <w:pStyle w:val="a3"/>
        <w:numPr>
          <w:ilvl w:val="0"/>
          <w:numId w:val="36"/>
        </w:numPr>
        <w:ind w:leftChars="100" w:left="630"/>
        <w:rPr>
          <w:color w:val="0070C0"/>
        </w:rPr>
      </w:pPr>
      <w:r w:rsidRPr="00727B7E">
        <w:rPr>
          <w:rFonts w:ascii="Segoe UI Emoji" w:eastAsia="Segoe UI Emoji" w:hAnsi="Segoe UI Emoji" w:cs="Segoe UI Emoji"/>
          <w:color w:val="0070C0"/>
        </w:rPr>
        <w:t>●</w:t>
      </w:r>
      <w:r w:rsidRPr="00727B7E">
        <w:rPr>
          <w:rFonts w:hint="eastAsia"/>
          <w:color w:val="0070C0"/>
        </w:rPr>
        <w:t>日時点におけるベースラインからの</w:t>
      </w:r>
      <w:r w:rsidRPr="00727B7E">
        <w:rPr>
          <w:color w:val="0070C0"/>
        </w:rPr>
        <w:t>CCC</w:t>
      </w:r>
      <w:r w:rsidRPr="00727B7E">
        <w:rPr>
          <w:rFonts w:hint="eastAsia"/>
          <w:color w:val="0070C0"/>
        </w:rPr>
        <w:t>の変化量</w:t>
      </w:r>
    </w:p>
    <w:p w:rsidR="00F34856" w:rsidRPr="00727B7E" w:rsidRDefault="00F34856" w:rsidP="002525E7">
      <w:pPr>
        <w:pStyle w:val="a3"/>
        <w:numPr>
          <w:ilvl w:val="0"/>
          <w:numId w:val="36"/>
        </w:numPr>
        <w:ind w:leftChars="100" w:left="630"/>
        <w:rPr>
          <w:color w:val="0070C0"/>
        </w:rPr>
      </w:pPr>
      <w:r w:rsidRPr="00727B7E">
        <w:rPr>
          <w:rFonts w:ascii="Segoe UI Emoji" w:eastAsia="Segoe UI Emoji" w:hAnsi="Segoe UI Emoji" w:cs="Segoe UI Emoji"/>
          <w:color w:val="0070C0"/>
        </w:rPr>
        <w:t>△</w:t>
      </w:r>
      <w:r w:rsidRPr="00727B7E">
        <w:rPr>
          <w:rFonts w:hint="eastAsia"/>
          <w:color w:val="0070C0"/>
        </w:rPr>
        <w:t>日時点におけるベースラインからの</w:t>
      </w:r>
      <w:r w:rsidRPr="00727B7E">
        <w:rPr>
          <w:color w:val="0070C0"/>
        </w:rPr>
        <w:t>CCC</w:t>
      </w:r>
      <w:r w:rsidRPr="00727B7E">
        <w:rPr>
          <w:rFonts w:hint="eastAsia"/>
          <w:color w:val="0070C0"/>
        </w:rPr>
        <w:t>の変化量</w:t>
      </w:r>
    </w:p>
    <w:p w:rsidR="00F34856" w:rsidRPr="00727B7E" w:rsidRDefault="00F34856" w:rsidP="00F34856">
      <w:pPr>
        <w:ind w:leftChars="135" w:left="283"/>
        <w:rPr>
          <w:color w:val="0070C0"/>
        </w:rPr>
      </w:pPr>
      <w:r w:rsidRPr="00727B7E">
        <w:rPr>
          <w:rFonts w:hint="eastAsia"/>
          <w:color w:val="0070C0"/>
        </w:rPr>
        <w:t>【設定根拠】</w:t>
      </w:r>
    </w:p>
    <w:p w:rsidR="00F34856" w:rsidRPr="00727B7E" w:rsidRDefault="00F34856" w:rsidP="00F34856">
      <w:pPr>
        <w:ind w:leftChars="135" w:left="283"/>
        <w:rPr>
          <w:color w:val="0070C0"/>
        </w:rPr>
      </w:pPr>
    </w:p>
    <w:p w:rsidR="00F34856" w:rsidRPr="00727B7E" w:rsidRDefault="00F34856" w:rsidP="003F1C1A">
      <w:pPr>
        <w:rPr>
          <w:color w:val="0070C0"/>
        </w:rPr>
      </w:pPr>
      <w:r w:rsidRPr="00727B7E">
        <w:rPr>
          <w:rFonts w:hint="eastAsia"/>
          <w:color w:val="0070C0"/>
        </w:rPr>
        <w:t>探索的評価項目</w:t>
      </w:r>
    </w:p>
    <w:p w:rsidR="00F34856" w:rsidRPr="00727B7E" w:rsidRDefault="00F34856" w:rsidP="002525E7">
      <w:pPr>
        <w:pStyle w:val="a3"/>
        <w:numPr>
          <w:ilvl w:val="0"/>
          <w:numId w:val="36"/>
        </w:numPr>
        <w:ind w:leftChars="100" w:left="630"/>
        <w:rPr>
          <w:color w:val="0070C0"/>
        </w:rPr>
      </w:pPr>
      <w:r w:rsidRPr="00727B7E">
        <w:rPr>
          <w:rFonts w:ascii="Segoe UI Emoji" w:eastAsia="Segoe UI Emoji" w:hAnsi="Segoe UI Emoji" w:cs="Segoe UI Emoji"/>
          <w:color w:val="0070C0"/>
        </w:rPr>
        <w:t>●</w:t>
      </w:r>
      <w:r w:rsidRPr="00727B7E">
        <w:rPr>
          <w:rFonts w:hint="eastAsia"/>
          <w:color w:val="0070C0"/>
        </w:rPr>
        <w:t>日時点におけるベースラインからの</w:t>
      </w:r>
      <w:r w:rsidRPr="00727B7E">
        <w:rPr>
          <w:color w:val="0070C0"/>
        </w:rPr>
        <w:t>DDD</w:t>
      </w:r>
      <w:r w:rsidRPr="00727B7E">
        <w:rPr>
          <w:rFonts w:hint="eastAsia"/>
          <w:color w:val="0070C0"/>
        </w:rPr>
        <w:t>の変化量</w:t>
      </w:r>
    </w:p>
    <w:p w:rsidR="00F34856" w:rsidRPr="00727B7E" w:rsidRDefault="00F34856" w:rsidP="002525E7">
      <w:pPr>
        <w:pStyle w:val="a3"/>
        <w:numPr>
          <w:ilvl w:val="0"/>
          <w:numId w:val="36"/>
        </w:numPr>
        <w:ind w:leftChars="100" w:left="630"/>
        <w:rPr>
          <w:color w:val="0070C0"/>
        </w:rPr>
      </w:pPr>
      <w:r w:rsidRPr="00727B7E">
        <w:rPr>
          <w:rFonts w:ascii="Segoe UI Emoji" w:eastAsia="Segoe UI Emoji" w:hAnsi="Segoe UI Emoji" w:cs="Segoe UI Emoji"/>
          <w:color w:val="0070C0"/>
        </w:rPr>
        <w:t>△</w:t>
      </w:r>
      <w:r w:rsidRPr="00727B7E">
        <w:rPr>
          <w:rFonts w:hint="eastAsia"/>
          <w:color w:val="0070C0"/>
        </w:rPr>
        <w:t>日時点におけるベースラインからのDDDの変化量</w:t>
      </w:r>
    </w:p>
    <w:p w:rsidR="00F34856" w:rsidRPr="00727B7E" w:rsidRDefault="00F34856" w:rsidP="00F34856">
      <w:pPr>
        <w:ind w:leftChars="135" w:left="283"/>
        <w:rPr>
          <w:color w:val="0070C0"/>
        </w:rPr>
      </w:pPr>
      <w:r w:rsidRPr="00727B7E">
        <w:rPr>
          <w:rFonts w:hint="eastAsia"/>
          <w:color w:val="0070C0"/>
        </w:rPr>
        <w:t>【設定根拠】</w:t>
      </w:r>
    </w:p>
    <w:p w:rsidR="00F34856" w:rsidRPr="00727B7E" w:rsidRDefault="00F34856" w:rsidP="00F34856">
      <w:pPr>
        <w:ind w:leftChars="135" w:left="283"/>
        <w:rPr>
          <w:color w:val="0070C0"/>
        </w:rPr>
      </w:pPr>
    </w:p>
    <w:p w:rsidR="00F34856" w:rsidRPr="00727B7E" w:rsidRDefault="00F34856" w:rsidP="003F1C1A">
      <w:pPr>
        <w:rPr>
          <w:color w:val="0070C0"/>
        </w:rPr>
      </w:pPr>
      <w:r w:rsidRPr="00727B7E">
        <w:rPr>
          <w:rFonts w:hint="eastAsia"/>
          <w:color w:val="0070C0"/>
        </w:rPr>
        <w:t>安全性評価項目</w:t>
      </w:r>
    </w:p>
    <w:p w:rsidR="00F34856" w:rsidRPr="00727B7E" w:rsidRDefault="00F34856" w:rsidP="002525E7">
      <w:pPr>
        <w:pStyle w:val="a3"/>
        <w:numPr>
          <w:ilvl w:val="0"/>
          <w:numId w:val="33"/>
        </w:numPr>
        <w:ind w:leftChars="100" w:left="606" w:hanging="396"/>
        <w:rPr>
          <w:color w:val="0070C0"/>
        </w:rPr>
      </w:pPr>
      <w:r w:rsidRPr="00727B7E">
        <w:rPr>
          <w:rFonts w:hint="eastAsia"/>
          <w:color w:val="0070C0"/>
        </w:rPr>
        <w:t>有害事象発現割合</w:t>
      </w:r>
    </w:p>
    <w:p w:rsidR="00F34856" w:rsidRPr="00727B7E" w:rsidRDefault="00F34856" w:rsidP="002525E7">
      <w:pPr>
        <w:pStyle w:val="a3"/>
        <w:numPr>
          <w:ilvl w:val="0"/>
          <w:numId w:val="33"/>
        </w:numPr>
        <w:ind w:leftChars="100" w:left="606" w:hanging="396"/>
        <w:rPr>
          <w:color w:val="0070C0"/>
        </w:rPr>
      </w:pPr>
      <w:r w:rsidRPr="00727B7E">
        <w:rPr>
          <w:rFonts w:hint="eastAsia"/>
          <w:color w:val="0070C0"/>
        </w:rPr>
        <w:lastRenderedPageBreak/>
        <w:t>副作用発現割合</w:t>
      </w:r>
    </w:p>
    <w:p w:rsidR="00A635BB" w:rsidRDefault="00F34856" w:rsidP="00AD6D3D">
      <w:pPr>
        <w:ind w:leftChars="135" w:left="283"/>
        <w:rPr>
          <w:color w:val="0070C0"/>
        </w:rPr>
      </w:pPr>
      <w:r w:rsidRPr="00727B7E">
        <w:rPr>
          <w:rFonts w:hint="eastAsia"/>
          <w:color w:val="0070C0"/>
        </w:rPr>
        <w:t>【設定根拠】</w:t>
      </w:r>
    </w:p>
    <w:p w:rsidR="002525E7" w:rsidRPr="00727B7E" w:rsidRDefault="002525E7" w:rsidP="00AD6D3D">
      <w:pPr>
        <w:ind w:leftChars="135" w:left="283"/>
      </w:pPr>
    </w:p>
    <w:p w:rsidR="003D0854" w:rsidRPr="00D744DB" w:rsidRDefault="00F34856" w:rsidP="00716860">
      <w:pPr>
        <w:pStyle w:val="1"/>
      </w:pPr>
      <w:bookmarkStart w:id="21" w:name="_Toc63180995"/>
      <w:r w:rsidRPr="00D744DB">
        <w:t>研究薬</w:t>
      </w:r>
      <w:r w:rsidRPr="00D744DB">
        <w:rPr>
          <w:rFonts w:hint="eastAsia"/>
        </w:rPr>
        <w:t>（または研究機器）の概要</w:t>
      </w:r>
      <w:bookmarkEnd w:id="21"/>
    </w:p>
    <w:p w:rsidR="003D0854" w:rsidRPr="00727B7E" w:rsidRDefault="003D0854" w:rsidP="003D0854">
      <w:pPr>
        <w:ind w:leftChars="100" w:left="210"/>
        <w:rPr>
          <w:color w:val="C00000"/>
        </w:rPr>
      </w:pPr>
      <w:r w:rsidRPr="00727B7E">
        <w:rPr>
          <w:color w:val="C00000"/>
        </w:rPr>
        <w:t xml:space="preserve">当該臨床研究に用いる医薬品等に関する以下の情報    </w:t>
      </w:r>
    </w:p>
    <w:p w:rsidR="003D0854" w:rsidRPr="00727B7E" w:rsidRDefault="003D0854" w:rsidP="003D0854">
      <w:pPr>
        <w:ind w:leftChars="300" w:left="630" w:firstLineChars="2" w:firstLine="4"/>
        <w:rPr>
          <w:color w:val="C00000"/>
        </w:rPr>
      </w:pPr>
      <w:r w:rsidRPr="00727B7E">
        <w:rPr>
          <w:color w:val="C00000"/>
        </w:rPr>
        <w:t>ⅰ）当該医薬品等の名称（一般名</w:t>
      </w:r>
      <w:r w:rsidR="00984FC5" w:rsidRPr="00727B7E">
        <w:rPr>
          <w:color w:val="C00000"/>
        </w:rPr>
        <w:t>および</w:t>
      </w:r>
      <w:r w:rsidRPr="00727B7E">
        <w:rPr>
          <w:color w:val="C00000"/>
        </w:rPr>
        <w:t>販売名）</w:t>
      </w:r>
    </w:p>
    <w:p w:rsidR="003D0854" w:rsidRPr="00727B7E" w:rsidRDefault="003D0854" w:rsidP="003D0854">
      <w:pPr>
        <w:ind w:leftChars="300" w:left="630" w:firstLineChars="2" w:firstLine="4"/>
        <w:rPr>
          <w:color w:val="C00000"/>
        </w:rPr>
      </w:pPr>
      <w:r w:rsidRPr="00727B7E">
        <w:rPr>
          <w:color w:val="C00000"/>
        </w:rPr>
        <w:t>ⅱ）投与経路、用法・用量</w:t>
      </w:r>
      <w:r w:rsidR="00984FC5" w:rsidRPr="00727B7E">
        <w:rPr>
          <w:color w:val="C00000"/>
        </w:rPr>
        <w:t>および</w:t>
      </w:r>
      <w:r w:rsidRPr="00727B7E">
        <w:rPr>
          <w:color w:val="C00000"/>
        </w:rPr>
        <w:t>投与期間</w:t>
      </w:r>
    </w:p>
    <w:p w:rsidR="003D0854" w:rsidRPr="00727B7E" w:rsidRDefault="003D0854" w:rsidP="003D0854">
      <w:pPr>
        <w:ind w:leftChars="300" w:left="630" w:firstLineChars="2" w:firstLine="4"/>
        <w:rPr>
          <w:color w:val="C00000"/>
        </w:rPr>
      </w:pPr>
      <w:r w:rsidRPr="00727B7E">
        <w:rPr>
          <w:color w:val="C00000"/>
        </w:rPr>
        <w:t>ⅲ）対象集団（年齢層、性別、疾患等）</w:t>
      </w:r>
    </w:p>
    <w:p w:rsidR="003D0854" w:rsidRPr="00727B7E" w:rsidRDefault="003D0854" w:rsidP="003D0854">
      <w:pPr>
        <w:ind w:leftChars="300" w:left="630" w:firstLineChars="2" w:firstLine="4"/>
        <w:rPr>
          <w:color w:val="C00000"/>
        </w:rPr>
      </w:pPr>
      <w:r w:rsidRPr="00727B7E">
        <w:rPr>
          <w:color w:val="C00000"/>
        </w:rPr>
        <w:t>ⅳ）当該医薬品等の有効性</w:t>
      </w:r>
      <w:r w:rsidR="00984FC5" w:rsidRPr="00727B7E">
        <w:rPr>
          <w:color w:val="C00000"/>
        </w:rPr>
        <w:t>および</w:t>
      </w:r>
      <w:r w:rsidRPr="00727B7E">
        <w:rPr>
          <w:color w:val="C00000"/>
        </w:rPr>
        <w:t>安全性に関して、非臨床試験、他の臨床研究等から得</w:t>
      </w:r>
      <w:r w:rsidRPr="00727B7E">
        <w:rPr>
          <w:rFonts w:hint="eastAsia"/>
          <w:color w:val="C00000"/>
        </w:rPr>
        <w:t>られて</w:t>
      </w:r>
      <w:r w:rsidRPr="00727B7E">
        <w:rPr>
          <w:color w:val="C00000"/>
        </w:rPr>
        <w:t>いる臨床的に重要な所見</w:t>
      </w:r>
    </w:p>
    <w:p w:rsidR="003D0854" w:rsidRPr="00727B7E" w:rsidRDefault="003D0854" w:rsidP="003D0854">
      <w:pPr>
        <w:ind w:leftChars="300" w:left="630" w:firstLineChars="2" w:firstLine="4"/>
        <w:rPr>
          <w:color w:val="C00000"/>
        </w:rPr>
      </w:pPr>
      <w:r w:rsidRPr="00727B7E">
        <w:rPr>
          <w:color w:val="C00000"/>
        </w:rPr>
        <w:t>ⅴ）当該医薬品等の投与等による利益</w:t>
      </w:r>
      <w:r w:rsidR="00984FC5" w:rsidRPr="00727B7E">
        <w:rPr>
          <w:color w:val="C00000"/>
        </w:rPr>
        <w:t>および</w:t>
      </w:r>
      <w:r w:rsidRPr="00727B7E">
        <w:rPr>
          <w:color w:val="C00000"/>
        </w:rPr>
        <w:t>不利益（既知のもの</w:t>
      </w:r>
      <w:r w:rsidR="00984FC5" w:rsidRPr="00727B7E">
        <w:rPr>
          <w:color w:val="C00000"/>
        </w:rPr>
        <w:t>および</w:t>
      </w:r>
      <w:r w:rsidRPr="00727B7E">
        <w:rPr>
          <w:color w:val="C00000"/>
        </w:rPr>
        <w:t>可能性のあるもの）</w:t>
      </w:r>
    </w:p>
    <w:p w:rsidR="0066581C" w:rsidRPr="00727B7E" w:rsidRDefault="0066581C" w:rsidP="0066581C">
      <w:pPr>
        <w:ind w:leftChars="100" w:left="210"/>
      </w:pPr>
    </w:p>
    <w:p w:rsidR="0066581C" w:rsidRPr="00157B74" w:rsidRDefault="00B23A5B" w:rsidP="0066581C">
      <w:pPr>
        <w:ind w:leftChars="100" w:left="210"/>
        <w:rPr>
          <w:color w:val="00B050"/>
        </w:rPr>
      </w:pPr>
      <w:r w:rsidRPr="00157B74">
        <w:rPr>
          <w:rFonts w:hint="eastAsia"/>
          <w:color w:val="00B050"/>
        </w:rPr>
        <w:t>・本</w:t>
      </w:r>
      <w:r w:rsidR="00CE2064" w:rsidRPr="00157B74">
        <w:rPr>
          <w:rFonts w:hint="eastAsia"/>
          <w:color w:val="00B050"/>
        </w:rPr>
        <w:t>研究</w:t>
      </w:r>
      <w:r w:rsidRPr="00157B74">
        <w:rPr>
          <w:rFonts w:hint="eastAsia"/>
          <w:color w:val="00B050"/>
        </w:rPr>
        <w:t>で評価対象とする</w:t>
      </w:r>
      <w:r w:rsidR="00CE2064" w:rsidRPr="00157B74">
        <w:rPr>
          <w:rFonts w:hint="eastAsia"/>
          <w:color w:val="00B050"/>
        </w:rPr>
        <w:t>研究</w:t>
      </w:r>
      <w:r w:rsidRPr="00157B74">
        <w:rPr>
          <w:rFonts w:hint="eastAsia"/>
          <w:color w:val="00B050"/>
        </w:rPr>
        <w:t>薬</w:t>
      </w:r>
      <w:r w:rsidR="00984FC5" w:rsidRPr="00157B74">
        <w:rPr>
          <w:rFonts w:hint="eastAsia"/>
          <w:color w:val="00B050"/>
        </w:rPr>
        <w:t>または</w:t>
      </w:r>
      <w:r w:rsidR="00CE2064" w:rsidRPr="00157B74">
        <w:rPr>
          <w:rFonts w:hint="eastAsia"/>
          <w:color w:val="00B050"/>
        </w:rPr>
        <w:t>研究</w:t>
      </w:r>
      <w:r w:rsidRPr="00157B74">
        <w:rPr>
          <w:rFonts w:hint="eastAsia"/>
          <w:color w:val="00B050"/>
        </w:rPr>
        <w:t>機器の概要を記載する。</w:t>
      </w:r>
    </w:p>
    <w:p w:rsidR="00B23A5B" w:rsidRPr="00157B74" w:rsidRDefault="00B23A5B" w:rsidP="00372B95">
      <w:pPr>
        <w:ind w:leftChars="100" w:left="210"/>
        <w:rPr>
          <w:color w:val="00B050"/>
        </w:rPr>
      </w:pPr>
      <w:r w:rsidRPr="00157B74">
        <w:rPr>
          <w:rFonts w:hint="eastAsia"/>
          <w:color w:val="00B050"/>
        </w:rPr>
        <w:t>・</w:t>
      </w:r>
      <w:r w:rsidR="0066581C" w:rsidRPr="00157B74">
        <w:rPr>
          <w:rFonts w:hint="eastAsia"/>
          <w:color w:val="00B050"/>
        </w:rPr>
        <w:t>研究薬が</w:t>
      </w:r>
      <w:r w:rsidRPr="00157B74">
        <w:rPr>
          <w:rFonts w:hint="eastAsia"/>
          <w:color w:val="00B050"/>
        </w:rPr>
        <w:t>市販薬</w:t>
      </w:r>
      <w:r w:rsidR="00984FC5" w:rsidRPr="00157B74">
        <w:rPr>
          <w:rFonts w:hint="eastAsia"/>
          <w:color w:val="00B050"/>
        </w:rPr>
        <w:t>または</w:t>
      </w:r>
      <w:r w:rsidRPr="00157B74">
        <w:rPr>
          <w:color w:val="00B050"/>
        </w:rPr>
        <w:t>市販品</w:t>
      </w:r>
      <w:r w:rsidRPr="00157B74">
        <w:rPr>
          <w:rFonts w:hint="eastAsia"/>
          <w:color w:val="00B050"/>
        </w:rPr>
        <w:t>で添付文書がある場合は</w:t>
      </w:r>
      <w:r w:rsidR="0041463C" w:rsidRPr="00157B74">
        <w:rPr>
          <w:rFonts w:hint="eastAsia"/>
          <w:color w:val="00B050"/>
        </w:rPr>
        <w:t>、最後に</w:t>
      </w:r>
      <w:r w:rsidRPr="00157B74">
        <w:rPr>
          <w:rFonts w:hint="eastAsia"/>
          <w:color w:val="00B050"/>
        </w:rPr>
        <w:t>「</w:t>
      </w:r>
      <w:bookmarkStart w:id="22" w:name="_Hlk50363114"/>
      <w:r w:rsidR="0041463C" w:rsidRPr="00157B74">
        <w:rPr>
          <w:rFonts w:hint="eastAsia"/>
          <w:color w:val="00B050"/>
        </w:rPr>
        <w:t>＊</w:t>
      </w:r>
      <w:r w:rsidRPr="00157B74">
        <w:rPr>
          <w:rFonts w:hint="eastAsia"/>
          <w:color w:val="00B050"/>
        </w:rPr>
        <w:t>詳細は添付文書を参照のこと</w:t>
      </w:r>
      <w:r w:rsidR="0041463C" w:rsidRPr="00157B74">
        <w:rPr>
          <w:rFonts w:hint="eastAsia"/>
          <w:color w:val="00B050"/>
        </w:rPr>
        <w:t>。</w:t>
      </w:r>
      <w:bookmarkEnd w:id="22"/>
      <w:r w:rsidRPr="00157B74">
        <w:rPr>
          <w:rFonts w:hint="eastAsia"/>
          <w:color w:val="00B050"/>
        </w:rPr>
        <w:t>」と</w:t>
      </w:r>
      <w:r w:rsidR="0041463C" w:rsidRPr="00157B74">
        <w:rPr>
          <w:rFonts w:hint="eastAsia"/>
          <w:color w:val="00B050"/>
        </w:rPr>
        <w:t>記載</w:t>
      </w:r>
      <w:r w:rsidRPr="00157B74">
        <w:rPr>
          <w:rFonts w:hint="eastAsia"/>
          <w:color w:val="00B050"/>
        </w:rPr>
        <w:t>する。</w:t>
      </w:r>
    </w:p>
    <w:p w:rsidR="0066581C" w:rsidRPr="00157B74" w:rsidRDefault="0066581C" w:rsidP="00B97320">
      <w:pPr>
        <w:ind w:leftChars="100" w:left="210"/>
        <w:rPr>
          <w:color w:val="00B050"/>
        </w:rPr>
      </w:pPr>
      <w:r w:rsidRPr="00157B74">
        <w:rPr>
          <w:rFonts w:hint="eastAsia"/>
          <w:color w:val="00B050"/>
        </w:rPr>
        <w:t>・研究薬が未承認薬である場合は、別途「研究薬概要書」を作成して添付する。概要書には、以下の項目について可能な限り文献やその他の資料を調査して記載する。</w:t>
      </w:r>
    </w:p>
    <w:p w:rsidR="00493821" w:rsidRPr="00157B74" w:rsidRDefault="0066581C" w:rsidP="00BA0F99">
      <w:pPr>
        <w:ind w:leftChars="200" w:left="420" w:firstLineChars="100" w:firstLine="210"/>
        <w:rPr>
          <w:color w:val="00B050"/>
        </w:rPr>
      </w:pPr>
      <w:r w:rsidRPr="00157B74">
        <w:rPr>
          <w:rFonts w:hint="eastAsia"/>
          <w:color w:val="00B050"/>
        </w:rPr>
        <w:t>研究薬名、化学名、剤形･含量、貯法、薬効分類、作用機序、薬効薬理、一般薬理、毒性、</w:t>
      </w:r>
    </w:p>
    <w:p w:rsidR="0066581C" w:rsidRPr="00157B74" w:rsidRDefault="0066581C" w:rsidP="00BA0F99">
      <w:pPr>
        <w:ind w:leftChars="200" w:left="420" w:firstLineChars="100" w:firstLine="210"/>
        <w:rPr>
          <w:color w:val="00B050"/>
        </w:rPr>
      </w:pPr>
      <w:r w:rsidRPr="00157B74">
        <w:rPr>
          <w:rFonts w:hint="eastAsia"/>
          <w:color w:val="00B050"/>
        </w:rPr>
        <w:t>薬物動態･代謝、今までの臨床成績、および本</w:t>
      </w:r>
      <w:r w:rsidR="00BE3F04" w:rsidRPr="00157B74">
        <w:rPr>
          <w:rFonts w:hint="eastAsia"/>
          <w:color w:val="00B050"/>
        </w:rPr>
        <w:t>研究</w:t>
      </w:r>
      <w:r w:rsidRPr="00157B74">
        <w:rPr>
          <w:rFonts w:hint="eastAsia"/>
          <w:color w:val="00B050"/>
        </w:rPr>
        <w:t>での研究薬の入手方法、保存管理方法等。</w:t>
      </w:r>
    </w:p>
    <w:p w:rsidR="0066581C" w:rsidRPr="00157B74" w:rsidRDefault="00493821" w:rsidP="00BA0F99">
      <w:pPr>
        <w:ind w:firstLineChars="100" w:firstLine="210"/>
        <w:rPr>
          <w:color w:val="00B050"/>
        </w:rPr>
      </w:pPr>
      <w:r w:rsidRPr="00157B74">
        <w:rPr>
          <w:rFonts w:hint="eastAsia"/>
          <w:color w:val="00B050"/>
        </w:rPr>
        <w:t>・</w:t>
      </w:r>
      <w:r w:rsidR="0066581C" w:rsidRPr="00157B74">
        <w:rPr>
          <w:rFonts w:hint="eastAsia"/>
          <w:color w:val="00B050"/>
        </w:rPr>
        <w:t>試薬の場合は、純度等を記載した情報紙をメーカーより取り寄せ、添付すること。</w:t>
      </w:r>
    </w:p>
    <w:p w:rsidR="00021206" w:rsidRPr="00157B74" w:rsidRDefault="001321B7" w:rsidP="00372B95">
      <w:pPr>
        <w:ind w:firstLineChars="100" w:firstLine="210"/>
        <w:rPr>
          <w:color w:val="00B050"/>
        </w:rPr>
      </w:pPr>
      <w:r w:rsidRPr="00157B74">
        <w:rPr>
          <w:rFonts w:hint="eastAsia"/>
          <w:color w:val="00B050"/>
        </w:rPr>
        <w:t>・併用薬</w:t>
      </w:r>
      <w:r w:rsidR="00E73154" w:rsidRPr="00157B74">
        <w:rPr>
          <w:rFonts w:hint="eastAsia"/>
          <w:color w:val="00B050"/>
        </w:rPr>
        <w:t>について、評価にかかわる場合は研究薬と</w:t>
      </w:r>
      <w:r w:rsidR="00DC185B" w:rsidRPr="00157B74">
        <w:rPr>
          <w:rFonts w:hint="eastAsia"/>
          <w:color w:val="00B050"/>
        </w:rPr>
        <w:t>して</w:t>
      </w:r>
      <w:r w:rsidR="00FC7272" w:rsidRPr="00157B74">
        <w:rPr>
          <w:rFonts w:hint="eastAsia"/>
          <w:color w:val="00B050"/>
        </w:rPr>
        <w:t>ここ</w:t>
      </w:r>
      <w:r w:rsidR="00E73154" w:rsidRPr="00157B74">
        <w:rPr>
          <w:rFonts w:hint="eastAsia"/>
          <w:color w:val="00B050"/>
        </w:rPr>
        <w:t>に記載する。</w:t>
      </w:r>
      <w:r w:rsidR="00E77F62" w:rsidRPr="00157B74">
        <w:rPr>
          <w:rFonts w:hint="eastAsia"/>
          <w:color w:val="00B050"/>
        </w:rPr>
        <w:t>例えば、</w:t>
      </w:r>
      <w:r w:rsidR="00DC185B" w:rsidRPr="00157B74">
        <w:rPr>
          <w:rFonts w:hint="eastAsia"/>
          <w:color w:val="00B050"/>
        </w:rPr>
        <w:t>従来治療群</w:t>
      </w:r>
      <w:r w:rsidR="00E77F62" w:rsidRPr="00157B74">
        <w:rPr>
          <w:rFonts w:hint="eastAsia"/>
          <w:color w:val="00B050"/>
        </w:rPr>
        <w:t>（従来</w:t>
      </w:r>
    </w:p>
    <w:p w:rsidR="00DC185B" w:rsidRPr="00157B74" w:rsidRDefault="00E77F62" w:rsidP="00B97320">
      <w:pPr>
        <w:ind w:firstLineChars="100" w:firstLine="210"/>
        <w:rPr>
          <w:color w:val="00B050"/>
        </w:rPr>
      </w:pPr>
      <w:r w:rsidRPr="00157B74">
        <w:rPr>
          <w:rFonts w:hint="eastAsia"/>
          <w:color w:val="00B050"/>
        </w:rPr>
        <w:t>治療を規定）</w:t>
      </w:r>
      <w:r w:rsidR="00DC185B" w:rsidRPr="00157B74">
        <w:rPr>
          <w:rFonts w:hint="eastAsia"/>
          <w:color w:val="00B050"/>
        </w:rPr>
        <w:t>と追加治療群で比較検討する場合は、従来治療に使う薬剤も研究薬となる</w:t>
      </w:r>
    </w:p>
    <w:p w:rsidR="001321B7" w:rsidRPr="00157B74" w:rsidRDefault="001321B7" w:rsidP="00F074E8">
      <w:pPr>
        <w:ind w:firstLineChars="100" w:firstLine="210"/>
        <w:rPr>
          <w:color w:val="00B050"/>
        </w:rPr>
      </w:pPr>
      <w:r w:rsidRPr="00157B74">
        <w:rPr>
          <w:rFonts w:hint="eastAsia"/>
          <w:color w:val="00B050"/>
        </w:rPr>
        <w:t>・併用療法を規定する場合は、項目</w:t>
      </w:r>
      <w:r w:rsidR="00FC7272" w:rsidRPr="00157B74">
        <w:rPr>
          <w:rFonts w:hint="eastAsia"/>
          <w:color w:val="00B050"/>
        </w:rPr>
        <w:t>（7.</w:t>
      </w:r>
      <w:r w:rsidR="000E1506" w:rsidRPr="00157B74">
        <w:rPr>
          <w:color w:val="00B050"/>
        </w:rPr>
        <w:t>1</w:t>
      </w:r>
      <w:r w:rsidR="00FC7272" w:rsidRPr="00157B74">
        <w:rPr>
          <w:rFonts w:hint="eastAsia"/>
          <w:color w:val="00B050"/>
        </w:rPr>
        <w:t>.2.1）</w:t>
      </w:r>
      <w:r w:rsidR="000E1506" w:rsidRPr="00157B74">
        <w:rPr>
          <w:rFonts w:hint="eastAsia"/>
          <w:color w:val="00B050"/>
        </w:rPr>
        <w:t>に</w:t>
      </w:r>
      <w:r w:rsidRPr="00157B74">
        <w:rPr>
          <w:rFonts w:hint="eastAsia"/>
          <w:color w:val="00B050"/>
        </w:rPr>
        <w:t>記載すること。</w:t>
      </w:r>
    </w:p>
    <w:p w:rsidR="0041463C" w:rsidRPr="00727B7E" w:rsidRDefault="0041463C" w:rsidP="00727B7E">
      <w:pPr>
        <w:pStyle w:val="af4"/>
        <w:wordWrap/>
        <w:spacing w:line="240" w:lineRule="auto"/>
        <w:ind w:leftChars="135" w:left="283" w:firstLineChars="100" w:firstLine="208"/>
        <w:rPr>
          <w:rFonts w:hAnsi="ＭＳ 明朝"/>
          <w:color w:val="00B050"/>
          <w:sz w:val="21"/>
          <w:szCs w:val="21"/>
        </w:rPr>
      </w:pPr>
    </w:p>
    <w:p w:rsidR="0066581C" w:rsidRPr="00727B7E" w:rsidRDefault="0066581C" w:rsidP="00727B7E">
      <w:pPr>
        <w:pStyle w:val="af4"/>
        <w:wordWrap/>
        <w:spacing w:line="240" w:lineRule="auto"/>
        <w:ind w:leftChars="135" w:left="283" w:firstLineChars="100" w:firstLine="208"/>
        <w:rPr>
          <w:rFonts w:hAnsi="ＭＳ 明朝"/>
          <w:color w:val="0070C0"/>
          <w:sz w:val="21"/>
          <w:szCs w:val="21"/>
        </w:rPr>
      </w:pPr>
      <w:r w:rsidRPr="00727B7E">
        <w:rPr>
          <w:rFonts w:hAnsi="ＭＳ 明朝" w:hint="eastAsia"/>
          <w:color w:val="0070C0"/>
          <w:sz w:val="21"/>
          <w:szCs w:val="21"/>
        </w:rPr>
        <w:t>例）</w:t>
      </w:r>
    </w:p>
    <w:p w:rsidR="00B23A5B" w:rsidRPr="00727B7E" w:rsidRDefault="00B23A5B" w:rsidP="00727B7E">
      <w:pPr>
        <w:pStyle w:val="af4"/>
        <w:wordWrap/>
        <w:spacing w:line="240" w:lineRule="auto"/>
        <w:ind w:leftChars="135" w:left="283" w:firstLineChars="100" w:firstLine="208"/>
        <w:rPr>
          <w:rFonts w:hAnsi="ＭＳ 明朝"/>
          <w:color w:val="0070C0"/>
          <w:sz w:val="21"/>
          <w:szCs w:val="21"/>
        </w:rPr>
      </w:pPr>
      <w:r w:rsidRPr="00727B7E">
        <w:rPr>
          <w:rFonts w:hAnsi="ＭＳ 明朝" w:hint="eastAsia"/>
          <w:color w:val="0070C0"/>
          <w:sz w:val="21"/>
          <w:szCs w:val="21"/>
        </w:rPr>
        <w:t>研究薬名</w:t>
      </w:r>
      <w:r w:rsidR="0041463C" w:rsidRPr="00727B7E">
        <w:rPr>
          <w:rFonts w:hAnsi="ＭＳ 明朝" w:hint="eastAsia"/>
          <w:color w:val="0070C0"/>
          <w:sz w:val="21"/>
          <w:szCs w:val="21"/>
        </w:rPr>
        <w:t>（一般名）</w:t>
      </w:r>
      <w:r w:rsidR="00984FC5" w:rsidRPr="00727B7E">
        <w:rPr>
          <w:rFonts w:hAnsi="ＭＳ 明朝" w:hint="eastAsia"/>
          <w:color w:val="0070C0"/>
          <w:sz w:val="21"/>
          <w:szCs w:val="21"/>
        </w:rPr>
        <w:t>または</w:t>
      </w:r>
      <w:r w:rsidRPr="00727B7E">
        <w:rPr>
          <w:rFonts w:hAnsi="ＭＳ 明朝" w:hint="eastAsia"/>
          <w:color w:val="0070C0"/>
          <w:sz w:val="21"/>
          <w:szCs w:val="21"/>
        </w:rPr>
        <w:t>研究</w:t>
      </w:r>
      <w:r w:rsidRPr="00727B7E">
        <w:rPr>
          <w:rFonts w:hAnsi="ＭＳ 明朝"/>
          <w:color w:val="0070C0"/>
          <w:sz w:val="21"/>
          <w:szCs w:val="21"/>
        </w:rPr>
        <w:t>機器名</w:t>
      </w:r>
      <w:r w:rsidRPr="00727B7E">
        <w:rPr>
          <w:rFonts w:hAnsi="ＭＳ 明朝" w:hint="eastAsia"/>
          <w:color w:val="0070C0"/>
          <w:sz w:val="21"/>
          <w:szCs w:val="21"/>
        </w:rPr>
        <w:t>：</w:t>
      </w:r>
    </w:p>
    <w:p w:rsidR="0041463C" w:rsidRPr="00727B7E" w:rsidRDefault="0041463C" w:rsidP="00727B7E">
      <w:pPr>
        <w:pStyle w:val="af4"/>
        <w:wordWrap/>
        <w:spacing w:line="240" w:lineRule="auto"/>
        <w:ind w:leftChars="135" w:left="283" w:firstLineChars="100" w:firstLine="208"/>
        <w:rPr>
          <w:rFonts w:hAnsi="ＭＳ 明朝"/>
          <w:color w:val="0070C0"/>
          <w:sz w:val="21"/>
          <w:szCs w:val="21"/>
        </w:rPr>
      </w:pPr>
      <w:r w:rsidRPr="00727B7E">
        <w:rPr>
          <w:rFonts w:hAnsi="ＭＳ 明朝" w:hint="eastAsia"/>
          <w:color w:val="0070C0"/>
          <w:sz w:val="21"/>
          <w:szCs w:val="21"/>
        </w:rPr>
        <w:t>販売名：（商品化されている場合）</w:t>
      </w:r>
    </w:p>
    <w:p w:rsidR="00B23A5B" w:rsidRPr="00727B7E" w:rsidRDefault="00B23A5B" w:rsidP="00727B7E">
      <w:pPr>
        <w:pStyle w:val="af4"/>
        <w:wordWrap/>
        <w:spacing w:line="240" w:lineRule="auto"/>
        <w:ind w:leftChars="135" w:left="283" w:firstLineChars="100" w:firstLine="208"/>
        <w:rPr>
          <w:rFonts w:hAnsi="ＭＳ 明朝"/>
          <w:color w:val="0070C0"/>
          <w:sz w:val="21"/>
          <w:szCs w:val="21"/>
        </w:rPr>
      </w:pPr>
      <w:r w:rsidRPr="00727B7E">
        <w:rPr>
          <w:rFonts w:hAnsi="ＭＳ 明朝" w:hint="eastAsia"/>
          <w:color w:val="0070C0"/>
          <w:sz w:val="21"/>
          <w:szCs w:val="21"/>
        </w:rPr>
        <w:t>製造元（</w:t>
      </w:r>
      <w:r w:rsidR="00984FC5" w:rsidRPr="00727B7E">
        <w:rPr>
          <w:rFonts w:hAnsi="ＭＳ 明朝" w:hint="eastAsia"/>
          <w:color w:val="0070C0"/>
          <w:sz w:val="21"/>
          <w:szCs w:val="21"/>
        </w:rPr>
        <w:t>または</w:t>
      </w:r>
      <w:r w:rsidRPr="00727B7E">
        <w:rPr>
          <w:rFonts w:hAnsi="ＭＳ 明朝" w:hint="eastAsia"/>
          <w:color w:val="0070C0"/>
          <w:sz w:val="21"/>
          <w:szCs w:val="21"/>
        </w:rPr>
        <w:t>販売元）：</w:t>
      </w:r>
    </w:p>
    <w:p w:rsidR="00B23A5B" w:rsidRPr="00727B7E" w:rsidRDefault="00B23A5B" w:rsidP="00727B7E">
      <w:pPr>
        <w:pStyle w:val="af4"/>
        <w:wordWrap/>
        <w:spacing w:line="240" w:lineRule="auto"/>
        <w:ind w:leftChars="135" w:left="283" w:firstLineChars="100" w:firstLine="208"/>
        <w:rPr>
          <w:rFonts w:hAnsi="ＭＳ 明朝"/>
          <w:color w:val="0070C0"/>
          <w:sz w:val="21"/>
          <w:szCs w:val="21"/>
        </w:rPr>
      </w:pPr>
      <w:r w:rsidRPr="00727B7E">
        <w:rPr>
          <w:rFonts w:hAnsi="ＭＳ 明朝" w:hint="eastAsia"/>
          <w:color w:val="0070C0"/>
          <w:sz w:val="21"/>
          <w:szCs w:val="21"/>
        </w:rPr>
        <w:t>効能・効果：</w:t>
      </w:r>
      <w:r w:rsidR="0041463C" w:rsidRPr="00727B7E">
        <w:rPr>
          <w:rFonts w:hAnsi="ＭＳ 明朝" w:hint="eastAsia"/>
          <w:color w:val="0070C0"/>
          <w:sz w:val="21"/>
          <w:szCs w:val="21"/>
        </w:rPr>
        <w:t>（保険適用の内容を記載）</w:t>
      </w:r>
    </w:p>
    <w:p w:rsidR="00B23A5B" w:rsidRPr="00727B7E" w:rsidRDefault="00B23A5B" w:rsidP="00727B7E">
      <w:pPr>
        <w:pStyle w:val="af4"/>
        <w:wordWrap/>
        <w:spacing w:line="240" w:lineRule="auto"/>
        <w:ind w:leftChars="135" w:left="283" w:firstLineChars="100" w:firstLine="208"/>
        <w:rPr>
          <w:rFonts w:hAnsi="ＭＳ 明朝"/>
          <w:color w:val="0070C0"/>
          <w:sz w:val="21"/>
          <w:szCs w:val="21"/>
        </w:rPr>
      </w:pPr>
      <w:r w:rsidRPr="00727B7E">
        <w:rPr>
          <w:rFonts w:hAnsi="ＭＳ 明朝" w:hint="eastAsia"/>
          <w:color w:val="0070C0"/>
          <w:sz w:val="21"/>
          <w:szCs w:val="21"/>
        </w:rPr>
        <w:t>用法・用量（</w:t>
      </w:r>
      <w:r w:rsidRPr="00727B7E">
        <w:rPr>
          <w:rFonts w:hAnsi="ＭＳ 明朝"/>
          <w:color w:val="0070C0"/>
          <w:sz w:val="21"/>
          <w:szCs w:val="21"/>
        </w:rPr>
        <w:t>使用方法）</w:t>
      </w:r>
      <w:r w:rsidRPr="00727B7E">
        <w:rPr>
          <w:rFonts w:hAnsi="ＭＳ 明朝" w:hint="eastAsia"/>
          <w:color w:val="0070C0"/>
          <w:sz w:val="21"/>
          <w:szCs w:val="21"/>
        </w:rPr>
        <w:t>：（保険適用の内容を記載）</w:t>
      </w:r>
    </w:p>
    <w:p w:rsidR="00BF1114" w:rsidRPr="00727B7E" w:rsidRDefault="006E64E1" w:rsidP="00727B7E">
      <w:pPr>
        <w:pStyle w:val="af4"/>
        <w:wordWrap/>
        <w:spacing w:line="240" w:lineRule="auto"/>
        <w:ind w:leftChars="135" w:left="283" w:firstLineChars="100" w:firstLine="208"/>
        <w:rPr>
          <w:rFonts w:hAnsi="ＭＳ 明朝"/>
          <w:color w:val="0070C0"/>
          <w:sz w:val="21"/>
          <w:szCs w:val="21"/>
        </w:rPr>
      </w:pPr>
      <w:r w:rsidRPr="00727B7E">
        <w:rPr>
          <w:rFonts w:hAnsi="ＭＳ 明朝" w:hint="eastAsia"/>
          <w:color w:val="0070C0"/>
          <w:sz w:val="21"/>
          <w:szCs w:val="21"/>
        </w:rPr>
        <w:t>＊詳細は添付文書を参照のこと。</w:t>
      </w:r>
    </w:p>
    <w:p w:rsidR="00D80A47" w:rsidRPr="00727B7E" w:rsidRDefault="00D80A47" w:rsidP="00727B7E">
      <w:pPr>
        <w:pStyle w:val="af4"/>
        <w:wordWrap/>
        <w:spacing w:line="240" w:lineRule="auto"/>
        <w:ind w:leftChars="135" w:left="283" w:firstLineChars="100" w:firstLine="208"/>
        <w:rPr>
          <w:rFonts w:hAnsi="ＭＳ 明朝"/>
          <w:color w:val="0070C0"/>
          <w:sz w:val="21"/>
          <w:szCs w:val="21"/>
        </w:rPr>
      </w:pPr>
    </w:p>
    <w:p w:rsidR="00F82EB4" w:rsidRPr="00D744DB" w:rsidRDefault="008901C5" w:rsidP="00716860">
      <w:pPr>
        <w:pStyle w:val="1"/>
      </w:pPr>
      <w:bookmarkStart w:id="23" w:name="_Toc63180996"/>
      <w:r>
        <w:rPr>
          <w:rFonts w:hint="eastAsia"/>
        </w:rPr>
        <w:t>適格基準</w:t>
      </w:r>
      <w:bookmarkEnd w:id="23"/>
    </w:p>
    <w:p w:rsidR="003D0854" w:rsidRDefault="003D0854" w:rsidP="003D0854">
      <w:pPr>
        <w:pStyle w:val="af2"/>
        <w:rPr>
          <w:rFonts w:ascii="ＭＳ 明朝" w:hAnsi="ＭＳ 明朝"/>
          <w:color w:val="auto"/>
          <w:sz w:val="21"/>
          <w:szCs w:val="21"/>
        </w:rPr>
      </w:pPr>
      <w:r w:rsidRPr="00D744DB">
        <w:rPr>
          <w:rFonts w:ascii="ＭＳ 明朝" w:hAnsi="ＭＳ 明朝" w:hint="eastAsia"/>
          <w:color w:val="auto"/>
        </w:rPr>
        <w:t xml:space="preserve">　</w:t>
      </w:r>
      <w:r w:rsidRPr="00727B7E">
        <w:rPr>
          <w:rFonts w:ascii="ＭＳ 明朝" w:hAnsi="ＭＳ 明朝" w:hint="eastAsia"/>
          <w:color w:val="auto"/>
          <w:sz w:val="21"/>
          <w:szCs w:val="21"/>
        </w:rPr>
        <w:t>研究対象者は、本研究の登録にあたり、以下の選択基準をすべて満たし、除外基準のいずれにも該当してはならない。</w:t>
      </w:r>
    </w:p>
    <w:p w:rsidR="00B87428" w:rsidRPr="00727B7E" w:rsidRDefault="00B87428" w:rsidP="003D0854">
      <w:pPr>
        <w:pStyle w:val="af2"/>
        <w:rPr>
          <w:rFonts w:ascii="ＭＳ 明朝" w:hAnsi="ＭＳ 明朝"/>
          <w:color w:val="auto"/>
          <w:sz w:val="21"/>
          <w:szCs w:val="21"/>
        </w:rPr>
      </w:pPr>
    </w:p>
    <w:p w:rsidR="005C0F79" w:rsidRPr="00727B7E" w:rsidRDefault="00F34856" w:rsidP="00716860">
      <w:pPr>
        <w:pStyle w:val="2"/>
      </w:pPr>
      <w:bookmarkStart w:id="24" w:name="_Toc63180997"/>
      <w:r w:rsidRPr="00727B7E">
        <w:rPr>
          <w:rFonts w:hint="eastAsia"/>
        </w:rPr>
        <w:t>選択基準</w:t>
      </w:r>
      <w:bookmarkEnd w:id="24"/>
    </w:p>
    <w:p w:rsidR="003878A6" w:rsidRPr="00727B7E" w:rsidRDefault="003878A6" w:rsidP="0044450A">
      <w:pPr>
        <w:ind w:firstLineChars="100" w:firstLine="210"/>
        <w:rPr>
          <w:color w:val="C00000"/>
        </w:rPr>
      </w:pPr>
      <w:r w:rsidRPr="00727B7E">
        <w:rPr>
          <w:rFonts w:hint="eastAsia"/>
          <w:color w:val="C00000"/>
        </w:rPr>
        <w:t>選択基準は、臨床研究の有効性が示された場合にその治療を適用することが妥当とみなされる集団を規定</w:t>
      </w:r>
      <w:r w:rsidRPr="00727B7E">
        <w:rPr>
          <w:color w:val="C00000"/>
        </w:rPr>
        <w:t>する基準であること。</w:t>
      </w:r>
    </w:p>
    <w:p w:rsidR="005C0F79" w:rsidRPr="00727B7E" w:rsidRDefault="003878A6" w:rsidP="00A57544">
      <w:pPr>
        <w:ind w:firstLineChars="100" w:firstLine="210"/>
        <w:rPr>
          <w:color w:val="C00000"/>
        </w:rPr>
      </w:pPr>
      <w:r w:rsidRPr="00727B7E">
        <w:rPr>
          <w:color w:val="C00000"/>
        </w:rPr>
        <w:lastRenderedPageBreak/>
        <w:t>対象疾患、年齢、性別、症状</w:t>
      </w:r>
      <w:r w:rsidR="001046CB" w:rsidRPr="00727B7E">
        <w:rPr>
          <w:rFonts w:hint="eastAsia"/>
          <w:color w:val="C00000"/>
        </w:rPr>
        <w:t>（疾患分類</w:t>
      </w:r>
      <w:r w:rsidR="003D1CC1" w:rsidRPr="00727B7E">
        <w:rPr>
          <w:rFonts w:hint="eastAsia"/>
          <w:color w:val="C00000"/>
        </w:rPr>
        <w:t>、罹患期間等</w:t>
      </w:r>
      <w:r w:rsidR="001046CB" w:rsidRPr="00727B7E">
        <w:rPr>
          <w:rFonts w:hint="eastAsia"/>
          <w:color w:val="C00000"/>
        </w:rPr>
        <w:t>）</w:t>
      </w:r>
      <w:r w:rsidRPr="00727B7E">
        <w:rPr>
          <w:color w:val="C00000"/>
        </w:rPr>
        <w:t>、既往疾患、併存疾患に関する制限、臨床検査値等による閾値、同意能力等を明確に記述すること。</w:t>
      </w:r>
      <w:r w:rsidR="00E77F62">
        <w:rPr>
          <w:rFonts w:hint="eastAsia"/>
          <w:color w:val="C00000"/>
        </w:rPr>
        <w:t>また</w:t>
      </w:r>
      <w:r w:rsidRPr="00727B7E">
        <w:rPr>
          <w:color w:val="C00000"/>
        </w:rPr>
        <w:t>、特定の遺伝子変異を有する者を臨床研究の対象者として選択する場合にあっては、当該遺伝子変異の有無を明記すること。</w:t>
      </w:r>
    </w:p>
    <w:p w:rsidR="00D04BF2" w:rsidRPr="00727B7E" w:rsidRDefault="00D04BF2" w:rsidP="00D04BF2">
      <w:pPr>
        <w:pStyle w:val="af2"/>
        <w:rPr>
          <w:rFonts w:ascii="ＭＳ 明朝" w:hAnsi="ＭＳ 明朝"/>
          <w:sz w:val="21"/>
          <w:szCs w:val="21"/>
        </w:rPr>
      </w:pP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1</w:t>
      </w:r>
      <w:r w:rsidR="00D04BF2" w:rsidRPr="00727B7E">
        <w:rPr>
          <w:rFonts w:ascii="ＭＳ 明朝" w:hAnsi="ＭＳ 明朝" w:hint="eastAsia"/>
          <w:sz w:val="21"/>
          <w:szCs w:val="21"/>
        </w:rPr>
        <w:t>）</w:t>
      </w:r>
      <w:r w:rsidR="00063B75" w:rsidRPr="00727B7E">
        <w:rPr>
          <w:rFonts w:ascii="ＭＳ 明朝" w:hAnsi="ＭＳ 明朝" w:hint="eastAsia"/>
          <w:sz w:val="21"/>
          <w:szCs w:val="21"/>
        </w:rPr>
        <w:t>本人の自由意思により</w:t>
      </w:r>
      <w:r w:rsidR="00D04BF2" w:rsidRPr="00727B7E">
        <w:rPr>
          <w:rFonts w:ascii="ＭＳ 明朝" w:hAnsi="ＭＳ 明朝" w:hint="eastAsia"/>
          <w:sz w:val="21"/>
          <w:szCs w:val="21"/>
        </w:rPr>
        <w:t>文書による同意が得られた者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2</w:t>
      </w:r>
      <w:r w:rsidR="00D04BF2" w:rsidRPr="00727B7E">
        <w:rPr>
          <w:rFonts w:ascii="ＭＳ 明朝" w:hAnsi="ＭＳ 明朝" w:hint="eastAsia"/>
          <w:sz w:val="21"/>
          <w:szCs w:val="21"/>
        </w:rPr>
        <w:t>）同意取得時の年齢が○歳以上、〇歳未満の男女</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3</w:t>
      </w:r>
      <w:r w:rsidR="00D04BF2" w:rsidRPr="00727B7E">
        <w:rPr>
          <w:rFonts w:ascii="ＭＳ 明朝" w:hAnsi="ＭＳ 明朝" w:hint="eastAsia"/>
          <w:sz w:val="21"/>
          <w:szCs w:val="21"/>
        </w:rPr>
        <w:t>）&lt;疾患名&gt;と診断されている者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4</w:t>
      </w:r>
      <w:r w:rsidR="00D04BF2" w:rsidRPr="00727B7E">
        <w:rPr>
          <w:rFonts w:ascii="ＭＳ 明朝" w:hAnsi="ＭＳ 明朝" w:hint="eastAsia"/>
          <w:sz w:val="21"/>
          <w:szCs w:val="21"/>
        </w:rPr>
        <w:t>）</w:t>
      </w:r>
      <w:r w:rsidR="004B30DA">
        <w:rPr>
          <w:rFonts w:ascii="ＭＳ 明朝" w:hAnsi="ＭＳ 明朝" w:hint="eastAsia"/>
          <w:sz w:val="21"/>
          <w:szCs w:val="21"/>
        </w:rPr>
        <w:t>割付前〇日以内の</w:t>
      </w:r>
      <w:r w:rsidR="00D04BF2" w:rsidRPr="00727B7E">
        <w:rPr>
          <w:rFonts w:ascii="ＭＳ 明朝" w:hAnsi="ＭＳ 明朝" w:hint="eastAsia"/>
          <w:sz w:val="21"/>
          <w:szCs w:val="21"/>
        </w:rPr>
        <w:t>○○検査結果がXX以上XX未満の者</w:t>
      </w:r>
    </w:p>
    <w:p w:rsidR="0065392F" w:rsidRPr="00727B7E" w:rsidRDefault="0065392F" w:rsidP="00D04BF2">
      <w:pPr>
        <w:pStyle w:val="af2"/>
        <w:rPr>
          <w:rFonts w:ascii="ＭＳ 明朝" w:hAnsi="ＭＳ 明朝"/>
          <w:sz w:val="21"/>
          <w:szCs w:val="21"/>
        </w:rPr>
      </w:pPr>
    </w:p>
    <w:p w:rsidR="0065392F" w:rsidRPr="00727B7E" w:rsidRDefault="0065392F" w:rsidP="00D04BF2">
      <w:pPr>
        <w:pStyle w:val="af2"/>
        <w:rPr>
          <w:rFonts w:ascii="ＭＳ 明朝" w:hAnsi="ＭＳ 明朝"/>
          <w:color w:val="auto"/>
          <w:sz w:val="21"/>
          <w:szCs w:val="21"/>
        </w:rPr>
      </w:pPr>
      <w:r w:rsidRPr="00727B7E">
        <w:rPr>
          <w:rFonts w:ascii="ＭＳ 明朝" w:hAnsi="ＭＳ 明朝" w:hint="eastAsia"/>
          <w:color w:val="auto"/>
          <w:sz w:val="21"/>
          <w:szCs w:val="21"/>
        </w:rPr>
        <w:t>【設定根拠】</w:t>
      </w:r>
    </w:p>
    <w:p w:rsidR="0065392F" w:rsidRPr="00727B7E" w:rsidRDefault="0065392F" w:rsidP="00D04BF2">
      <w:pPr>
        <w:pStyle w:val="af2"/>
        <w:rPr>
          <w:rFonts w:ascii="ＭＳ 明朝" w:hAnsi="ＭＳ 明朝"/>
          <w:color w:val="00B050"/>
          <w:sz w:val="21"/>
          <w:szCs w:val="21"/>
        </w:rPr>
      </w:pPr>
      <w:r w:rsidRPr="00727B7E">
        <w:rPr>
          <w:rFonts w:ascii="ＭＳ 明朝" w:hAnsi="ＭＳ 明朝"/>
          <w:color w:val="00B050"/>
          <w:sz w:val="21"/>
          <w:szCs w:val="21"/>
        </w:rPr>
        <w:t>1)、2)</w:t>
      </w:r>
      <w:r w:rsidR="00511F09" w:rsidRPr="00727B7E">
        <w:rPr>
          <w:rFonts w:ascii="ＭＳ 明朝" w:hAnsi="ＭＳ 明朝" w:hint="eastAsia"/>
          <w:color w:val="00B050"/>
          <w:sz w:val="21"/>
          <w:szCs w:val="21"/>
        </w:rPr>
        <w:t>、</w:t>
      </w:r>
      <w:r w:rsidR="00A51E32" w:rsidRPr="00727B7E">
        <w:rPr>
          <w:rFonts w:ascii="ＭＳ 明朝" w:hAnsi="ＭＳ 明朝"/>
          <w:color w:val="00B050"/>
          <w:sz w:val="21"/>
          <w:szCs w:val="21"/>
        </w:rPr>
        <w:t>…</w:t>
      </w:r>
      <w:r w:rsidRPr="00727B7E">
        <w:rPr>
          <w:rFonts w:ascii="ＭＳ 明朝" w:hAnsi="ＭＳ 明朝"/>
          <w:color w:val="00B050"/>
          <w:sz w:val="21"/>
          <w:szCs w:val="21"/>
        </w:rPr>
        <w:t>と項目ごとに理由を記載する。</w:t>
      </w:r>
    </w:p>
    <w:p w:rsidR="006D32F1" w:rsidRPr="00B87428" w:rsidRDefault="006D32F1" w:rsidP="006D32F1">
      <w:pPr>
        <w:rPr>
          <w:color w:val="0070C0"/>
        </w:rPr>
      </w:pPr>
      <w:r w:rsidRPr="00B87428">
        <w:rPr>
          <w:rFonts w:hint="eastAsia"/>
          <w:color w:val="0070C0"/>
        </w:rPr>
        <w:t>1)</w:t>
      </w:r>
      <w:r w:rsidR="00B87428">
        <w:rPr>
          <w:rFonts w:hint="eastAsia"/>
          <w:color w:val="0070C0"/>
        </w:rPr>
        <w:t>：</w:t>
      </w:r>
      <w:r w:rsidRPr="00B87428">
        <w:rPr>
          <w:rFonts w:hint="eastAsia"/>
          <w:color w:val="0070C0"/>
        </w:rPr>
        <w:t>臨床研究法及びヘルシンキ宣言の主旨に則り、適切な同意を取得できる患者とした。</w:t>
      </w:r>
    </w:p>
    <w:p w:rsidR="006D32F1" w:rsidRPr="00B87428" w:rsidRDefault="006D32F1" w:rsidP="006D32F1">
      <w:pPr>
        <w:rPr>
          <w:color w:val="0070C0"/>
        </w:rPr>
      </w:pPr>
      <w:r w:rsidRPr="00B87428">
        <w:rPr>
          <w:rFonts w:hint="eastAsia"/>
          <w:color w:val="0070C0"/>
        </w:rPr>
        <w:t>2)</w:t>
      </w:r>
      <w:r w:rsidR="00B87428">
        <w:rPr>
          <w:rFonts w:hint="eastAsia"/>
          <w:color w:val="0070C0"/>
        </w:rPr>
        <w:t>：研究対象者</w:t>
      </w:r>
      <w:r w:rsidRPr="00B87428">
        <w:rPr>
          <w:rFonts w:hint="eastAsia"/>
          <w:color w:val="0070C0"/>
        </w:rPr>
        <w:t>本人からの同意取得が可能な年齢として、成人年齢を下限とした。</w:t>
      </w:r>
    </w:p>
    <w:p w:rsidR="006D32F1" w:rsidRPr="00B87428" w:rsidRDefault="006D32F1" w:rsidP="006D32F1">
      <w:pPr>
        <w:rPr>
          <w:color w:val="0070C0"/>
        </w:rPr>
      </w:pPr>
      <w:r w:rsidRPr="00B87428">
        <w:rPr>
          <w:color w:val="0070C0"/>
        </w:rPr>
        <w:t>3)</w:t>
      </w:r>
      <w:r w:rsidR="00B87428">
        <w:rPr>
          <w:rFonts w:hint="eastAsia"/>
          <w:color w:val="0070C0"/>
        </w:rPr>
        <w:t>：</w:t>
      </w:r>
      <w:r w:rsidRPr="00B87428">
        <w:rPr>
          <w:rFonts w:hint="eastAsia"/>
          <w:color w:val="0070C0"/>
        </w:rPr>
        <w:t>治療効果が得られると想定される患者とした。</w:t>
      </w:r>
    </w:p>
    <w:p w:rsidR="006D32F1" w:rsidRPr="00B87428" w:rsidRDefault="006D32F1" w:rsidP="006D32F1">
      <w:pPr>
        <w:rPr>
          <w:color w:val="0070C0"/>
        </w:rPr>
      </w:pPr>
      <w:r w:rsidRPr="00B87428">
        <w:rPr>
          <w:color w:val="0070C0"/>
        </w:rPr>
        <w:t>4)</w:t>
      </w:r>
      <w:r w:rsidR="00B87428">
        <w:rPr>
          <w:rFonts w:hint="eastAsia"/>
          <w:color w:val="0070C0"/>
        </w:rPr>
        <w:t>：</w:t>
      </w:r>
      <w:r w:rsidRPr="00B87428">
        <w:rPr>
          <w:rFonts w:hint="eastAsia"/>
          <w:color w:val="0070C0"/>
        </w:rPr>
        <w:t>有効性を適切に評価できる患者とした。</w:t>
      </w:r>
    </w:p>
    <w:p w:rsidR="00D04BF2" w:rsidRPr="00265336" w:rsidRDefault="00D04BF2" w:rsidP="003878A6">
      <w:pPr>
        <w:rPr>
          <w:color w:val="2F5496"/>
        </w:rPr>
      </w:pPr>
    </w:p>
    <w:p w:rsidR="005C0F79" w:rsidRPr="00727B7E" w:rsidRDefault="00F34856" w:rsidP="00716860">
      <w:pPr>
        <w:pStyle w:val="2"/>
      </w:pPr>
      <w:bookmarkStart w:id="25" w:name="_Toc63180998"/>
      <w:r w:rsidRPr="00727B7E">
        <w:rPr>
          <w:rFonts w:hint="eastAsia"/>
        </w:rPr>
        <w:t>除外基準</w:t>
      </w:r>
      <w:bookmarkEnd w:id="25"/>
    </w:p>
    <w:p w:rsidR="005C0F79" w:rsidRPr="00727B7E" w:rsidRDefault="003878A6" w:rsidP="00A57544">
      <w:pPr>
        <w:ind w:firstLineChars="100" w:firstLine="210"/>
        <w:rPr>
          <w:color w:val="C00000"/>
        </w:rPr>
      </w:pPr>
      <w:r w:rsidRPr="00727B7E">
        <w:rPr>
          <w:rFonts w:hint="eastAsia"/>
          <w:color w:val="C00000"/>
        </w:rPr>
        <w:t>除外基準は、選択基準で示される集団に属するが、特定の状況下でリスクが高くなり臨床研究への参加が</w:t>
      </w:r>
      <w:r w:rsidRPr="00727B7E">
        <w:rPr>
          <w:color w:val="C00000"/>
        </w:rPr>
        <w:t>倫理的でない、また、臨床研究の有効性・安全性評価に影響を及ぼすと判断されること</w:t>
      </w:r>
      <w:r w:rsidR="00616E14" w:rsidRPr="00727B7E">
        <w:rPr>
          <w:rFonts w:hint="eastAsia"/>
          <w:color w:val="C00000"/>
        </w:rPr>
        <w:t>など</w:t>
      </w:r>
      <w:r w:rsidR="00741E15" w:rsidRPr="00727B7E">
        <w:rPr>
          <w:rFonts w:hint="eastAsia"/>
          <w:color w:val="C00000"/>
        </w:rPr>
        <w:t>により研究対象から</w:t>
      </w:r>
      <w:r w:rsidR="00CD091D" w:rsidRPr="00727B7E">
        <w:rPr>
          <w:rFonts w:hint="eastAsia"/>
          <w:color w:val="C00000"/>
        </w:rPr>
        <w:t>除外する条件</w:t>
      </w:r>
      <w:r w:rsidRPr="00727B7E">
        <w:rPr>
          <w:color w:val="C00000"/>
        </w:rPr>
        <w:t>を規定する基準であること。</w:t>
      </w:r>
    </w:p>
    <w:p w:rsidR="004C79AE" w:rsidRPr="00727B7E" w:rsidRDefault="004C79AE" w:rsidP="00D04BF2">
      <w:pPr>
        <w:pStyle w:val="af2"/>
        <w:rPr>
          <w:rFonts w:ascii="ＭＳ 明朝" w:hAnsi="ＭＳ 明朝"/>
          <w:sz w:val="21"/>
          <w:szCs w:val="21"/>
        </w:rPr>
      </w:pP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1</w:t>
      </w:r>
      <w:r w:rsidR="00D04BF2" w:rsidRPr="00727B7E">
        <w:rPr>
          <w:rFonts w:ascii="ＭＳ 明朝" w:hAnsi="ＭＳ 明朝" w:hint="eastAsia"/>
          <w:sz w:val="21"/>
          <w:szCs w:val="21"/>
        </w:rPr>
        <w:t>）&lt;疾患名&gt;の既往歴がある者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2</w:t>
      </w:r>
      <w:r w:rsidR="00D04BF2" w:rsidRPr="00727B7E">
        <w:rPr>
          <w:rFonts w:ascii="ＭＳ 明朝" w:hAnsi="ＭＳ 明朝" w:hint="eastAsia"/>
          <w:sz w:val="21"/>
          <w:szCs w:val="21"/>
        </w:rPr>
        <w:t>）&lt;医薬品等の名称&gt;を併用している者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3</w:t>
      </w:r>
      <w:r w:rsidR="00D04BF2" w:rsidRPr="00727B7E">
        <w:rPr>
          <w:rFonts w:ascii="ＭＳ 明朝" w:hAnsi="ＭＳ 明朝" w:hint="eastAsia"/>
          <w:sz w:val="21"/>
          <w:szCs w:val="21"/>
        </w:rPr>
        <w:t>）妊娠中または授乳中の者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4</w:t>
      </w:r>
      <w:r w:rsidR="00D04BF2" w:rsidRPr="00727B7E">
        <w:rPr>
          <w:rFonts w:ascii="ＭＳ 明朝" w:hAnsi="ＭＳ 明朝" w:hint="eastAsia"/>
          <w:sz w:val="21"/>
          <w:szCs w:val="21"/>
        </w:rPr>
        <w:t>）&lt;薬剤名</w:t>
      </w:r>
      <w:r w:rsidR="00984FC5" w:rsidRPr="00727B7E">
        <w:rPr>
          <w:rFonts w:ascii="ＭＳ 明朝" w:hAnsi="ＭＳ 明朝" w:hint="eastAsia"/>
          <w:sz w:val="21"/>
          <w:szCs w:val="21"/>
        </w:rPr>
        <w:t>または</w:t>
      </w:r>
      <w:r w:rsidR="00D04BF2" w:rsidRPr="00727B7E">
        <w:rPr>
          <w:rFonts w:ascii="ＭＳ 明朝" w:hAnsi="ＭＳ 明朝" w:hint="eastAsia"/>
          <w:sz w:val="21"/>
          <w:szCs w:val="21"/>
        </w:rPr>
        <w:t>成分名&gt;に過敏症の既往がある者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5</w:t>
      </w:r>
      <w:r w:rsidR="00D04BF2" w:rsidRPr="00727B7E">
        <w:rPr>
          <w:rFonts w:ascii="ＭＳ 明朝" w:hAnsi="ＭＳ 明朝" w:hint="eastAsia"/>
          <w:sz w:val="21"/>
          <w:szCs w:val="21"/>
        </w:rPr>
        <w:t>）研究参加期間中、禁欲または有効な避妊法を実施できない患者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6</w:t>
      </w:r>
      <w:r w:rsidR="00D04BF2" w:rsidRPr="00727B7E">
        <w:rPr>
          <w:rFonts w:ascii="ＭＳ 明朝" w:hAnsi="ＭＳ 明朝" w:hint="eastAsia"/>
          <w:sz w:val="21"/>
          <w:szCs w:val="21"/>
        </w:rPr>
        <w:t>）</w:t>
      </w:r>
      <w:r w:rsidR="0066581C" w:rsidRPr="00727B7E">
        <w:rPr>
          <w:rFonts w:ascii="ＭＳ 明朝" w:hAnsi="ＭＳ 明朝" w:hint="eastAsia"/>
          <w:sz w:val="21"/>
          <w:szCs w:val="21"/>
        </w:rPr>
        <w:t>研究薬の規定の投与経路からの投与</w:t>
      </w:r>
      <w:r w:rsidR="00D04BF2" w:rsidRPr="00727B7E">
        <w:rPr>
          <w:rFonts w:ascii="ＭＳ 明朝" w:hAnsi="ＭＳ 明朝" w:hint="eastAsia"/>
          <w:sz w:val="21"/>
          <w:szCs w:val="21"/>
        </w:rPr>
        <w:t>が困難である者</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7</w:t>
      </w:r>
      <w:r w:rsidR="00D04BF2" w:rsidRPr="00727B7E">
        <w:rPr>
          <w:rFonts w:ascii="ＭＳ 明朝" w:hAnsi="ＭＳ 明朝" w:hint="eastAsia"/>
          <w:sz w:val="21"/>
          <w:szCs w:val="21"/>
        </w:rPr>
        <w:t>）重度の腎機能障害がある者（クレアチニンクリアランスXX</w:t>
      </w:r>
      <w:r w:rsidR="00D04BF2" w:rsidRPr="00727B7E">
        <w:rPr>
          <w:rFonts w:ascii="ＭＳ 明朝" w:hAnsi="ＭＳ 明朝"/>
          <w:sz w:val="21"/>
          <w:szCs w:val="21"/>
        </w:rPr>
        <w:t>m</w:t>
      </w:r>
      <w:r w:rsidR="00E77F62">
        <w:rPr>
          <w:rFonts w:ascii="ＭＳ 明朝" w:hAnsi="ＭＳ 明朝" w:hint="eastAsia"/>
          <w:sz w:val="21"/>
          <w:szCs w:val="21"/>
        </w:rPr>
        <w:t>L</w:t>
      </w:r>
      <w:r w:rsidR="00D04BF2" w:rsidRPr="00727B7E">
        <w:rPr>
          <w:rFonts w:ascii="ＭＳ 明朝" w:hAnsi="ＭＳ 明朝"/>
          <w:sz w:val="21"/>
          <w:szCs w:val="21"/>
        </w:rPr>
        <w:t>/min</w:t>
      </w:r>
      <w:r w:rsidR="00D04BF2" w:rsidRPr="00727B7E">
        <w:rPr>
          <w:rFonts w:ascii="ＭＳ 明朝" w:hAnsi="ＭＳ 明朝" w:hint="eastAsia"/>
          <w:sz w:val="21"/>
          <w:szCs w:val="21"/>
        </w:rPr>
        <w:t>未満）</w:t>
      </w:r>
    </w:p>
    <w:p w:rsidR="00D04BF2" w:rsidRPr="00727B7E" w:rsidRDefault="00727B7E" w:rsidP="00D04BF2">
      <w:pPr>
        <w:pStyle w:val="af2"/>
        <w:rPr>
          <w:rFonts w:ascii="ＭＳ 明朝" w:hAnsi="ＭＳ 明朝"/>
          <w:sz w:val="21"/>
          <w:szCs w:val="21"/>
        </w:rPr>
      </w:pPr>
      <w:r>
        <w:rPr>
          <w:rFonts w:ascii="ＭＳ 明朝" w:hAnsi="ＭＳ 明朝" w:hint="eastAsia"/>
          <w:sz w:val="21"/>
          <w:szCs w:val="21"/>
        </w:rPr>
        <w:t>8</w:t>
      </w:r>
      <w:r w:rsidR="00D04BF2" w:rsidRPr="00727B7E">
        <w:rPr>
          <w:rFonts w:ascii="ＭＳ 明朝" w:hAnsi="ＭＳ 明朝" w:hint="eastAsia"/>
          <w:sz w:val="21"/>
          <w:szCs w:val="21"/>
        </w:rPr>
        <w:t>）研究責任医師が研究への組み入れを不適切と判断した者</w:t>
      </w:r>
    </w:p>
    <w:p w:rsidR="00D04BF2" w:rsidRPr="00727B7E" w:rsidRDefault="00D04BF2" w:rsidP="00D04BF2">
      <w:pPr>
        <w:pStyle w:val="af2"/>
        <w:rPr>
          <w:rFonts w:ascii="ＭＳ 明朝" w:hAnsi="ＭＳ 明朝"/>
          <w:sz w:val="21"/>
          <w:szCs w:val="21"/>
        </w:rPr>
      </w:pPr>
    </w:p>
    <w:p w:rsidR="0065392F" w:rsidRPr="00727B7E" w:rsidRDefault="0065392F" w:rsidP="00D04BF2">
      <w:pPr>
        <w:pStyle w:val="af2"/>
        <w:rPr>
          <w:rFonts w:ascii="ＭＳ 明朝" w:hAnsi="ＭＳ 明朝"/>
          <w:color w:val="auto"/>
          <w:sz w:val="21"/>
          <w:szCs w:val="21"/>
        </w:rPr>
      </w:pPr>
      <w:r w:rsidRPr="00727B7E">
        <w:rPr>
          <w:rFonts w:ascii="ＭＳ 明朝" w:hAnsi="ＭＳ 明朝" w:hint="eastAsia"/>
          <w:color w:val="auto"/>
          <w:sz w:val="21"/>
          <w:szCs w:val="21"/>
        </w:rPr>
        <w:t>【設定根拠】</w:t>
      </w:r>
    </w:p>
    <w:p w:rsidR="006E64E1" w:rsidRDefault="0065392F" w:rsidP="005C0F79">
      <w:pPr>
        <w:rPr>
          <w:color w:val="00B050"/>
        </w:rPr>
      </w:pPr>
      <w:r w:rsidRPr="00727B7E">
        <w:rPr>
          <w:color w:val="00B050"/>
        </w:rPr>
        <w:t>1)、2)</w:t>
      </w:r>
      <w:r w:rsidR="00511F09" w:rsidRPr="00727B7E">
        <w:rPr>
          <w:color w:val="00B050"/>
        </w:rPr>
        <w:t xml:space="preserve"> </w:t>
      </w:r>
      <w:r w:rsidR="00511F09" w:rsidRPr="00727B7E">
        <w:rPr>
          <w:rFonts w:hint="eastAsia"/>
          <w:color w:val="00B050"/>
        </w:rPr>
        <w:t>、</w:t>
      </w:r>
      <w:r w:rsidR="00511F09" w:rsidRPr="00727B7E">
        <w:rPr>
          <w:color w:val="00B050"/>
        </w:rPr>
        <w:t>…</w:t>
      </w:r>
      <w:r w:rsidRPr="00727B7E">
        <w:rPr>
          <w:rFonts w:hint="eastAsia"/>
          <w:color w:val="00B050"/>
        </w:rPr>
        <w:t>と項目ごとに理由を記載する。</w:t>
      </w:r>
    </w:p>
    <w:p w:rsidR="006D32F1" w:rsidRPr="00BA0F99" w:rsidRDefault="006D32F1" w:rsidP="006D32F1">
      <w:pPr>
        <w:rPr>
          <w:color w:val="0070C0"/>
        </w:rPr>
      </w:pPr>
      <w:r w:rsidRPr="00BA0F99">
        <w:rPr>
          <w:color w:val="0070C0"/>
        </w:rPr>
        <w:t>1)</w:t>
      </w:r>
      <w:r w:rsidR="00B87428" w:rsidRPr="00BA0F99">
        <w:rPr>
          <w:color w:val="0070C0"/>
        </w:rPr>
        <w:t>4)5)6)7)</w:t>
      </w:r>
      <w:r w:rsidR="00B87428" w:rsidRPr="00BA0F99">
        <w:rPr>
          <w:rFonts w:hint="eastAsia"/>
          <w:color w:val="0070C0"/>
        </w:rPr>
        <w:t>：研究対象者</w:t>
      </w:r>
      <w:r w:rsidRPr="00BA0F99">
        <w:rPr>
          <w:rFonts w:hint="eastAsia"/>
          <w:color w:val="0070C0"/>
        </w:rPr>
        <w:t>の一般的な安全性確保及び倫理的配慮のため</w:t>
      </w:r>
      <w:r w:rsidR="00B87428" w:rsidRPr="00BA0F99">
        <w:rPr>
          <w:rFonts w:hint="eastAsia"/>
          <w:color w:val="0070C0"/>
        </w:rPr>
        <w:t>設定した。</w:t>
      </w:r>
    </w:p>
    <w:p w:rsidR="006D32F1" w:rsidRPr="00BA0F99" w:rsidRDefault="006D32F1" w:rsidP="006D32F1">
      <w:pPr>
        <w:rPr>
          <w:color w:val="0070C0"/>
        </w:rPr>
      </w:pPr>
      <w:r w:rsidRPr="00BA0F99">
        <w:rPr>
          <w:color w:val="0070C0"/>
        </w:rPr>
        <w:t>2)</w:t>
      </w:r>
      <w:r w:rsidR="00B87428" w:rsidRPr="00BA0F99">
        <w:rPr>
          <w:rFonts w:hint="eastAsia"/>
          <w:color w:val="0070C0"/>
        </w:rPr>
        <w:t>：</w:t>
      </w:r>
      <w:r w:rsidRPr="00BA0F99">
        <w:rPr>
          <w:rFonts w:hint="eastAsia"/>
          <w:color w:val="0070C0"/>
        </w:rPr>
        <w:t>有効性の評価に影響を与える可能性があるため</w:t>
      </w:r>
      <w:r w:rsidR="00B87428" w:rsidRPr="00BA0F99">
        <w:rPr>
          <w:rFonts w:hint="eastAsia"/>
          <w:color w:val="0070C0"/>
        </w:rPr>
        <w:t>設定した。</w:t>
      </w:r>
    </w:p>
    <w:p w:rsidR="006D32F1" w:rsidRPr="00BA0F99" w:rsidRDefault="006D32F1" w:rsidP="006D32F1">
      <w:pPr>
        <w:rPr>
          <w:color w:val="0070C0"/>
        </w:rPr>
      </w:pPr>
      <w:r w:rsidRPr="00BA0F99">
        <w:rPr>
          <w:color w:val="0070C0"/>
        </w:rPr>
        <w:t>3)</w:t>
      </w:r>
      <w:r w:rsidR="00B87428" w:rsidRPr="00BA0F99">
        <w:rPr>
          <w:rFonts w:hint="eastAsia"/>
          <w:color w:val="0070C0"/>
        </w:rPr>
        <w:t>：</w:t>
      </w:r>
      <w:r w:rsidRPr="00BA0F99">
        <w:rPr>
          <w:rFonts w:hint="eastAsia"/>
          <w:color w:val="0070C0"/>
        </w:rPr>
        <w:t>本</w:t>
      </w:r>
      <w:r w:rsidR="00B87428" w:rsidRPr="00BA0F99">
        <w:rPr>
          <w:rFonts w:hint="eastAsia"/>
          <w:color w:val="0070C0"/>
        </w:rPr>
        <w:t>研究</w:t>
      </w:r>
      <w:r w:rsidRPr="00BA0F99">
        <w:rPr>
          <w:rFonts w:hint="eastAsia"/>
          <w:color w:val="0070C0"/>
        </w:rPr>
        <w:t>薬の妊婦・胎児に対する安全性が確立されていないため</w:t>
      </w:r>
      <w:r w:rsidR="00B87428" w:rsidRPr="00BA0F99">
        <w:rPr>
          <w:rFonts w:hint="eastAsia"/>
          <w:color w:val="0070C0"/>
        </w:rPr>
        <w:t>設定した。</w:t>
      </w:r>
    </w:p>
    <w:p w:rsidR="006D32F1" w:rsidRPr="00BA0F99" w:rsidRDefault="00B87428" w:rsidP="005C0F79">
      <w:pPr>
        <w:rPr>
          <w:color w:val="0070C0"/>
        </w:rPr>
      </w:pPr>
      <w:r w:rsidRPr="00BA0F99">
        <w:rPr>
          <w:color w:val="0070C0"/>
        </w:rPr>
        <w:t>8)</w:t>
      </w:r>
      <w:r w:rsidRPr="00BA0F99">
        <w:rPr>
          <w:rFonts w:hint="eastAsia"/>
          <w:color w:val="0070C0"/>
        </w:rPr>
        <w:t>：</w:t>
      </w:r>
      <w:r w:rsidRPr="00BA0F99">
        <w:rPr>
          <w:color w:val="0070C0"/>
        </w:rPr>
        <w:t>1)-7)以外で、本研究に不適格であるものを除外するために設定した。</w:t>
      </w:r>
    </w:p>
    <w:p w:rsidR="00B87428" w:rsidRPr="00B87428" w:rsidRDefault="00B87428" w:rsidP="005C0F79">
      <w:pPr>
        <w:rPr>
          <w:color w:val="00B050"/>
        </w:rPr>
      </w:pPr>
    </w:p>
    <w:p w:rsidR="00D46C1A" w:rsidRPr="000B2B7F" w:rsidRDefault="00D46C1A" w:rsidP="00716860">
      <w:pPr>
        <w:pStyle w:val="1"/>
      </w:pPr>
      <w:bookmarkStart w:id="26" w:name="_Toc63180999"/>
      <w:r>
        <w:rPr>
          <w:rFonts w:hint="eastAsia"/>
        </w:rPr>
        <w:lastRenderedPageBreak/>
        <w:t>治療計画と治療変更基準</w:t>
      </w:r>
      <w:bookmarkEnd w:id="26"/>
    </w:p>
    <w:p w:rsidR="00D46C1A" w:rsidRPr="00265336" w:rsidRDefault="00D46C1A" w:rsidP="00716860">
      <w:pPr>
        <w:pStyle w:val="2"/>
        <w:rPr>
          <w:rFonts w:eastAsia="游明朝"/>
        </w:rPr>
      </w:pPr>
      <w:bookmarkStart w:id="27" w:name="_Toc63181000"/>
      <w:r w:rsidRPr="00BA0F99">
        <w:rPr>
          <w:rFonts w:hint="eastAsia"/>
        </w:rPr>
        <w:t>プロトコル治療</w:t>
      </w:r>
      <w:bookmarkEnd w:id="27"/>
    </w:p>
    <w:p w:rsidR="002F32E7" w:rsidRPr="00CD65ED" w:rsidRDefault="002F32E7" w:rsidP="002F32E7">
      <w:pPr>
        <w:rPr>
          <w:color w:val="C00000"/>
        </w:rPr>
      </w:pPr>
      <w:r w:rsidRPr="00CD65ED">
        <w:rPr>
          <w:rFonts w:hint="eastAsia"/>
          <w:color w:val="C00000"/>
        </w:rPr>
        <w:t>「臨床研究の対象者に対する治療」は、次に掲げるものを含むこと。</w:t>
      </w:r>
      <w:r w:rsidRPr="00CD65ED">
        <w:rPr>
          <w:color w:val="C00000"/>
        </w:rPr>
        <w:t xml:space="preserve"> </w:t>
      </w:r>
    </w:p>
    <w:p w:rsidR="002F32E7" w:rsidRPr="00CD65ED" w:rsidRDefault="002F32E7" w:rsidP="002F32E7">
      <w:pPr>
        <w:rPr>
          <w:color w:val="C00000"/>
        </w:rPr>
      </w:pPr>
      <w:r w:rsidRPr="00CD65ED">
        <w:rPr>
          <w:color w:val="C00000"/>
        </w:rPr>
        <w:t xml:space="preserve">（ア）用いられる全ての医薬品等の名称、用法・用量、投与経路、投与期間等の内容（臨床研究の対象者に対する観察期間およびその後のフォローアップを含む。）および入院、通院、食事制限等のスケジュールの内容 </w:t>
      </w:r>
    </w:p>
    <w:p w:rsidR="002F32E7" w:rsidRPr="00CD65ED" w:rsidRDefault="002F32E7" w:rsidP="002F32E7">
      <w:pPr>
        <w:rPr>
          <w:color w:val="C00000"/>
        </w:rPr>
      </w:pPr>
      <w:r w:rsidRPr="00CD65ED">
        <w:rPr>
          <w:color w:val="C00000"/>
        </w:rPr>
        <w:t xml:space="preserve">（イ）臨床研究実施前および臨床研究実施中に許容される治療法（緊急時の治療を含む。）および禁止される治療法 </w:t>
      </w:r>
    </w:p>
    <w:p w:rsidR="002F32E7" w:rsidRPr="00B87428" w:rsidRDefault="002F32E7" w:rsidP="002F32E7">
      <w:r w:rsidRPr="00CD65ED">
        <w:rPr>
          <w:color w:val="C00000"/>
        </w:rPr>
        <w:t>（ウ）臨床研究の対象者への医薬品の投与等、その他の取り決め事項の遵守状況を確認する手順</w:t>
      </w:r>
    </w:p>
    <w:p w:rsidR="00D46C1A" w:rsidRPr="00D000BD" w:rsidRDefault="00D46C1A" w:rsidP="00D46C1A"/>
    <w:p w:rsidR="00D46C1A" w:rsidRPr="00B87428" w:rsidRDefault="000A7A12" w:rsidP="00BF52D5">
      <w:pPr>
        <w:pStyle w:val="3"/>
      </w:pPr>
      <w:bookmarkStart w:id="28" w:name="_Toc525842655"/>
      <w:bookmarkStart w:id="29" w:name="_Toc63181001"/>
      <w:r>
        <w:rPr>
          <w:rFonts w:hint="eastAsia"/>
        </w:rPr>
        <w:t>研究</w:t>
      </w:r>
      <w:r w:rsidRPr="00B87428">
        <w:rPr>
          <w:rFonts w:hint="eastAsia"/>
        </w:rPr>
        <w:t>薬の投与量と投与方法</w:t>
      </w:r>
      <w:bookmarkEnd w:id="28"/>
      <w:r w:rsidR="002F32E7">
        <w:rPr>
          <w:rFonts w:hint="eastAsia"/>
        </w:rPr>
        <w:t xml:space="preserve">　または　研究機器の使用方法</w:t>
      </w:r>
      <w:bookmarkEnd w:id="29"/>
    </w:p>
    <w:p w:rsidR="00CD65ED" w:rsidRPr="00CD65ED" w:rsidRDefault="00CD65ED" w:rsidP="00CD65ED">
      <w:pPr>
        <w:jc w:val="left"/>
        <w:rPr>
          <w:color w:val="C00000"/>
        </w:rPr>
      </w:pPr>
      <w:r w:rsidRPr="00CD65ED">
        <w:rPr>
          <w:rFonts w:hint="eastAsia"/>
          <w:color w:val="C00000"/>
        </w:rPr>
        <w:t>※実施する介入方法（介入治療）について概要を記載する。医薬品や生物学的製剤の場合は、薬剤の概要、用法・用量、投与期間、投与方法などについて明記する。医療機器の場合は主要な構造、素材、特徴、施用期間などについて明記する。そのほかに記載すべき事項も、研究内容に応じて検討すること。</w:t>
      </w:r>
    </w:p>
    <w:p w:rsidR="00CD65ED" w:rsidRPr="00265336" w:rsidRDefault="00CD65ED" w:rsidP="00CD65ED">
      <w:pPr>
        <w:widowControl/>
        <w:jc w:val="left"/>
        <w:rPr>
          <w:rFonts w:cs="游明朝"/>
          <w:color w:val="0070C0"/>
          <w:kern w:val="0"/>
        </w:rPr>
      </w:pPr>
    </w:p>
    <w:p w:rsidR="00CD65ED" w:rsidRPr="00265336" w:rsidRDefault="00CD65ED" w:rsidP="00CD65ED">
      <w:pPr>
        <w:widowControl/>
        <w:jc w:val="left"/>
        <w:rPr>
          <w:rFonts w:cs="游明朝"/>
          <w:color w:val="0070C0"/>
          <w:kern w:val="0"/>
        </w:rPr>
      </w:pPr>
      <w:r w:rsidRPr="00265336">
        <w:rPr>
          <w:rFonts w:cs="游明朝" w:hint="eastAsia"/>
          <w:color w:val="0070C0"/>
          <w:kern w:val="0"/>
        </w:rPr>
        <w:t>例）医薬品・生物学的製剤の場合</w:t>
      </w:r>
    </w:p>
    <w:p w:rsidR="00CD65ED" w:rsidRPr="00265336" w:rsidRDefault="00CD65ED" w:rsidP="00CD65ED">
      <w:pPr>
        <w:widowControl/>
        <w:ind w:firstLineChars="100" w:firstLine="210"/>
        <w:jc w:val="left"/>
        <w:rPr>
          <w:rFonts w:cs="游明朝"/>
          <w:color w:val="0070C0"/>
          <w:kern w:val="0"/>
        </w:rPr>
      </w:pPr>
      <w:r w:rsidRPr="00265336">
        <w:rPr>
          <w:rFonts w:cs="游明朝" w:hint="eastAsia"/>
          <w:color w:val="0070C0"/>
          <w:kern w:val="0"/>
        </w:rPr>
        <w:t>・</w:t>
      </w:r>
      <w:r w:rsidRPr="00265336">
        <w:rPr>
          <w:rFonts w:cs="游明朝"/>
          <w:color w:val="0070C0"/>
          <w:kern w:val="0"/>
        </w:rPr>
        <w:t>A</w:t>
      </w:r>
      <w:r w:rsidRPr="00265336">
        <w:rPr>
          <w:rFonts w:cs="游明朝" w:hint="eastAsia"/>
          <w:color w:val="0070C0"/>
          <w:kern w:val="0"/>
        </w:rPr>
        <w:t>群：　○○○（</w:t>
      </w:r>
      <w:r w:rsidRPr="00265336">
        <w:rPr>
          <w:rFonts w:cs="游明朝"/>
          <w:color w:val="0070C0"/>
          <w:kern w:val="0"/>
        </w:rPr>
        <w:t>A</w:t>
      </w:r>
      <w:r w:rsidRPr="00265336">
        <w:rPr>
          <w:rFonts w:cs="游明朝" w:hint="eastAsia"/>
          <w:color w:val="0070C0"/>
          <w:kern w:val="0"/>
        </w:rPr>
        <w:t>製薬株式会社、商品名・・・錠）</w:t>
      </w:r>
    </w:p>
    <w:p w:rsidR="00CD65ED" w:rsidRPr="00265336" w:rsidRDefault="00CD65ED" w:rsidP="00CD65ED">
      <w:pPr>
        <w:widowControl/>
        <w:jc w:val="left"/>
        <w:rPr>
          <w:rFonts w:cs="游明朝"/>
          <w:color w:val="0070C0"/>
          <w:kern w:val="0"/>
        </w:rPr>
      </w:pPr>
      <w:r w:rsidRPr="00265336">
        <w:rPr>
          <w:rFonts w:cs="游明朝" w:hint="eastAsia"/>
          <w:color w:val="0070C0"/>
          <w:kern w:val="0"/>
        </w:rPr>
        <w:t xml:space="preserve">　　１回</w:t>
      </w:r>
      <w:r w:rsidRPr="00265336">
        <w:rPr>
          <w:rFonts w:cs="游明朝"/>
          <w:color w:val="0070C0"/>
          <w:kern w:val="0"/>
        </w:rPr>
        <w:t>100mg</w:t>
      </w:r>
      <w:r w:rsidRPr="00265336">
        <w:rPr>
          <w:rFonts w:cs="游明朝" w:hint="eastAsia"/>
          <w:color w:val="0070C0"/>
          <w:kern w:val="0"/>
        </w:rPr>
        <w:t>、１日２回７日間　経口投与</w:t>
      </w:r>
    </w:p>
    <w:p w:rsidR="00CD65ED" w:rsidRPr="00265336" w:rsidRDefault="00CD65ED" w:rsidP="00CD65ED">
      <w:pPr>
        <w:widowControl/>
        <w:ind w:firstLineChars="100" w:firstLine="210"/>
        <w:jc w:val="left"/>
        <w:rPr>
          <w:rFonts w:cs="游明朝"/>
          <w:color w:val="0070C0"/>
          <w:kern w:val="0"/>
        </w:rPr>
      </w:pPr>
      <w:r w:rsidRPr="00265336">
        <w:rPr>
          <w:rFonts w:cs="游明朝" w:hint="eastAsia"/>
          <w:color w:val="0070C0"/>
          <w:kern w:val="0"/>
        </w:rPr>
        <w:t>・</w:t>
      </w:r>
      <w:r w:rsidRPr="00265336">
        <w:rPr>
          <w:rFonts w:cs="游明朝"/>
          <w:color w:val="0070C0"/>
          <w:kern w:val="0"/>
        </w:rPr>
        <w:t>B</w:t>
      </w:r>
      <w:r w:rsidRPr="00265336">
        <w:rPr>
          <w:rFonts w:cs="游明朝" w:hint="eastAsia"/>
          <w:color w:val="0070C0"/>
          <w:kern w:val="0"/>
        </w:rPr>
        <w:t>群：　○○○（</w:t>
      </w:r>
      <w:r w:rsidRPr="00265336">
        <w:rPr>
          <w:rFonts w:cs="游明朝"/>
          <w:color w:val="0070C0"/>
          <w:kern w:val="0"/>
        </w:rPr>
        <w:t>B</w:t>
      </w:r>
      <w:r w:rsidRPr="00265336">
        <w:rPr>
          <w:rFonts w:cs="游明朝" w:hint="eastAsia"/>
          <w:color w:val="0070C0"/>
          <w:kern w:val="0"/>
        </w:rPr>
        <w:t>薬品株式会社、商品名・・・錠）</w:t>
      </w:r>
    </w:p>
    <w:p w:rsidR="00CD65ED" w:rsidRPr="00265336" w:rsidRDefault="00CD65ED" w:rsidP="00CD65ED">
      <w:pPr>
        <w:widowControl/>
        <w:jc w:val="left"/>
        <w:rPr>
          <w:rFonts w:cs="游明朝"/>
          <w:color w:val="0070C0"/>
          <w:kern w:val="0"/>
        </w:rPr>
      </w:pPr>
      <w:r w:rsidRPr="00265336">
        <w:rPr>
          <w:rFonts w:cs="游明朝" w:hint="eastAsia"/>
          <w:color w:val="0070C0"/>
          <w:kern w:val="0"/>
        </w:rPr>
        <w:t xml:space="preserve">　　１回</w:t>
      </w:r>
      <w:r w:rsidRPr="00265336">
        <w:rPr>
          <w:rFonts w:cs="游明朝"/>
          <w:color w:val="0070C0"/>
          <w:kern w:val="0"/>
        </w:rPr>
        <w:t>50mg</w:t>
      </w:r>
      <w:r w:rsidRPr="00265336">
        <w:rPr>
          <w:rFonts w:cs="游明朝" w:hint="eastAsia"/>
          <w:color w:val="0070C0"/>
          <w:kern w:val="0"/>
        </w:rPr>
        <w:t>、１日１回３日間　経口投与</w:t>
      </w:r>
    </w:p>
    <w:p w:rsidR="00CD65ED" w:rsidRPr="00265336" w:rsidRDefault="00CD65ED" w:rsidP="00CD65ED">
      <w:pPr>
        <w:widowControl/>
        <w:jc w:val="left"/>
        <w:rPr>
          <w:rFonts w:cs="游明朝"/>
          <w:color w:val="0070C0"/>
          <w:kern w:val="0"/>
        </w:rPr>
      </w:pPr>
    </w:p>
    <w:p w:rsidR="00CD65ED" w:rsidRPr="00265336" w:rsidRDefault="00CD65ED" w:rsidP="00CD65ED">
      <w:pPr>
        <w:widowControl/>
        <w:jc w:val="left"/>
        <w:rPr>
          <w:rFonts w:cs="游明朝"/>
          <w:color w:val="0070C0"/>
          <w:kern w:val="0"/>
        </w:rPr>
      </w:pPr>
      <w:r w:rsidRPr="00265336">
        <w:rPr>
          <w:rFonts w:cs="游明朝" w:hint="eastAsia"/>
          <w:color w:val="0070C0"/>
          <w:kern w:val="0"/>
        </w:rPr>
        <w:t>例）医療機器の場合</w:t>
      </w:r>
    </w:p>
    <w:p w:rsidR="00CD65ED" w:rsidRPr="00265336" w:rsidRDefault="00CD65ED" w:rsidP="00CD65ED">
      <w:pPr>
        <w:widowControl/>
        <w:ind w:firstLineChars="100" w:firstLine="210"/>
        <w:jc w:val="left"/>
        <w:rPr>
          <w:rFonts w:cs="游明朝"/>
          <w:color w:val="0070C0"/>
          <w:kern w:val="0"/>
        </w:rPr>
      </w:pPr>
      <w:r w:rsidRPr="00CD65ED">
        <w:rPr>
          <w:rFonts w:cs="Segoe UI Emoji"/>
          <w:color w:val="0070C0"/>
          <w:kern w:val="0"/>
        </w:rPr>
        <w:t>○○</w:t>
      </w:r>
      <w:r w:rsidRPr="00265336">
        <w:rPr>
          <w:rFonts w:cs="游明朝" w:hint="eastAsia"/>
          <w:color w:val="0070C0"/>
          <w:kern w:val="0"/>
        </w:rPr>
        <w:t>〇カテーテルを用いた冠動脈バイパス拡張術を行う。呼吸と脈が安定した後に</w:t>
      </w:r>
      <w:r w:rsidRPr="00265336">
        <w:rPr>
          <w:rFonts w:cs="游明朝"/>
          <w:color w:val="0070C0"/>
          <w:kern w:val="0"/>
        </w:rPr>
        <w:t>ABC</w:t>
      </w:r>
      <w:r w:rsidRPr="00265336">
        <w:rPr>
          <w:rFonts w:cs="游明朝" w:hint="eastAsia"/>
          <w:color w:val="0070C0"/>
          <w:kern w:val="0"/>
        </w:rPr>
        <w:t>メーターを上腕部に取り付け、測定を行う。起床時は、なるべく寝床から出ずにそのまま測定することが望ましい。</w:t>
      </w:r>
      <w:r w:rsidRPr="00265336">
        <w:rPr>
          <w:rFonts w:cs="游明朝"/>
          <w:color w:val="0070C0"/>
          <w:kern w:val="0"/>
        </w:rPr>
        <w:t>ABC</w:t>
      </w:r>
      <w:r w:rsidRPr="00265336">
        <w:rPr>
          <w:rFonts w:cs="游明朝" w:hint="eastAsia"/>
          <w:color w:val="0070C0"/>
          <w:kern w:val="0"/>
        </w:rPr>
        <w:t>メーターは介入期間中</w:t>
      </w:r>
      <w:r w:rsidRPr="00265336">
        <w:rPr>
          <w:rFonts w:cs="游明朝"/>
          <w:color w:val="0070C0"/>
          <w:kern w:val="0"/>
        </w:rPr>
        <w:t>6</w:t>
      </w:r>
      <w:r w:rsidRPr="00265336">
        <w:rPr>
          <w:rFonts w:cs="游明朝" w:hint="eastAsia"/>
          <w:color w:val="0070C0"/>
          <w:kern w:val="0"/>
        </w:rPr>
        <w:t>ヵ月間使用する。測定結果は患者日誌に記録する。</w:t>
      </w:r>
    </w:p>
    <w:p w:rsidR="00D46C1A" w:rsidRPr="00B87428" w:rsidRDefault="00D46C1A" w:rsidP="00D46C1A"/>
    <w:p w:rsidR="00D46C1A" w:rsidRPr="00B87428" w:rsidRDefault="00D46C1A" w:rsidP="00716860">
      <w:pPr>
        <w:pStyle w:val="3"/>
      </w:pPr>
      <w:bookmarkStart w:id="30" w:name="_Toc63181002"/>
      <w:r w:rsidRPr="00B87428">
        <w:rPr>
          <w:rFonts w:hint="eastAsia"/>
        </w:rPr>
        <w:t>併用薬</w:t>
      </w:r>
      <w:r w:rsidR="00B23082">
        <w:rPr>
          <w:rFonts w:hint="eastAsia"/>
        </w:rPr>
        <w:t>・併用</w:t>
      </w:r>
      <w:r w:rsidRPr="00B87428">
        <w:rPr>
          <w:rFonts w:hint="eastAsia"/>
        </w:rPr>
        <w:t>療法等に関する規定</w:t>
      </w:r>
      <w:bookmarkEnd w:id="30"/>
    </w:p>
    <w:p w:rsidR="00D46C1A" w:rsidRPr="00BA0F99" w:rsidRDefault="002F32E7" w:rsidP="00D46C1A">
      <w:pPr>
        <w:rPr>
          <w:color w:val="00B050"/>
        </w:rPr>
      </w:pPr>
      <w:r w:rsidRPr="00084906">
        <w:rPr>
          <w:rFonts w:hint="eastAsia"/>
          <w:color w:val="00B050"/>
        </w:rPr>
        <w:t>研究対象者の安全を確保するため、また研究を通じて均一の介入を行うため</w:t>
      </w:r>
      <w:r>
        <w:rPr>
          <w:rFonts w:hint="eastAsia"/>
          <w:color w:val="00B050"/>
        </w:rPr>
        <w:t>、</w:t>
      </w:r>
      <w:r w:rsidR="00D46C1A" w:rsidRPr="00BA0F99">
        <w:rPr>
          <w:rFonts w:hint="eastAsia"/>
          <w:color w:val="00B050"/>
        </w:rPr>
        <w:t>以下の事項に関して該当するものを記載すること。</w:t>
      </w:r>
      <w:r>
        <w:rPr>
          <w:rFonts w:hint="eastAsia"/>
          <w:color w:val="00B050"/>
        </w:rPr>
        <w:t>また、</w:t>
      </w:r>
      <w:r w:rsidR="00D46C1A" w:rsidRPr="00BA0F99">
        <w:rPr>
          <w:rFonts w:hint="eastAsia"/>
          <w:color w:val="00B050"/>
        </w:rPr>
        <w:t>それぞれに設定根拠を記載すること。</w:t>
      </w:r>
    </w:p>
    <w:p w:rsidR="000A7A12" w:rsidRPr="00265336" w:rsidRDefault="000A7A12" w:rsidP="00D46C1A">
      <w:pPr>
        <w:rPr>
          <w:color w:val="5B9BD5"/>
        </w:rPr>
      </w:pPr>
    </w:p>
    <w:p w:rsidR="00D46C1A" w:rsidRPr="00B87428" w:rsidRDefault="00D46C1A" w:rsidP="00BF52D5">
      <w:pPr>
        <w:pStyle w:val="4"/>
      </w:pPr>
      <w:r w:rsidRPr="00B87428">
        <w:rPr>
          <w:rFonts w:hint="eastAsia"/>
        </w:rPr>
        <w:t>併用薬及び併用療法</w:t>
      </w:r>
    </w:p>
    <w:p w:rsidR="00D46C1A" w:rsidRDefault="00D46C1A" w:rsidP="00BA0F99">
      <w:pPr>
        <w:jc w:val="left"/>
        <w:rPr>
          <w:color w:val="00B050"/>
        </w:rPr>
      </w:pPr>
      <w:r w:rsidRPr="00BA0F99">
        <w:rPr>
          <w:rFonts w:hint="eastAsia"/>
          <w:color w:val="00B050"/>
        </w:rPr>
        <w:t>実施計画上必ず併用する薬剤</w:t>
      </w:r>
      <w:r w:rsidR="00FC7272">
        <w:rPr>
          <w:rFonts w:hint="eastAsia"/>
          <w:color w:val="00B050"/>
        </w:rPr>
        <w:t>（評価に関わるもの）は、研究薬となるため、5.に記載する。一般的に併用する薬剤</w:t>
      </w:r>
      <w:r w:rsidRPr="00BA0F99">
        <w:rPr>
          <w:rFonts w:hint="eastAsia"/>
          <w:color w:val="00B050"/>
        </w:rPr>
        <w:t>（療法）がある場合に、</w:t>
      </w:r>
      <w:r w:rsidR="00FC7272">
        <w:rPr>
          <w:rFonts w:hint="eastAsia"/>
          <w:color w:val="00B050"/>
        </w:rPr>
        <w:t>制限等も含め、</w:t>
      </w:r>
      <w:r w:rsidRPr="00BA0F99">
        <w:rPr>
          <w:rFonts w:hint="eastAsia"/>
          <w:color w:val="00B050"/>
        </w:rPr>
        <w:t>用法・用量等</w:t>
      </w:r>
      <w:r w:rsidR="00FC7272">
        <w:rPr>
          <w:rFonts w:hint="eastAsia"/>
          <w:color w:val="00B050"/>
        </w:rPr>
        <w:t>を</w:t>
      </w:r>
      <w:r w:rsidRPr="00BA0F99">
        <w:rPr>
          <w:rFonts w:hint="eastAsia"/>
          <w:color w:val="00B050"/>
        </w:rPr>
        <w:t>記載する。フローチャートにも記載する。</w:t>
      </w:r>
    </w:p>
    <w:p w:rsidR="000E1506" w:rsidRPr="00B87428" w:rsidRDefault="000E1506" w:rsidP="000E1506">
      <w:r w:rsidRPr="00B87428">
        <w:rPr>
          <w:rFonts w:hint="eastAsia"/>
        </w:rPr>
        <w:t>【設定根拠】</w:t>
      </w:r>
    </w:p>
    <w:p w:rsidR="000A7A12" w:rsidRDefault="000A7A12" w:rsidP="00D46C1A">
      <w:pPr>
        <w:rPr>
          <w:color w:val="00B050"/>
        </w:rPr>
      </w:pPr>
    </w:p>
    <w:p w:rsidR="00E23628" w:rsidRPr="00BA0F99" w:rsidRDefault="00E23628" w:rsidP="00D46C1A">
      <w:pPr>
        <w:rPr>
          <w:color w:val="00B050"/>
        </w:rPr>
      </w:pPr>
    </w:p>
    <w:p w:rsidR="00D46C1A" w:rsidRPr="00B87428" w:rsidRDefault="000A7A12" w:rsidP="00BF52D5">
      <w:pPr>
        <w:pStyle w:val="4"/>
      </w:pPr>
      <w:bookmarkStart w:id="31" w:name="_Toc508288348"/>
      <w:bookmarkStart w:id="32" w:name="_Toc525842658"/>
      <w:r w:rsidRPr="00B87428">
        <w:rPr>
          <w:rFonts w:hint="eastAsia"/>
        </w:rPr>
        <w:t>併用禁止薬及び併用禁止療法</w:t>
      </w:r>
      <w:bookmarkEnd w:id="31"/>
      <w:bookmarkEnd w:id="32"/>
    </w:p>
    <w:p w:rsidR="00157B74" w:rsidRPr="00BA0F99" w:rsidRDefault="00157B74" w:rsidP="00157B74">
      <w:pPr>
        <w:rPr>
          <w:color w:val="00B050"/>
        </w:rPr>
      </w:pPr>
      <w:r w:rsidRPr="00BA0F99">
        <w:rPr>
          <w:rFonts w:hint="eastAsia"/>
          <w:color w:val="00B050"/>
        </w:rPr>
        <w:t>有効性・安全性の評価上あるいは研究の安全性の確保上重大な影響を及ぼすと考えられるものを記載す</w:t>
      </w:r>
      <w:r w:rsidRPr="00BA0F99">
        <w:rPr>
          <w:rFonts w:hint="eastAsia"/>
          <w:color w:val="00B050"/>
        </w:rPr>
        <w:lastRenderedPageBreak/>
        <w:t>る。</w:t>
      </w:r>
    </w:p>
    <w:p w:rsidR="00D46C1A" w:rsidRPr="00716860" w:rsidRDefault="000A7A12" w:rsidP="00716860">
      <w:pPr>
        <w:pStyle w:val="a3"/>
        <w:numPr>
          <w:ilvl w:val="0"/>
          <w:numId w:val="44"/>
        </w:numPr>
        <w:ind w:leftChars="0"/>
        <w:rPr>
          <w:color w:val="0070C0"/>
        </w:rPr>
      </w:pPr>
      <w:r w:rsidRPr="00716860">
        <w:rPr>
          <w:color w:val="0070C0"/>
        </w:rPr>
        <w:t>A</w:t>
      </w:r>
    </w:p>
    <w:p w:rsidR="00D46C1A" w:rsidRPr="00716860" w:rsidRDefault="000A7A12" w:rsidP="00716860">
      <w:pPr>
        <w:pStyle w:val="a3"/>
        <w:numPr>
          <w:ilvl w:val="0"/>
          <w:numId w:val="44"/>
        </w:numPr>
        <w:ind w:leftChars="0"/>
        <w:rPr>
          <w:color w:val="0070C0"/>
        </w:rPr>
      </w:pPr>
      <w:r w:rsidRPr="00716860">
        <w:rPr>
          <w:color w:val="0070C0"/>
        </w:rPr>
        <w:t>B</w:t>
      </w:r>
    </w:p>
    <w:p w:rsidR="00D46C1A" w:rsidRPr="00B87428" w:rsidRDefault="00D46C1A" w:rsidP="00D46C1A">
      <w:r w:rsidRPr="00B87428">
        <w:rPr>
          <w:rFonts w:hint="eastAsia"/>
        </w:rPr>
        <w:t>【設定根拠】</w:t>
      </w:r>
    </w:p>
    <w:p w:rsidR="00D46C1A" w:rsidRPr="00B87428" w:rsidRDefault="00D46C1A" w:rsidP="00D46C1A"/>
    <w:p w:rsidR="00D46C1A" w:rsidRPr="00B87428" w:rsidRDefault="000A7A12" w:rsidP="00BF52D5">
      <w:pPr>
        <w:pStyle w:val="4"/>
      </w:pPr>
      <w:bookmarkStart w:id="33" w:name="_Toc508288349"/>
      <w:bookmarkStart w:id="34" w:name="_Toc525842659"/>
      <w:r w:rsidRPr="00B87428">
        <w:rPr>
          <w:rFonts w:hint="eastAsia"/>
        </w:rPr>
        <w:t>併用制限薬及び併用制限療法</w:t>
      </w:r>
      <w:bookmarkEnd w:id="33"/>
      <w:bookmarkEnd w:id="34"/>
    </w:p>
    <w:p w:rsidR="00D46C1A" w:rsidRPr="00BA0F99" w:rsidRDefault="00D46C1A" w:rsidP="00D46C1A">
      <w:pPr>
        <w:rPr>
          <w:color w:val="00B050"/>
        </w:rPr>
      </w:pPr>
      <w:r w:rsidRPr="00BA0F99">
        <w:rPr>
          <w:rFonts w:hint="eastAsia"/>
          <w:color w:val="00B050"/>
        </w:rPr>
        <w:t>従来</w:t>
      </w:r>
      <w:r w:rsidR="002F32E7">
        <w:rPr>
          <w:rFonts w:hint="eastAsia"/>
          <w:color w:val="00B050"/>
        </w:rPr>
        <w:t>使用</w:t>
      </w:r>
      <w:r w:rsidRPr="00BA0F99">
        <w:rPr>
          <w:rFonts w:hint="eastAsia"/>
          <w:color w:val="00B050"/>
        </w:rPr>
        <w:t>している薬剤等で薬効等に影響を及ぼすと考えられる薬剤について、研究期間中は原則として投与量・投与方法を変更しないこと、</w:t>
      </w:r>
      <w:r w:rsidR="002F32E7">
        <w:rPr>
          <w:rFonts w:hint="eastAsia"/>
          <w:color w:val="00B050"/>
        </w:rPr>
        <w:t>また、</w:t>
      </w:r>
      <w:r w:rsidRPr="00BA0F99">
        <w:rPr>
          <w:rFonts w:hint="eastAsia"/>
          <w:color w:val="00B050"/>
        </w:rPr>
        <w:t>短時間作用薬または弱作用薬剤の頓用は一定の回数まで可能であることなどを記載する。</w:t>
      </w:r>
    </w:p>
    <w:p w:rsidR="00D46C1A" w:rsidRPr="00B87428" w:rsidRDefault="00D46C1A" w:rsidP="00D46C1A">
      <w:r w:rsidRPr="00B87428">
        <w:rPr>
          <w:rFonts w:hint="eastAsia"/>
        </w:rPr>
        <w:t>【設定根拠】</w:t>
      </w:r>
    </w:p>
    <w:p w:rsidR="00D46C1A" w:rsidRPr="00B87428" w:rsidRDefault="00D46C1A" w:rsidP="00D46C1A"/>
    <w:p w:rsidR="00D46C1A" w:rsidRPr="00B87428" w:rsidRDefault="00D46C1A" w:rsidP="00BF52D5">
      <w:pPr>
        <w:pStyle w:val="4"/>
      </w:pPr>
      <w:r w:rsidRPr="00B87428">
        <w:rPr>
          <w:rFonts w:hint="eastAsia"/>
        </w:rPr>
        <w:t>併用注意薬及び併用注意療法</w:t>
      </w:r>
    </w:p>
    <w:p w:rsidR="00D46C1A" w:rsidRPr="00265336" w:rsidRDefault="00D46C1A" w:rsidP="00D46C1A">
      <w:pPr>
        <w:rPr>
          <w:color w:val="5B9BD5"/>
        </w:rPr>
      </w:pPr>
      <w:r w:rsidRPr="00BA0F99">
        <w:rPr>
          <w:rFonts w:hint="eastAsia"/>
          <w:color w:val="00B050"/>
        </w:rPr>
        <w:t>相互作用などで</w:t>
      </w:r>
      <w:r w:rsidR="002F32E7">
        <w:rPr>
          <w:rFonts w:hint="eastAsia"/>
          <w:color w:val="00B050"/>
        </w:rPr>
        <w:t>、</w:t>
      </w:r>
      <w:r w:rsidRPr="00BA0F99">
        <w:rPr>
          <w:rFonts w:hint="eastAsia"/>
          <w:color w:val="00B050"/>
        </w:rPr>
        <w:t>研究薬との投与間隔を置く必要のある薬剤などを記載する。</w:t>
      </w:r>
    </w:p>
    <w:p w:rsidR="00D46C1A" w:rsidRPr="00B87428" w:rsidRDefault="00D46C1A" w:rsidP="00D46C1A">
      <w:r w:rsidRPr="00B87428">
        <w:rPr>
          <w:rFonts w:hint="eastAsia"/>
        </w:rPr>
        <w:t>【設定根拠】</w:t>
      </w:r>
    </w:p>
    <w:p w:rsidR="00D46C1A" w:rsidRPr="00B87428" w:rsidRDefault="00D46C1A" w:rsidP="00D46C1A"/>
    <w:p w:rsidR="00D46C1A" w:rsidRPr="00B87428" w:rsidRDefault="000A7A12" w:rsidP="00BF52D5">
      <w:pPr>
        <w:pStyle w:val="4"/>
      </w:pPr>
      <w:bookmarkStart w:id="35" w:name="_Toc508288350"/>
      <w:bookmarkStart w:id="36" w:name="_Toc525842660"/>
      <w:r w:rsidRPr="00B87428">
        <w:rPr>
          <w:rFonts w:hint="eastAsia"/>
        </w:rPr>
        <w:t>併用可能薬及び併用可能療法</w:t>
      </w:r>
      <w:bookmarkEnd w:id="35"/>
      <w:bookmarkEnd w:id="36"/>
    </w:p>
    <w:p w:rsidR="00D46C1A" w:rsidRPr="00BA0F99" w:rsidRDefault="00D46C1A" w:rsidP="00D46C1A">
      <w:pPr>
        <w:rPr>
          <w:color w:val="00B050"/>
        </w:rPr>
      </w:pPr>
      <w:r w:rsidRPr="00BA0F99">
        <w:rPr>
          <w:rFonts w:hint="eastAsia"/>
          <w:color w:val="00B050"/>
        </w:rPr>
        <w:t>薬効分類上は同種同効薬であるが、効果が弱いなどの理由により制限する必要がないものなどを記載する。文中には薬効分類による記載にとどめ、</w:t>
      </w:r>
      <w:r w:rsidR="002F32E7">
        <w:rPr>
          <w:rFonts w:hint="eastAsia"/>
          <w:color w:val="00B050"/>
        </w:rPr>
        <w:t>別紙として</w:t>
      </w:r>
      <w:r w:rsidRPr="00BA0F99">
        <w:rPr>
          <w:rFonts w:hint="eastAsia"/>
          <w:color w:val="00B050"/>
        </w:rPr>
        <w:t>具体的な薬剤のリストを添付してもよい。</w:t>
      </w:r>
    </w:p>
    <w:p w:rsidR="00D46C1A" w:rsidRPr="00B87428" w:rsidRDefault="00D46C1A" w:rsidP="00D46C1A">
      <w:r w:rsidRPr="00B87428">
        <w:rPr>
          <w:rFonts w:hint="eastAsia"/>
        </w:rPr>
        <w:t>【設定根拠】</w:t>
      </w:r>
    </w:p>
    <w:p w:rsidR="00D46C1A" w:rsidRPr="00B87428" w:rsidRDefault="00D46C1A" w:rsidP="00D46C1A"/>
    <w:p w:rsidR="00D46C1A" w:rsidRPr="00B87428" w:rsidRDefault="00D46C1A" w:rsidP="00716860">
      <w:pPr>
        <w:pStyle w:val="2"/>
      </w:pPr>
      <w:bookmarkStart w:id="37" w:name="_Toc63181003"/>
      <w:r w:rsidRPr="00B87428">
        <w:rPr>
          <w:rFonts w:hint="eastAsia"/>
        </w:rPr>
        <w:t>減量、休止</w:t>
      </w:r>
      <w:r w:rsidR="002F32E7">
        <w:rPr>
          <w:rFonts w:hint="eastAsia"/>
        </w:rPr>
        <w:t>（</w:t>
      </w:r>
      <w:r w:rsidRPr="00B87428">
        <w:rPr>
          <w:rFonts w:hint="eastAsia"/>
        </w:rPr>
        <w:t>休薬</w:t>
      </w:r>
      <w:r w:rsidR="002F32E7">
        <w:rPr>
          <w:rFonts w:hint="eastAsia"/>
        </w:rPr>
        <w:t>）</w:t>
      </w:r>
      <w:r w:rsidRPr="00B87428">
        <w:rPr>
          <w:rFonts w:hint="eastAsia"/>
        </w:rPr>
        <w:t>の方法</w:t>
      </w:r>
      <w:bookmarkEnd w:id="37"/>
    </w:p>
    <w:p w:rsidR="002F32E7" w:rsidRPr="00084906" w:rsidRDefault="002F32E7" w:rsidP="002F32E7">
      <w:pPr>
        <w:rPr>
          <w:color w:val="00B050"/>
        </w:rPr>
      </w:pPr>
      <w:r w:rsidRPr="00084906">
        <w:rPr>
          <w:color w:val="00B050"/>
        </w:rPr>
        <w:t>抗がん剤等で有害事象のためにプロトコル治療を一</w:t>
      </w:r>
      <w:r w:rsidR="00C73C5F">
        <w:rPr>
          <w:rFonts w:hint="eastAsia"/>
          <w:color w:val="00B050"/>
        </w:rPr>
        <w:t>時</w:t>
      </w:r>
      <w:r w:rsidRPr="00084906">
        <w:rPr>
          <w:color w:val="00B050"/>
        </w:rPr>
        <w:t>中断（研究薬を休薬）する場合の規定を</w:t>
      </w:r>
      <w:r>
        <w:rPr>
          <w:rFonts w:hint="eastAsia"/>
          <w:color w:val="00B050"/>
        </w:rPr>
        <w:t>記載</w:t>
      </w:r>
      <w:r w:rsidRPr="00084906">
        <w:rPr>
          <w:color w:val="00B050"/>
        </w:rPr>
        <w:t>する（休薬する基準と期限</w:t>
      </w:r>
      <w:r w:rsidRPr="00084906">
        <w:rPr>
          <w:rFonts w:hint="eastAsia"/>
          <w:color w:val="00B050"/>
        </w:rPr>
        <w:t>、再開基準、変更基準など</w:t>
      </w:r>
      <w:r w:rsidRPr="00084906">
        <w:rPr>
          <w:color w:val="00B050"/>
        </w:rPr>
        <w:t>）。</w:t>
      </w:r>
    </w:p>
    <w:p w:rsidR="00D46C1A" w:rsidRPr="00B87428" w:rsidRDefault="00D46C1A" w:rsidP="00D46C1A"/>
    <w:p w:rsidR="00D46C1A" w:rsidRPr="00B87428" w:rsidRDefault="00D46C1A" w:rsidP="00716860">
      <w:pPr>
        <w:pStyle w:val="2"/>
      </w:pPr>
      <w:bookmarkStart w:id="38" w:name="_Toc63181004"/>
      <w:r w:rsidRPr="00B87428">
        <w:rPr>
          <w:rFonts w:hint="eastAsia"/>
        </w:rPr>
        <w:t>後治療</w:t>
      </w:r>
      <w:bookmarkEnd w:id="38"/>
    </w:p>
    <w:p w:rsidR="00D46C1A" w:rsidRPr="00BA0F99" w:rsidRDefault="00D46C1A" w:rsidP="00D46C1A">
      <w:pPr>
        <w:rPr>
          <w:color w:val="0070C0"/>
        </w:rPr>
      </w:pPr>
      <w:r w:rsidRPr="00BA0F99">
        <w:rPr>
          <w:rFonts w:hint="eastAsia"/>
          <w:color w:val="0070C0"/>
        </w:rPr>
        <w:t>例</w:t>
      </w:r>
      <w:r w:rsidR="002D4A44">
        <w:rPr>
          <w:rFonts w:hint="eastAsia"/>
          <w:color w:val="0070C0"/>
        </w:rPr>
        <w:t>1</w:t>
      </w:r>
      <w:r w:rsidR="000A7A12" w:rsidRPr="00BA0F99">
        <w:rPr>
          <w:rFonts w:hint="eastAsia"/>
          <w:color w:val="0070C0"/>
        </w:rPr>
        <w:t>）</w:t>
      </w:r>
    </w:p>
    <w:p w:rsidR="00D46C1A" w:rsidRDefault="00D46C1A" w:rsidP="00157B74">
      <w:pPr>
        <w:ind w:firstLineChars="100" w:firstLine="210"/>
        <w:rPr>
          <w:color w:val="0070C0"/>
        </w:rPr>
      </w:pPr>
      <w:r w:rsidRPr="00BA0F99">
        <w:rPr>
          <w:rFonts w:hint="eastAsia"/>
          <w:color w:val="0070C0"/>
        </w:rPr>
        <w:t>原則としてプロトコル治療を終了した後は、原疾患の悪化を確認するまでは、原疾患に対する治療は実施しない。ただし、患者の希望及び利益を優先する場合にはこの限りではない。後治療を行う場合、その治療内容については規定をしない。</w:t>
      </w:r>
    </w:p>
    <w:p w:rsidR="002D4A44" w:rsidRDefault="002D4A44" w:rsidP="00D46C1A">
      <w:pPr>
        <w:rPr>
          <w:color w:val="0070C0"/>
        </w:rPr>
      </w:pPr>
    </w:p>
    <w:p w:rsidR="002D4A44" w:rsidRPr="00084906" w:rsidRDefault="002D4A44" w:rsidP="002D4A44">
      <w:pPr>
        <w:rPr>
          <w:color w:val="0070C0"/>
        </w:rPr>
      </w:pPr>
      <w:r w:rsidRPr="00084906">
        <w:rPr>
          <w:rFonts w:hint="eastAsia"/>
          <w:color w:val="0070C0"/>
        </w:rPr>
        <w:t>例</w:t>
      </w:r>
      <w:r>
        <w:rPr>
          <w:rFonts w:hint="eastAsia"/>
          <w:color w:val="0070C0"/>
        </w:rPr>
        <w:t>2</w:t>
      </w:r>
      <w:r w:rsidRPr="00084906">
        <w:rPr>
          <w:rFonts w:hint="eastAsia"/>
          <w:color w:val="0070C0"/>
        </w:rPr>
        <w:t>）</w:t>
      </w:r>
    </w:p>
    <w:p w:rsidR="002D4A44" w:rsidRPr="00084906" w:rsidRDefault="002D4A44" w:rsidP="00157B74">
      <w:pPr>
        <w:ind w:firstLineChars="100" w:firstLine="210"/>
        <w:rPr>
          <w:color w:val="0070C0"/>
        </w:rPr>
      </w:pPr>
      <w:r w:rsidRPr="00084906">
        <w:rPr>
          <w:rFonts w:hint="eastAsia"/>
          <w:color w:val="0070C0"/>
        </w:rPr>
        <w:t>後治療は特に規定しない。</w:t>
      </w:r>
    </w:p>
    <w:p w:rsidR="00D46C1A" w:rsidRDefault="00D46C1A" w:rsidP="00D46C1A"/>
    <w:p w:rsidR="00E23628" w:rsidRDefault="00E23628" w:rsidP="00D46C1A"/>
    <w:p w:rsidR="00E23628" w:rsidRDefault="00E23628" w:rsidP="00D46C1A"/>
    <w:p w:rsidR="00E23628" w:rsidRPr="00B87428" w:rsidRDefault="00E23628" w:rsidP="00D46C1A"/>
    <w:p w:rsidR="00D46C1A" w:rsidRPr="00B87428" w:rsidRDefault="000A7A12" w:rsidP="00716860">
      <w:pPr>
        <w:pStyle w:val="2"/>
      </w:pPr>
      <w:bookmarkStart w:id="39" w:name="_Toc63181005"/>
      <w:r>
        <w:rPr>
          <w:rFonts w:hint="eastAsia"/>
        </w:rPr>
        <w:t>研究対象者</w:t>
      </w:r>
      <w:r w:rsidR="00D46C1A" w:rsidRPr="00B87428">
        <w:rPr>
          <w:rFonts w:hint="eastAsia"/>
        </w:rPr>
        <w:t>に対する特定の指導事項</w:t>
      </w:r>
      <w:bookmarkEnd w:id="39"/>
    </w:p>
    <w:p w:rsidR="00157B74" w:rsidRPr="00BA0F99" w:rsidRDefault="00157B74" w:rsidP="00157B74">
      <w:pPr>
        <w:rPr>
          <w:color w:val="00B050"/>
        </w:rPr>
      </w:pPr>
      <w:r w:rsidRPr="00BA0F99">
        <w:rPr>
          <w:color w:val="00B050"/>
        </w:rPr>
        <w:t>薬剤の</w:t>
      </w:r>
      <w:r>
        <w:rPr>
          <w:rFonts w:hint="eastAsia"/>
          <w:color w:val="00B050"/>
        </w:rPr>
        <w:t>研究の</w:t>
      </w:r>
      <w:r w:rsidRPr="00BA0F99">
        <w:rPr>
          <w:color w:val="00B050"/>
        </w:rPr>
        <w:t>場合は、服用時刻（およびその許容範囲）、服用方法、飲み忘れたときの指導方法</w:t>
      </w:r>
      <w:r w:rsidRPr="00BA0F99">
        <w:rPr>
          <w:rFonts w:hint="eastAsia"/>
          <w:color w:val="00B050"/>
        </w:rPr>
        <w:t>、</w:t>
      </w:r>
      <w:r w:rsidRPr="00BA0F99">
        <w:rPr>
          <w:color w:val="00B050"/>
        </w:rPr>
        <w:t>保管方法、</w:t>
      </w:r>
      <w:r>
        <w:rPr>
          <w:rFonts w:hint="eastAsia"/>
          <w:color w:val="00B050"/>
        </w:rPr>
        <w:t>残薬</w:t>
      </w:r>
      <w:r w:rsidRPr="00BA0F99">
        <w:rPr>
          <w:color w:val="00B050"/>
        </w:rPr>
        <w:t>・容器の返却方法</w:t>
      </w:r>
      <w:r w:rsidRPr="00BA0F99">
        <w:rPr>
          <w:rFonts w:hint="eastAsia"/>
          <w:color w:val="00B050"/>
        </w:rPr>
        <w:t>など</w:t>
      </w:r>
      <w:r>
        <w:rPr>
          <w:rFonts w:hint="eastAsia"/>
          <w:color w:val="00B050"/>
        </w:rPr>
        <w:t>についても記載する。</w:t>
      </w:r>
    </w:p>
    <w:p w:rsidR="001E65F8" w:rsidRPr="00BA0F99" w:rsidRDefault="001E65F8" w:rsidP="001E65F8">
      <w:pPr>
        <w:rPr>
          <w:color w:val="0070C0"/>
        </w:rPr>
      </w:pPr>
      <w:r w:rsidRPr="00BA0F99">
        <w:rPr>
          <w:rFonts w:hint="eastAsia"/>
          <w:color w:val="0070C0"/>
        </w:rPr>
        <w:lastRenderedPageBreak/>
        <w:t>例</w:t>
      </w:r>
      <w:r w:rsidRPr="00BA0F99">
        <w:rPr>
          <w:color w:val="0070C0"/>
        </w:rPr>
        <w:t>)</w:t>
      </w:r>
    </w:p>
    <w:p w:rsidR="00D46C1A" w:rsidRPr="00BA0F99" w:rsidRDefault="000A7A12" w:rsidP="00157B74">
      <w:pPr>
        <w:ind w:firstLineChars="100" w:firstLine="210"/>
        <w:rPr>
          <w:color w:val="0070C0"/>
        </w:rPr>
      </w:pPr>
      <w:r w:rsidRPr="00BA0F99">
        <w:rPr>
          <w:rFonts w:hint="eastAsia"/>
          <w:color w:val="0070C0"/>
        </w:rPr>
        <w:t>研究</w:t>
      </w:r>
      <w:r w:rsidR="00D46C1A" w:rsidRPr="00BA0F99">
        <w:rPr>
          <w:rFonts w:hint="eastAsia"/>
          <w:color w:val="0070C0"/>
        </w:rPr>
        <w:t>責任</w:t>
      </w:r>
      <w:r w:rsidR="00D000BD">
        <w:rPr>
          <w:rFonts w:hint="eastAsia"/>
          <w:color w:val="0070C0"/>
        </w:rPr>
        <w:t>医師または研究</w:t>
      </w:r>
      <w:r w:rsidR="00D46C1A" w:rsidRPr="00BA0F99">
        <w:rPr>
          <w:rFonts w:hint="eastAsia"/>
          <w:color w:val="0070C0"/>
        </w:rPr>
        <w:t>分担医師は、</w:t>
      </w:r>
      <w:r w:rsidRPr="00BA0F99">
        <w:rPr>
          <w:rFonts w:hint="eastAsia"/>
          <w:color w:val="0070C0"/>
        </w:rPr>
        <w:t>研究対象者</w:t>
      </w:r>
      <w:r w:rsidR="00D46C1A" w:rsidRPr="00BA0F99">
        <w:rPr>
          <w:rFonts w:hint="eastAsia"/>
          <w:color w:val="0070C0"/>
        </w:rPr>
        <w:t>に</w:t>
      </w:r>
      <w:r>
        <w:rPr>
          <w:rFonts w:hint="eastAsia"/>
          <w:color w:val="0070C0"/>
        </w:rPr>
        <w:t>、以下の</w:t>
      </w:r>
      <w:r w:rsidR="00D46C1A" w:rsidRPr="00BA0F99">
        <w:rPr>
          <w:rFonts w:hint="eastAsia"/>
          <w:color w:val="0070C0"/>
        </w:rPr>
        <w:t>事項を遵守するよう指導する。</w:t>
      </w:r>
    </w:p>
    <w:p w:rsidR="00D46C1A" w:rsidRPr="00BA0F99" w:rsidRDefault="00D46C1A" w:rsidP="00D46C1A">
      <w:pPr>
        <w:rPr>
          <w:color w:val="0070C0"/>
        </w:rPr>
      </w:pPr>
    </w:p>
    <w:p w:rsidR="00D46C1A" w:rsidRPr="00BA0F99" w:rsidRDefault="00D46C1A" w:rsidP="00D46C1A">
      <w:pPr>
        <w:rPr>
          <w:color w:val="0070C0"/>
        </w:rPr>
      </w:pPr>
      <w:r w:rsidRPr="00BA0F99">
        <w:rPr>
          <w:color w:val="0070C0"/>
        </w:rPr>
        <w:t>1) 他の疾患などにて他科、他院を受診する場合には、本</w:t>
      </w:r>
      <w:r w:rsidR="000A7A12">
        <w:rPr>
          <w:rFonts w:hint="eastAsia"/>
          <w:color w:val="0070C0"/>
        </w:rPr>
        <w:t>研究</w:t>
      </w:r>
      <w:r w:rsidRPr="00BA0F99">
        <w:rPr>
          <w:color w:val="0070C0"/>
        </w:rPr>
        <w:t>に参加している旨を報告</w:t>
      </w:r>
      <w:r w:rsidR="000A7A12">
        <w:rPr>
          <w:rFonts w:hint="eastAsia"/>
          <w:color w:val="0070C0"/>
        </w:rPr>
        <w:t>する。</w:t>
      </w:r>
      <w:r w:rsidRPr="00BA0F99">
        <w:rPr>
          <w:color w:val="0070C0"/>
        </w:rPr>
        <w:t>また、この受診によって薬剤を服用する必要が生じた場合には、</w:t>
      </w:r>
      <w:r w:rsidR="000A7A12">
        <w:rPr>
          <w:rFonts w:hint="eastAsia"/>
          <w:color w:val="0070C0"/>
        </w:rPr>
        <w:t>研究</w:t>
      </w:r>
      <w:r w:rsidRPr="00BA0F99">
        <w:rPr>
          <w:color w:val="0070C0"/>
        </w:rPr>
        <w:t>責任</w:t>
      </w:r>
      <w:r w:rsidR="00D000BD">
        <w:rPr>
          <w:rFonts w:hint="eastAsia"/>
          <w:color w:val="0070C0"/>
        </w:rPr>
        <w:t>医師または研究</w:t>
      </w:r>
      <w:r w:rsidRPr="00BA0F99">
        <w:rPr>
          <w:color w:val="0070C0"/>
        </w:rPr>
        <w:t>分担医師に連絡するよう指導する。</w:t>
      </w:r>
    </w:p>
    <w:p w:rsidR="00D46C1A" w:rsidRPr="00BA0F99" w:rsidRDefault="00D46C1A" w:rsidP="00D46C1A">
      <w:pPr>
        <w:rPr>
          <w:color w:val="0070C0"/>
        </w:rPr>
      </w:pPr>
      <w:r w:rsidRPr="00BA0F99">
        <w:rPr>
          <w:color w:val="0070C0"/>
        </w:rPr>
        <w:t>2) 妊娠可能な女性</w:t>
      </w:r>
      <w:r w:rsidR="000A7A12">
        <w:rPr>
          <w:rFonts w:hint="eastAsia"/>
          <w:color w:val="0070C0"/>
        </w:rPr>
        <w:t>対象</w:t>
      </w:r>
      <w:r w:rsidRPr="00BA0F99">
        <w:rPr>
          <w:color w:val="0070C0"/>
        </w:rPr>
        <w:t>者は、適切な避妊措置を行う。すべてのホルモン避妊法については、性行為時に男性パートナーの</w:t>
      </w:r>
      <w:r w:rsidR="002D4A44" w:rsidRPr="002D4A44">
        <w:rPr>
          <w:rFonts w:hint="eastAsia"/>
          <w:color w:val="0070C0"/>
        </w:rPr>
        <w:t>バリアー法（例：コンドーム）</w:t>
      </w:r>
      <w:r w:rsidRPr="00BA0F99">
        <w:rPr>
          <w:color w:val="0070C0"/>
        </w:rPr>
        <w:t>と組み合わせて避妊措置を行う。</w:t>
      </w:r>
    </w:p>
    <w:p w:rsidR="00D46C1A" w:rsidRPr="00BA0F99" w:rsidRDefault="00D46C1A" w:rsidP="00D46C1A">
      <w:pPr>
        <w:rPr>
          <w:color w:val="0070C0"/>
        </w:rPr>
      </w:pPr>
      <w:r w:rsidRPr="00BA0F99">
        <w:rPr>
          <w:rFonts w:hint="eastAsia"/>
          <w:color w:val="0070C0"/>
        </w:rPr>
        <w:t>男性</w:t>
      </w:r>
      <w:r w:rsidR="000A7A12">
        <w:rPr>
          <w:rFonts w:hint="eastAsia"/>
          <w:color w:val="0070C0"/>
        </w:rPr>
        <w:t>対象</w:t>
      </w:r>
      <w:r w:rsidRPr="00BA0F99">
        <w:rPr>
          <w:rFonts w:hint="eastAsia"/>
          <w:color w:val="0070C0"/>
        </w:rPr>
        <w:t>者は、女性との性行為時にバリアー法（例：コンドーム）を使用し、妊娠を意図した性行為または精子の提供を行わない。</w:t>
      </w:r>
    </w:p>
    <w:p w:rsidR="00D46C1A" w:rsidRPr="00BA0F99" w:rsidRDefault="00D46C1A" w:rsidP="00D46C1A">
      <w:pPr>
        <w:rPr>
          <w:color w:val="0070C0"/>
        </w:rPr>
      </w:pPr>
      <w:r w:rsidRPr="00BA0F99">
        <w:rPr>
          <w:rFonts w:hint="eastAsia"/>
          <w:color w:val="0070C0"/>
        </w:rPr>
        <w:t>なお、この指導は本</w:t>
      </w:r>
      <w:r w:rsidR="000A7A12">
        <w:rPr>
          <w:rFonts w:hint="eastAsia"/>
          <w:color w:val="0070C0"/>
        </w:rPr>
        <w:t>研究</w:t>
      </w:r>
      <w:r w:rsidRPr="00BA0F99">
        <w:rPr>
          <w:rFonts w:hint="eastAsia"/>
          <w:color w:val="0070C0"/>
        </w:rPr>
        <w:t>への参加のために、避妊手術及び緊急避妊薬や手術などによる人工中絶を勧めるものではない。</w:t>
      </w:r>
    </w:p>
    <w:p w:rsidR="00D46C1A" w:rsidRDefault="00B23082" w:rsidP="00D46C1A">
      <w:pPr>
        <w:rPr>
          <w:color w:val="0070C0"/>
        </w:rPr>
      </w:pPr>
      <w:r>
        <w:rPr>
          <w:rFonts w:hint="eastAsia"/>
          <w:color w:val="0070C0"/>
        </w:rPr>
        <w:t>避妊は、</w:t>
      </w:r>
      <w:r w:rsidR="000A7A12">
        <w:rPr>
          <w:rFonts w:hint="eastAsia"/>
          <w:color w:val="0070C0"/>
        </w:rPr>
        <w:t>研究</w:t>
      </w:r>
      <w:r w:rsidR="00D46C1A" w:rsidRPr="00BA0F99">
        <w:rPr>
          <w:rFonts w:hint="eastAsia"/>
          <w:color w:val="0070C0"/>
        </w:rPr>
        <w:t>薬最終投与後</w:t>
      </w:r>
      <w:r w:rsidR="00265336" w:rsidRPr="00BA0F99">
        <w:rPr>
          <w:rFonts w:ascii="Segoe UI Emoji" w:eastAsia="Segoe UI Emoji" w:hAnsi="Segoe UI Emoji" w:cs="Segoe UI Emoji"/>
          <w:color w:val="0070C0"/>
        </w:rPr>
        <w:t>●</w:t>
      </w:r>
      <w:r w:rsidR="00D46C1A" w:rsidRPr="00BA0F99">
        <w:rPr>
          <w:color w:val="0070C0"/>
        </w:rPr>
        <w:t>か月まで行うよう指導する。</w:t>
      </w:r>
    </w:p>
    <w:p w:rsidR="00B23082" w:rsidRPr="00BA0F99" w:rsidRDefault="00B23082" w:rsidP="00D46C1A">
      <w:pPr>
        <w:rPr>
          <w:color w:val="0070C0"/>
        </w:rPr>
      </w:pPr>
      <w:r>
        <w:rPr>
          <w:rFonts w:hint="eastAsia"/>
          <w:color w:val="0070C0"/>
        </w:rPr>
        <w:t>3）研究薬を飲み忘れた場合は、同日に気が付いた場合は服用することとする。翌日以降に気が付いた場合、その日の分だけを服用することとし、飲み忘れた分をまとめて服用しないよう、指導する。</w:t>
      </w:r>
    </w:p>
    <w:p w:rsidR="00D46C1A" w:rsidRPr="00B87428" w:rsidRDefault="00D46C1A" w:rsidP="00D46C1A"/>
    <w:p w:rsidR="00D46C1A" w:rsidRPr="00B87428" w:rsidRDefault="00D46C1A" w:rsidP="00716860">
      <w:pPr>
        <w:pStyle w:val="2"/>
      </w:pPr>
      <w:bookmarkStart w:id="40" w:name="_Toc63181006"/>
      <w:r w:rsidRPr="00B87428">
        <w:rPr>
          <w:rFonts w:hint="eastAsia"/>
        </w:rPr>
        <w:t>プロトコル治療中止基準</w:t>
      </w:r>
      <w:bookmarkEnd w:id="40"/>
    </w:p>
    <w:p w:rsidR="00D46C1A" w:rsidRPr="00BA0F99" w:rsidRDefault="00D46C1A" w:rsidP="00D46C1A">
      <w:pPr>
        <w:rPr>
          <w:color w:val="0070C0"/>
        </w:rPr>
      </w:pPr>
      <w:r w:rsidRPr="00BA0F99">
        <w:rPr>
          <w:rFonts w:hint="eastAsia"/>
          <w:color w:val="0070C0"/>
        </w:rPr>
        <w:t>下記の基準に該当した</w:t>
      </w:r>
      <w:r w:rsidR="000A7A12">
        <w:rPr>
          <w:rFonts w:hint="eastAsia"/>
          <w:color w:val="0070C0"/>
        </w:rPr>
        <w:t>研究対象者</w:t>
      </w:r>
      <w:r w:rsidRPr="00BA0F99">
        <w:rPr>
          <w:rFonts w:hint="eastAsia"/>
          <w:color w:val="0070C0"/>
        </w:rPr>
        <w:t>は、当該症例のプロトコル治療を中止する。</w:t>
      </w:r>
    </w:p>
    <w:p w:rsidR="00D46C1A" w:rsidRPr="00BA0F99" w:rsidRDefault="00D46C1A" w:rsidP="00D46C1A">
      <w:pPr>
        <w:rPr>
          <w:color w:val="0070C0"/>
        </w:rPr>
      </w:pPr>
      <w:r w:rsidRPr="00BA0F99">
        <w:rPr>
          <w:color w:val="0070C0"/>
        </w:rPr>
        <w:t>1）原病の増悪が認められた場合</w:t>
      </w:r>
    </w:p>
    <w:p w:rsidR="00D46C1A" w:rsidRPr="00BA0F99" w:rsidRDefault="00D46C1A" w:rsidP="00D46C1A">
      <w:pPr>
        <w:rPr>
          <w:color w:val="00B050"/>
        </w:rPr>
      </w:pPr>
      <w:r w:rsidRPr="00BA0F99">
        <w:rPr>
          <w:rFonts w:hint="eastAsia"/>
          <w:color w:val="00B050"/>
        </w:rPr>
        <w:t>抗悪性腫瘍薬では設定することが多いが、その他</w:t>
      </w:r>
      <w:r w:rsidR="000A7A12">
        <w:rPr>
          <w:rFonts w:hint="eastAsia"/>
          <w:color w:val="00B050"/>
        </w:rPr>
        <w:t>の</w:t>
      </w:r>
      <w:r w:rsidRPr="00BA0F99">
        <w:rPr>
          <w:rFonts w:hint="eastAsia"/>
          <w:color w:val="00B050"/>
        </w:rPr>
        <w:t>良性疾患では設定しない</w:t>
      </w:r>
      <w:r w:rsidR="000A7A12">
        <w:rPr>
          <w:rFonts w:hint="eastAsia"/>
          <w:color w:val="00B050"/>
        </w:rPr>
        <w:t>ことが多い</w:t>
      </w:r>
      <w:r w:rsidRPr="00BA0F99">
        <w:rPr>
          <w:rFonts w:hint="eastAsia"/>
          <w:color w:val="00B050"/>
        </w:rPr>
        <w:t>。</w:t>
      </w:r>
    </w:p>
    <w:p w:rsidR="00D46C1A" w:rsidRPr="00BA0F99" w:rsidRDefault="00D46C1A" w:rsidP="00D46C1A">
      <w:pPr>
        <w:rPr>
          <w:color w:val="0070C0"/>
        </w:rPr>
      </w:pPr>
      <w:r w:rsidRPr="00BA0F99">
        <w:rPr>
          <w:color w:val="0070C0"/>
        </w:rPr>
        <w:t>2）有害事象によりプロトコル治療が継続できない場合</w:t>
      </w:r>
    </w:p>
    <w:p w:rsidR="00D46C1A" w:rsidRPr="00BA0F99" w:rsidRDefault="00D46C1A" w:rsidP="00D46C1A">
      <w:pPr>
        <w:rPr>
          <w:color w:val="00B050"/>
        </w:rPr>
      </w:pPr>
      <w:r w:rsidRPr="00BA0F99">
        <w:rPr>
          <w:rFonts w:hint="eastAsia"/>
          <w:color w:val="00B050"/>
        </w:rPr>
        <w:t>抗悪性腫瘍薬では、具体的に、非血液毒性は</w:t>
      </w:r>
      <w:r w:rsidRPr="00BA0F99">
        <w:rPr>
          <w:color w:val="00B050"/>
        </w:rPr>
        <w:t>Grade 4…</w:t>
      </w:r>
      <w:r w:rsidRPr="00BA0F99">
        <w:rPr>
          <w:rFonts w:hint="eastAsia"/>
          <w:color w:val="00B050"/>
        </w:rPr>
        <w:t>等記載</w:t>
      </w:r>
      <w:r w:rsidR="000A7A12">
        <w:rPr>
          <w:rFonts w:hint="eastAsia"/>
          <w:color w:val="00B050"/>
        </w:rPr>
        <w:t>する。</w:t>
      </w:r>
    </w:p>
    <w:p w:rsidR="00D46C1A" w:rsidRPr="00BA0F99" w:rsidRDefault="00D46C1A" w:rsidP="00D46C1A">
      <w:pPr>
        <w:rPr>
          <w:color w:val="0070C0"/>
        </w:rPr>
      </w:pPr>
      <w:r w:rsidRPr="00BA0F99">
        <w:rPr>
          <w:color w:val="0070C0"/>
        </w:rPr>
        <w:t>3）有害事象との関連が否定できない理由により、</w:t>
      </w:r>
      <w:r w:rsidR="000A7A12">
        <w:rPr>
          <w:rFonts w:hint="eastAsia"/>
          <w:color w:val="0070C0"/>
        </w:rPr>
        <w:t>研究対象者</w:t>
      </w:r>
      <w:r w:rsidRPr="00BA0F99">
        <w:rPr>
          <w:color w:val="0070C0"/>
        </w:rPr>
        <w:t>がプロトコル治療の中止を申し出た場合（有害事象との関連が否定できない場合は</w:t>
      </w:r>
      <w:r w:rsidR="000A7A12">
        <w:rPr>
          <w:rFonts w:hint="eastAsia"/>
          <w:color w:val="0070C0"/>
        </w:rPr>
        <w:t>、</w:t>
      </w:r>
      <w:r w:rsidRPr="00BA0F99">
        <w:rPr>
          <w:color w:val="0070C0"/>
        </w:rPr>
        <w:t>この分類を用いる</w:t>
      </w:r>
      <w:r w:rsidR="000A7A12">
        <w:rPr>
          <w:rFonts w:hint="eastAsia"/>
          <w:color w:val="0070C0"/>
        </w:rPr>
        <w:t>。</w:t>
      </w:r>
      <w:r w:rsidRPr="00BA0F99">
        <w:rPr>
          <w:color w:val="0070C0"/>
        </w:rPr>
        <w:t>）</w:t>
      </w:r>
    </w:p>
    <w:p w:rsidR="00D46C1A" w:rsidRPr="00BA0F99" w:rsidRDefault="00D46C1A" w:rsidP="00D46C1A">
      <w:pPr>
        <w:rPr>
          <w:color w:val="0070C0"/>
        </w:rPr>
      </w:pPr>
      <w:r w:rsidRPr="00BA0F99">
        <w:rPr>
          <w:color w:val="0070C0"/>
        </w:rPr>
        <w:t>4）有害事象との関連が否定できる理由により、</w:t>
      </w:r>
      <w:r w:rsidR="000A7A12">
        <w:rPr>
          <w:rFonts w:hint="eastAsia"/>
          <w:color w:val="0070C0"/>
        </w:rPr>
        <w:t>研究対象者</w:t>
      </w:r>
      <w:r w:rsidRPr="00BA0F99">
        <w:rPr>
          <w:color w:val="0070C0"/>
        </w:rPr>
        <w:t>がプロトコル治療の中止を申し出た場合（同意撤回や本人の転居など</w:t>
      </w:r>
      <w:r w:rsidR="000A7A12">
        <w:rPr>
          <w:rFonts w:hint="eastAsia"/>
          <w:color w:val="0070C0"/>
        </w:rPr>
        <w:t>、</w:t>
      </w:r>
      <w:r w:rsidRPr="00BA0F99">
        <w:rPr>
          <w:color w:val="0070C0"/>
        </w:rPr>
        <w:t>有害事象との関連が否定できる場合は</w:t>
      </w:r>
      <w:r w:rsidR="000A7A12">
        <w:rPr>
          <w:rFonts w:hint="eastAsia"/>
          <w:color w:val="0070C0"/>
        </w:rPr>
        <w:t>、</w:t>
      </w:r>
      <w:r w:rsidRPr="00BA0F99">
        <w:rPr>
          <w:color w:val="0070C0"/>
        </w:rPr>
        <w:t>この分類を用いる</w:t>
      </w:r>
      <w:r w:rsidR="000A7A12">
        <w:rPr>
          <w:rFonts w:hint="eastAsia"/>
          <w:color w:val="0070C0"/>
        </w:rPr>
        <w:t>。</w:t>
      </w:r>
      <w:r w:rsidRPr="00BA0F99">
        <w:rPr>
          <w:color w:val="0070C0"/>
        </w:rPr>
        <w:t>）</w:t>
      </w:r>
    </w:p>
    <w:p w:rsidR="00D46C1A" w:rsidRPr="00BA0F99" w:rsidRDefault="00D46C1A" w:rsidP="00D46C1A">
      <w:pPr>
        <w:rPr>
          <w:color w:val="0070C0"/>
        </w:rPr>
      </w:pPr>
      <w:r w:rsidRPr="00BA0F99">
        <w:rPr>
          <w:color w:val="0070C0"/>
        </w:rPr>
        <w:t>5）プロトコル治療中の死亡</w:t>
      </w:r>
    </w:p>
    <w:p w:rsidR="00D46C1A" w:rsidRPr="00BA0F99" w:rsidRDefault="00D46C1A" w:rsidP="00D46C1A">
      <w:pPr>
        <w:rPr>
          <w:color w:val="0070C0"/>
        </w:rPr>
      </w:pPr>
      <w:r w:rsidRPr="00BA0F99">
        <w:rPr>
          <w:color w:val="0070C0"/>
        </w:rPr>
        <w:t>6）その他、</w:t>
      </w:r>
      <w:r w:rsidR="000A7A12">
        <w:rPr>
          <w:rFonts w:hint="eastAsia"/>
          <w:color w:val="0070C0"/>
        </w:rPr>
        <w:t>研究</w:t>
      </w:r>
      <w:r w:rsidRPr="00BA0F99">
        <w:rPr>
          <w:color w:val="0070C0"/>
        </w:rPr>
        <w:t>責任</w:t>
      </w:r>
      <w:r w:rsidR="00D000BD">
        <w:rPr>
          <w:rFonts w:hint="eastAsia"/>
          <w:color w:val="0070C0"/>
        </w:rPr>
        <w:t>医師または研究</w:t>
      </w:r>
      <w:r w:rsidRPr="00BA0F99">
        <w:rPr>
          <w:color w:val="0070C0"/>
        </w:rPr>
        <w:t>分担医師がプロトコル治療の中止が必要と判断した場合</w:t>
      </w:r>
    </w:p>
    <w:p w:rsidR="00D46C1A" w:rsidRPr="00B87428" w:rsidRDefault="00D46C1A" w:rsidP="00D46C1A"/>
    <w:p w:rsidR="00D46C1A" w:rsidRPr="00B87428" w:rsidRDefault="00D46C1A" w:rsidP="00716860">
      <w:pPr>
        <w:pStyle w:val="2"/>
      </w:pPr>
      <w:bookmarkStart w:id="41" w:name="_Toc63181007"/>
      <w:r w:rsidRPr="00B87428">
        <w:t>プロトコル治療中止・終了後のフォローアップ</w:t>
      </w:r>
      <w:bookmarkEnd w:id="41"/>
    </w:p>
    <w:p w:rsidR="00D46C1A" w:rsidRPr="00BA0F99" w:rsidRDefault="00D46C1A" w:rsidP="00BA0F99">
      <w:pPr>
        <w:ind w:firstLineChars="100" w:firstLine="210"/>
        <w:rPr>
          <w:color w:val="0070C0"/>
        </w:rPr>
      </w:pPr>
      <w:r w:rsidRPr="00BA0F99">
        <w:rPr>
          <w:rFonts w:hint="eastAsia"/>
          <w:color w:val="0070C0"/>
        </w:rPr>
        <w:t>プロトコル治療中止・終了後は、「</w:t>
      </w:r>
      <w:r w:rsidRPr="00BA0F99">
        <w:rPr>
          <w:color w:val="0070C0"/>
        </w:rPr>
        <w:t>プロトコル治療中止・終了後の評価項目」及び「転帰調査</w:t>
      </w:r>
      <w:r w:rsidRPr="00BA0F99">
        <w:rPr>
          <w:color w:val="00B050"/>
        </w:rPr>
        <w:t>(も</w:t>
      </w:r>
      <w:r w:rsidRPr="00BA0F99">
        <w:rPr>
          <w:rFonts w:hint="eastAsia"/>
          <w:color w:val="00B050"/>
        </w:rPr>
        <w:t>し設定していれば</w:t>
      </w:r>
      <w:r w:rsidR="000A7A12" w:rsidRPr="00BA0F99">
        <w:rPr>
          <w:rFonts w:hint="eastAsia"/>
          <w:color w:val="00B050"/>
        </w:rPr>
        <w:t>記載、抗悪性腫瘍薬では設定することが多い</w:t>
      </w:r>
      <w:r w:rsidRPr="00BA0F99">
        <w:rPr>
          <w:color w:val="00B050"/>
        </w:rPr>
        <w:t>)</w:t>
      </w:r>
      <w:r w:rsidRPr="00BA0F99">
        <w:rPr>
          <w:color w:val="0070C0"/>
        </w:rPr>
        <w:t>」に従ってフォローアップを実施する。ただし、倫理的な面や</w:t>
      </w:r>
      <w:r w:rsidR="000A7A12">
        <w:rPr>
          <w:rFonts w:hint="eastAsia"/>
          <w:color w:val="0070C0"/>
        </w:rPr>
        <w:t>研究対象</w:t>
      </w:r>
      <w:r w:rsidRPr="00BA0F99">
        <w:rPr>
          <w:color w:val="0070C0"/>
        </w:rPr>
        <w:t>者の安全性及び利益に鑑み、各種検査の実施が不可能な場合は、この限りではない。</w:t>
      </w:r>
    </w:p>
    <w:p w:rsidR="00D46C1A" w:rsidRPr="00265336" w:rsidRDefault="000A7A12" w:rsidP="00BA0F99">
      <w:pPr>
        <w:ind w:firstLineChars="100" w:firstLine="210"/>
        <w:rPr>
          <w:color w:val="5B9BD5"/>
        </w:rPr>
      </w:pPr>
      <w:r>
        <w:rPr>
          <w:rFonts w:hint="eastAsia"/>
          <w:color w:val="0070C0"/>
        </w:rPr>
        <w:t>研究対象者</w:t>
      </w:r>
      <w:r w:rsidR="00D46C1A" w:rsidRPr="00BA0F99">
        <w:rPr>
          <w:rFonts w:hint="eastAsia"/>
          <w:color w:val="0070C0"/>
        </w:rPr>
        <w:t>が</w:t>
      </w:r>
      <w:r>
        <w:rPr>
          <w:rFonts w:hint="eastAsia"/>
          <w:color w:val="0070C0"/>
        </w:rPr>
        <w:t>研究参加</w:t>
      </w:r>
      <w:r w:rsidR="00D46C1A" w:rsidRPr="00BA0F99">
        <w:rPr>
          <w:rFonts w:hint="eastAsia"/>
          <w:color w:val="0070C0"/>
        </w:rPr>
        <w:t>を中止し、将来の情報開示に関する同意も撤回した場合、それ以降の評価の実施及び追加データの収集は行わない。ただし、同意撤回前に収集したデータについては、</w:t>
      </w:r>
      <w:r>
        <w:rPr>
          <w:rFonts w:hint="eastAsia"/>
          <w:color w:val="0070C0"/>
        </w:rPr>
        <w:t>研究対象者の了承が得られれば</w:t>
      </w:r>
      <w:r w:rsidR="00D46C1A" w:rsidRPr="00BA0F99">
        <w:rPr>
          <w:rFonts w:hint="eastAsia"/>
          <w:color w:val="0070C0"/>
        </w:rPr>
        <w:t>その後も保持し、引き続き使用する。</w:t>
      </w:r>
    </w:p>
    <w:p w:rsidR="00D46C1A" w:rsidRPr="000A7A12" w:rsidRDefault="00D46C1A" w:rsidP="00D46C1A"/>
    <w:p w:rsidR="00D46C1A" w:rsidRPr="00B87428" w:rsidRDefault="00B23082" w:rsidP="00716860">
      <w:pPr>
        <w:pStyle w:val="2"/>
      </w:pPr>
      <w:bookmarkStart w:id="42" w:name="_Toc508288351"/>
      <w:bookmarkStart w:id="43" w:name="_Toc525842661"/>
      <w:bookmarkStart w:id="44" w:name="_Toc63181008"/>
      <w:r>
        <w:rPr>
          <w:rFonts w:hint="eastAsia"/>
        </w:rPr>
        <w:lastRenderedPageBreak/>
        <w:t>研究薬</w:t>
      </w:r>
      <w:r w:rsidR="000A7A12" w:rsidRPr="00B87428">
        <w:rPr>
          <w:rFonts w:hint="eastAsia"/>
        </w:rPr>
        <w:t>投与遵守状況</w:t>
      </w:r>
      <w:bookmarkEnd w:id="42"/>
      <w:bookmarkEnd w:id="43"/>
      <w:r>
        <w:rPr>
          <w:rFonts w:hint="eastAsia"/>
        </w:rPr>
        <w:t xml:space="preserve">　または　研究機器使用遵守状況</w:t>
      </w:r>
      <w:bookmarkEnd w:id="44"/>
    </w:p>
    <w:p w:rsidR="00D46C1A" w:rsidRPr="00BA0F99" w:rsidRDefault="000A7A12" w:rsidP="001308CF">
      <w:pPr>
        <w:ind w:firstLineChars="100" w:firstLine="210"/>
        <w:rPr>
          <w:color w:val="0070C0"/>
        </w:rPr>
      </w:pPr>
      <w:r w:rsidRPr="00BA0F99">
        <w:rPr>
          <w:rFonts w:hint="eastAsia"/>
          <w:color w:val="0070C0"/>
        </w:rPr>
        <w:t>研究</w:t>
      </w:r>
      <w:r w:rsidR="00D46C1A" w:rsidRPr="00BA0F99">
        <w:rPr>
          <w:rFonts w:hint="eastAsia"/>
          <w:color w:val="0070C0"/>
        </w:rPr>
        <w:t>責任</w:t>
      </w:r>
      <w:r w:rsidR="00D000BD">
        <w:rPr>
          <w:rFonts w:hint="eastAsia"/>
          <w:color w:val="0070C0"/>
        </w:rPr>
        <w:t>医師または研究</w:t>
      </w:r>
      <w:r w:rsidRPr="00BA0F99">
        <w:rPr>
          <w:rFonts w:hint="eastAsia"/>
          <w:color w:val="0070C0"/>
        </w:rPr>
        <w:t>分担</w:t>
      </w:r>
      <w:r w:rsidR="00D46C1A" w:rsidRPr="00BA0F99">
        <w:rPr>
          <w:rFonts w:hint="eastAsia"/>
          <w:color w:val="0070C0"/>
        </w:rPr>
        <w:t>医師は、</w:t>
      </w:r>
      <w:r w:rsidRPr="00BA0F99">
        <w:rPr>
          <w:rFonts w:hint="eastAsia"/>
          <w:color w:val="0070C0"/>
        </w:rPr>
        <w:t>研究</w:t>
      </w:r>
      <w:r w:rsidR="00D46C1A" w:rsidRPr="00BA0F99">
        <w:rPr>
          <w:rFonts w:hint="eastAsia"/>
          <w:color w:val="0070C0"/>
        </w:rPr>
        <w:t>薬投与</w:t>
      </w:r>
      <w:r w:rsidR="00B23082">
        <w:rPr>
          <w:rFonts w:hint="eastAsia"/>
          <w:color w:val="0070C0"/>
        </w:rPr>
        <w:t>（研究機器使用）</w:t>
      </w:r>
      <w:r w:rsidR="00D46C1A" w:rsidRPr="00BA0F99">
        <w:rPr>
          <w:rFonts w:hint="eastAsia"/>
          <w:color w:val="0070C0"/>
        </w:rPr>
        <w:t>期間中の投与</w:t>
      </w:r>
      <w:r w:rsidR="00B23082">
        <w:rPr>
          <w:rFonts w:hint="eastAsia"/>
          <w:color w:val="0070C0"/>
        </w:rPr>
        <w:t>（使用）</w:t>
      </w:r>
      <w:r w:rsidR="00D46C1A" w:rsidRPr="00BA0F99">
        <w:rPr>
          <w:rFonts w:hint="eastAsia"/>
          <w:color w:val="0070C0"/>
        </w:rPr>
        <w:t>状況を</w:t>
      </w:r>
      <w:r w:rsidRPr="00BA0F99">
        <w:rPr>
          <w:rFonts w:hint="eastAsia"/>
          <w:color w:val="0070C0"/>
        </w:rPr>
        <w:t>観察スケジュールに沿って</w:t>
      </w:r>
      <w:r w:rsidR="00D46C1A" w:rsidRPr="00BA0F99">
        <w:rPr>
          <w:rFonts w:hint="eastAsia"/>
          <w:color w:val="0070C0"/>
        </w:rPr>
        <w:t>調査し、症例報告書に記録する。</w:t>
      </w:r>
    </w:p>
    <w:p w:rsidR="00D46C1A" w:rsidRPr="00727B7E" w:rsidRDefault="00D46C1A" w:rsidP="005C0F79">
      <w:pPr>
        <w:rPr>
          <w:color w:val="00B050"/>
        </w:rPr>
      </w:pPr>
    </w:p>
    <w:p w:rsidR="005C0F79" w:rsidRPr="00D744DB" w:rsidRDefault="000A7A12" w:rsidP="00716860">
      <w:pPr>
        <w:pStyle w:val="1"/>
      </w:pPr>
      <w:bookmarkStart w:id="45" w:name="_Toc63181009"/>
      <w:r w:rsidRPr="00D744DB">
        <w:rPr>
          <w:rFonts w:hint="eastAsia"/>
        </w:rPr>
        <w:t>研究の方法</w:t>
      </w:r>
      <w:bookmarkEnd w:id="45"/>
    </w:p>
    <w:p w:rsidR="005C0F79" w:rsidRPr="00727B7E" w:rsidRDefault="000A7A12" w:rsidP="00716860">
      <w:pPr>
        <w:pStyle w:val="2"/>
      </w:pPr>
      <w:bookmarkStart w:id="46" w:name="_Toc63181010"/>
      <w:r w:rsidRPr="00727B7E">
        <w:rPr>
          <w:rFonts w:hint="eastAsia"/>
        </w:rPr>
        <w:t>研究のデザイン</w:t>
      </w:r>
      <w:bookmarkEnd w:id="46"/>
    </w:p>
    <w:p w:rsidR="00A0788B" w:rsidRPr="00727B7E" w:rsidRDefault="000B278A" w:rsidP="000B278A">
      <w:pPr>
        <w:rPr>
          <w:color w:val="C00000"/>
        </w:rPr>
      </w:pPr>
      <w:r w:rsidRPr="00727B7E">
        <w:rPr>
          <w:color w:val="C00000"/>
        </w:rPr>
        <w:t>（</w:t>
      </w:r>
      <w:r w:rsidR="00A91938" w:rsidRPr="00727B7E">
        <w:rPr>
          <w:rFonts w:hint="eastAsia"/>
          <w:color w:val="C00000"/>
        </w:rPr>
        <w:t>ア</w:t>
      </w:r>
      <w:r w:rsidRPr="00727B7E">
        <w:rPr>
          <w:color w:val="C00000"/>
        </w:rPr>
        <w:t>）実施される臨床研究の種類</w:t>
      </w:r>
      <w:r w:rsidR="00984FC5" w:rsidRPr="00727B7E">
        <w:rPr>
          <w:color w:val="C00000"/>
        </w:rPr>
        <w:t>および</w:t>
      </w:r>
      <w:r w:rsidRPr="00727B7E">
        <w:rPr>
          <w:color w:val="C00000"/>
        </w:rPr>
        <w:t>手法（例えば、二重盲検、プラセボ対照、群間比較</w:t>
      </w:r>
      <w:r w:rsidR="00CE2064" w:rsidRPr="00727B7E">
        <w:rPr>
          <w:color w:val="C00000"/>
        </w:rPr>
        <w:t>研究</w:t>
      </w:r>
      <w:r w:rsidRPr="00727B7E">
        <w:rPr>
          <w:color w:val="C00000"/>
        </w:rPr>
        <w:t xml:space="preserve">等）の説明並びに臨床研究の手順（段階等を図式化した表示等） </w:t>
      </w:r>
    </w:p>
    <w:p w:rsidR="00A0788B" w:rsidRPr="00727B7E" w:rsidRDefault="000B278A" w:rsidP="000B278A">
      <w:pPr>
        <w:rPr>
          <w:color w:val="C00000"/>
        </w:rPr>
      </w:pPr>
      <w:r w:rsidRPr="00727B7E">
        <w:rPr>
          <w:color w:val="C00000"/>
        </w:rPr>
        <w:t>（</w:t>
      </w:r>
      <w:r w:rsidR="00A91938" w:rsidRPr="00727B7E">
        <w:rPr>
          <w:rFonts w:hint="eastAsia"/>
          <w:color w:val="C00000"/>
        </w:rPr>
        <w:t>イ</w:t>
      </w:r>
      <w:r w:rsidRPr="00727B7E">
        <w:rPr>
          <w:color w:val="C00000"/>
        </w:rPr>
        <w:t>）臨床研究におけるバイアスを最小限にする</w:t>
      </w:r>
      <w:r w:rsidR="00984FC5" w:rsidRPr="00727B7E">
        <w:rPr>
          <w:color w:val="C00000"/>
        </w:rPr>
        <w:t>または</w:t>
      </w:r>
      <w:r w:rsidRPr="00727B7E">
        <w:rPr>
          <w:color w:val="C00000"/>
        </w:rPr>
        <w:t>避けるために取られる無作為化</w:t>
      </w:r>
      <w:r w:rsidR="00984FC5" w:rsidRPr="00727B7E">
        <w:rPr>
          <w:color w:val="C00000"/>
        </w:rPr>
        <w:t>および</w:t>
      </w:r>
      <w:r w:rsidRPr="00727B7E">
        <w:rPr>
          <w:color w:val="C00000"/>
        </w:rPr>
        <w:t xml:space="preserve">盲検化等の方法の説明 </w:t>
      </w:r>
    </w:p>
    <w:p w:rsidR="004478D0" w:rsidRDefault="000B278A" w:rsidP="000B278A">
      <w:pPr>
        <w:rPr>
          <w:color w:val="C00000"/>
        </w:rPr>
      </w:pPr>
      <w:r w:rsidRPr="00727B7E">
        <w:rPr>
          <w:color w:val="C00000"/>
        </w:rPr>
        <w:t>（</w:t>
      </w:r>
      <w:r w:rsidR="00A91938" w:rsidRPr="00727B7E">
        <w:rPr>
          <w:rFonts w:hint="eastAsia"/>
          <w:color w:val="C00000"/>
        </w:rPr>
        <w:t>ウ</w:t>
      </w:r>
      <w:r w:rsidRPr="00727B7E">
        <w:rPr>
          <w:color w:val="C00000"/>
        </w:rPr>
        <w:t>）臨床研究に用いる医薬品等の用法・用量の説明、国内において製造販売承認等を取得している医薬品等以外の場合は、臨床研究に用いる医薬品等の剤形</w:t>
      </w:r>
      <w:r w:rsidR="00984FC5" w:rsidRPr="00727B7E">
        <w:rPr>
          <w:color w:val="C00000"/>
        </w:rPr>
        <w:t>および</w:t>
      </w:r>
      <w:r w:rsidRPr="00727B7E">
        <w:rPr>
          <w:color w:val="C00000"/>
        </w:rPr>
        <w:t>表示に関する記載表示につい</w:t>
      </w:r>
      <w:r w:rsidRPr="00727B7E">
        <w:rPr>
          <w:rFonts w:hint="eastAsia"/>
          <w:color w:val="C00000"/>
        </w:rPr>
        <w:t>ては、少なくとも、医薬品等の名称、製造番号</w:t>
      </w:r>
      <w:r w:rsidR="00984FC5" w:rsidRPr="00727B7E">
        <w:rPr>
          <w:rFonts w:hint="eastAsia"/>
          <w:color w:val="C00000"/>
        </w:rPr>
        <w:t>または</w:t>
      </w:r>
      <w:r w:rsidRPr="00727B7E">
        <w:rPr>
          <w:rFonts w:hint="eastAsia"/>
          <w:color w:val="C00000"/>
        </w:rPr>
        <w:t>製造記号、医薬品等の管理に係る事項（保管方法等）</w:t>
      </w:r>
    </w:p>
    <w:p w:rsidR="0012185C" w:rsidRDefault="0012185C" w:rsidP="000134BC">
      <w:pPr>
        <w:ind w:firstLineChars="100" w:firstLine="210"/>
        <w:rPr>
          <w:color w:val="C00000"/>
        </w:rPr>
      </w:pPr>
    </w:p>
    <w:p w:rsidR="00F07DE9" w:rsidRDefault="000134BC" w:rsidP="000134BC">
      <w:pPr>
        <w:ind w:firstLineChars="100" w:firstLine="210"/>
        <w:rPr>
          <w:color w:val="C00000"/>
        </w:rPr>
      </w:pPr>
      <w:r>
        <w:rPr>
          <w:rFonts w:hint="eastAsia"/>
          <w:color w:val="C00000"/>
        </w:rPr>
        <w:t>上記の内容</w:t>
      </w:r>
      <w:r w:rsidR="000B278A" w:rsidRPr="00727B7E">
        <w:rPr>
          <w:rFonts w:hint="eastAsia"/>
          <w:color w:val="C00000"/>
        </w:rPr>
        <w:t>につい</w:t>
      </w:r>
      <w:r w:rsidR="000B278A" w:rsidRPr="00727B7E">
        <w:rPr>
          <w:color w:val="C00000"/>
        </w:rPr>
        <w:t>て記載すること。</w:t>
      </w:r>
    </w:p>
    <w:p w:rsidR="000134BC" w:rsidRPr="00727B7E" w:rsidRDefault="000134BC" w:rsidP="000134BC">
      <w:pPr>
        <w:ind w:firstLineChars="100" w:firstLine="210"/>
        <w:rPr>
          <w:color w:val="C00000"/>
        </w:rPr>
      </w:pPr>
    </w:p>
    <w:p w:rsidR="00A23F4E" w:rsidRDefault="00A4148C" w:rsidP="000F021C">
      <w:pPr>
        <w:rPr>
          <w:color w:val="00B050"/>
        </w:rPr>
      </w:pPr>
      <w:r>
        <w:rPr>
          <w:rFonts w:hint="eastAsia"/>
          <w:color w:val="0070C0"/>
        </w:rPr>
        <w:t>・</w:t>
      </w:r>
      <w:r w:rsidR="00113B10" w:rsidRPr="00727B7E">
        <w:rPr>
          <w:rFonts w:hint="eastAsia"/>
          <w:color w:val="00B050"/>
        </w:rPr>
        <w:t>研究の全体像が分かる概略図（フロー図など）を作成する。</w:t>
      </w:r>
      <w:r w:rsidR="00113B10" w:rsidRPr="00727B7E">
        <w:rPr>
          <w:color w:val="00B050"/>
        </w:rPr>
        <w:t>PowerPoint</w:t>
      </w:r>
      <w:r w:rsidR="00113B10" w:rsidRPr="00727B7E">
        <w:rPr>
          <w:rFonts w:hint="eastAsia"/>
          <w:color w:val="00B050"/>
        </w:rPr>
        <w:t>などで作成し</w:t>
      </w:r>
      <w:r w:rsidR="00A23F4E">
        <w:rPr>
          <w:rFonts w:hint="eastAsia"/>
          <w:color w:val="00B050"/>
        </w:rPr>
        <w:t>、</w:t>
      </w:r>
      <w:r w:rsidR="00113B10" w:rsidRPr="00727B7E">
        <w:rPr>
          <w:rFonts w:hint="eastAsia"/>
          <w:color w:val="00B050"/>
        </w:rPr>
        <w:t>貼付</w:t>
      </w:r>
      <w:r w:rsidR="00D52303">
        <w:rPr>
          <w:rFonts w:hint="eastAsia"/>
          <w:color w:val="00B050"/>
        </w:rPr>
        <w:t>しても</w:t>
      </w:r>
      <w:r w:rsidR="00A23F4E">
        <w:rPr>
          <w:rFonts w:hint="eastAsia"/>
          <w:color w:val="00B050"/>
        </w:rPr>
        <w:t>よい。</w:t>
      </w:r>
    </w:p>
    <w:p w:rsidR="00E913CC" w:rsidRPr="00BA0F99" w:rsidRDefault="00E913CC" w:rsidP="00E913CC">
      <w:pPr>
        <w:rPr>
          <w:color w:val="00B050"/>
        </w:rPr>
      </w:pPr>
      <w:r w:rsidRPr="00BA0F99">
        <w:rPr>
          <w:rFonts w:hint="eastAsia"/>
          <w:color w:val="00B050"/>
        </w:rPr>
        <w:t>・設定根拠として、ランダム化比較試験を行う根拠、割付比を</w:t>
      </w:r>
      <w:r w:rsidRPr="00BA0F99">
        <w:rPr>
          <w:color w:val="00B050"/>
        </w:rPr>
        <w:t>1:1以外に設定したの</w:t>
      </w:r>
      <w:r w:rsidRPr="00BA0F99">
        <w:rPr>
          <w:rFonts w:hint="eastAsia"/>
          <w:color w:val="00B050"/>
        </w:rPr>
        <w:t>であればその根拠、プラセボあるいは実薬を対照と設定した根拠、優越性あるいは非劣性試験とした根拠などを記載する。</w:t>
      </w:r>
    </w:p>
    <w:p w:rsidR="00113B10" w:rsidRPr="00727B7E" w:rsidRDefault="00113B10" w:rsidP="000F021C">
      <w:pPr>
        <w:rPr>
          <w:color w:val="0070C0"/>
        </w:rPr>
      </w:pPr>
    </w:p>
    <w:p w:rsidR="00E92B26" w:rsidRPr="00727B7E" w:rsidRDefault="00E92B26" w:rsidP="000F021C">
      <w:pPr>
        <w:rPr>
          <w:color w:val="0070C0"/>
        </w:rPr>
      </w:pPr>
      <w:r w:rsidRPr="00727B7E">
        <w:rPr>
          <w:rFonts w:hint="eastAsia"/>
          <w:color w:val="0070C0"/>
        </w:rPr>
        <w:t>例1）</w:t>
      </w:r>
    </w:p>
    <w:p w:rsidR="000F021C" w:rsidRPr="00727B7E" w:rsidRDefault="000F021C" w:rsidP="000F021C">
      <w:pPr>
        <w:rPr>
          <w:color w:val="0070C0"/>
        </w:rPr>
      </w:pPr>
      <w:r w:rsidRPr="00727B7E">
        <w:rPr>
          <w:rFonts w:hint="eastAsia"/>
          <w:color w:val="0070C0"/>
        </w:rPr>
        <w:t>多施設共同、非盲検、無作為化、並行群間比較研究</w:t>
      </w:r>
    </w:p>
    <w:p w:rsidR="008A5597" w:rsidRPr="00727B7E" w:rsidRDefault="008A5597" w:rsidP="008A5597">
      <w:pPr>
        <w:rPr>
          <w:color w:val="C00000"/>
        </w:rPr>
      </w:pPr>
    </w:p>
    <w:p w:rsidR="006C6015" w:rsidRPr="00727B7E" w:rsidRDefault="006C6015" w:rsidP="008A5597">
      <w:pPr>
        <w:rPr>
          <w:color w:val="0070C0"/>
        </w:rPr>
      </w:pPr>
      <w:r w:rsidRPr="00727B7E">
        <w:rPr>
          <w:rFonts w:hint="eastAsia"/>
          <w:color w:val="0070C0"/>
        </w:rPr>
        <w:t>例2)</w:t>
      </w:r>
    </w:p>
    <w:p w:rsidR="006C6015" w:rsidRPr="00727B7E" w:rsidRDefault="006C6015" w:rsidP="006C6015">
      <w:pPr>
        <w:pStyle w:val="af2"/>
        <w:rPr>
          <w:rFonts w:ascii="ＭＳ 明朝" w:hAnsi="ＭＳ 明朝"/>
          <w:sz w:val="21"/>
          <w:szCs w:val="21"/>
        </w:rPr>
      </w:pPr>
      <w:r w:rsidRPr="00727B7E">
        <w:rPr>
          <w:rFonts w:ascii="ＭＳ 明朝" w:hAnsi="ＭＳ 明朝"/>
          <w:sz w:val="21"/>
          <w:szCs w:val="21"/>
        </w:rPr>
        <w:t>&lt;疾患名&gt;に対する治療として、</w:t>
      </w:r>
      <w:r w:rsidR="006D32F1">
        <w:rPr>
          <w:rFonts w:ascii="ＭＳ 明朝" w:hAnsi="ＭＳ 明朝" w:hint="eastAsia"/>
          <w:sz w:val="21"/>
          <w:szCs w:val="21"/>
        </w:rPr>
        <w:t>研究薬剤Yが</w:t>
      </w:r>
      <w:r w:rsidRPr="00727B7E">
        <w:rPr>
          <w:rFonts w:ascii="ＭＳ 明朝" w:hAnsi="ＭＳ 明朝"/>
          <w:sz w:val="21"/>
          <w:szCs w:val="21"/>
        </w:rPr>
        <w:t>標準治療薬Xと</w:t>
      </w:r>
      <w:r w:rsidR="006D32F1">
        <w:rPr>
          <w:rFonts w:ascii="ＭＳ 明朝" w:hAnsi="ＭＳ 明朝" w:hint="eastAsia"/>
          <w:sz w:val="21"/>
          <w:szCs w:val="21"/>
        </w:rPr>
        <w:t>比較して有効かつ安全であることを検証するため、</w:t>
      </w:r>
      <w:r w:rsidRPr="00727B7E">
        <w:rPr>
          <w:rFonts w:ascii="ＭＳ 明朝" w:hAnsi="ＭＳ 明朝" w:hint="eastAsia"/>
          <w:sz w:val="21"/>
          <w:szCs w:val="21"/>
        </w:rPr>
        <w:t>多施設共同、無作為化、二重盲検、並行群間比較</w:t>
      </w:r>
      <w:r w:rsidR="00CE2064" w:rsidRPr="00727B7E">
        <w:rPr>
          <w:rFonts w:ascii="ＭＳ 明朝" w:hAnsi="ＭＳ 明朝" w:hint="eastAsia"/>
          <w:sz w:val="21"/>
          <w:szCs w:val="21"/>
        </w:rPr>
        <w:t>研究</w:t>
      </w:r>
      <w:r w:rsidRPr="00727B7E">
        <w:rPr>
          <w:rFonts w:ascii="ＭＳ 明朝" w:hAnsi="ＭＳ 明朝" w:hint="eastAsia"/>
          <w:sz w:val="21"/>
          <w:szCs w:val="21"/>
        </w:rPr>
        <w:t>を実施する。</w:t>
      </w:r>
    </w:p>
    <w:p w:rsidR="006C6015" w:rsidRPr="00727B7E" w:rsidRDefault="006D32F1" w:rsidP="006C6015">
      <w:pPr>
        <w:pStyle w:val="af2"/>
        <w:rPr>
          <w:rFonts w:ascii="ＭＳ 明朝" w:hAnsi="ＭＳ 明朝"/>
          <w:sz w:val="21"/>
          <w:szCs w:val="21"/>
        </w:rPr>
      </w:pPr>
      <w:r>
        <w:rPr>
          <w:rFonts w:ascii="ＭＳ 明朝" w:hAnsi="ＭＳ 明朝" w:hint="eastAsia"/>
          <w:sz w:val="21"/>
          <w:szCs w:val="21"/>
        </w:rPr>
        <w:t>主要評価項目は</w:t>
      </w:r>
      <w:r w:rsidR="006C6015" w:rsidRPr="00727B7E">
        <w:rPr>
          <w:rFonts w:ascii="ＭＳ 明朝" w:hAnsi="ＭＳ 明朝"/>
          <w:sz w:val="21"/>
          <w:szCs w:val="21"/>
        </w:rPr>
        <w:t>&lt;</w:t>
      </w:r>
      <w:r w:rsidR="006C6015" w:rsidRPr="00727B7E">
        <w:rPr>
          <w:rFonts w:ascii="ＭＳ 明朝" w:hAnsi="ＭＳ 明朝" w:hint="eastAsia"/>
          <w:sz w:val="21"/>
          <w:szCs w:val="21"/>
        </w:rPr>
        <w:t>数値や症状</w:t>
      </w:r>
      <w:r w:rsidR="006C6015" w:rsidRPr="00727B7E">
        <w:rPr>
          <w:rFonts w:ascii="ＭＳ 明朝" w:hAnsi="ＭＳ 明朝"/>
          <w:sz w:val="21"/>
          <w:szCs w:val="21"/>
        </w:rPr>
        <w:t>&gt;の減少度</w:t>
      </w:r>
      <w:r w:rsidR="001324C6">
        <w:rPr>
          <w:rFonts w:ascii="ＭＳ 明朝" w:hAnsi="ＭＳ 明朝" w:hint="eastAsia"/>
          <w:sz w:val="21"/>
          <w:szCs w:val="21"/>
        </w:rPr>
        <w:t>と</w:t>
      </w:r>
      <w:r w:rsidR="006C6015" w:rsidRPr="00727B7E">
        <w:rPr>
          <w:rFonts w:ascii="ＭＳ 明朝" w:hAnsi="ＭＳ 明朝"/>
          <w:sz w:val="21"/>
          <w:szCs w:val="21"/>
        </w:rPr>
        <w:t>する。</w:t>
      </w:r>
    </w:p>
    <w:p w:rsidR="006C6015" w:rsidRPr="00727B7E" w:rsidRDefault="006C6015" w:rsidP="006C6015">
      <w:pPr>
        <w:pStyle w:val="af2"/>
        <w:rPr>
          <w:rFonts w:ascii="ＭＳ 明朝" w:hAnsi="ＭＳ 明朝"/>
          <w:sz w:val="21"/>
          <w:szCs w:val="21"/>
        </w:rPr>
      </w:pPr>
      <w:r w:rsidRPr="00727B7E">
        <w:rPr>
          <w:rFonts w:ascii="ＭＳ 明朝" w:hAnsi="ＭＳ 明朝" w:hint="eastAsia"/>
          <w:sz w:val="21"/>
          <w:szCs w:val="21"/>
        </w:rPr>
        <w:t>また、安全性を確認するため</w:t>
      </w:r>
      <w:r w:rsidR="001324C6">
        <w:rPr>
          <w:rFonts w:ascii="ＭＳ 明朝" w:hAnsi="ＭＳ 明朝" w:hint="eastAsia"/>
          <w:sz w:val="21"/>
          <w:szCs w:val="21"/>
        </w:rPr>
        <w:t>、特に</w:t>
      </w:r>
      <w:r w:rsidRPr="00727B7E">
        <w:rPr>
          <w:rFonts w:ascii="ＭＳ 明朝" w:hAnsi="ＭＳ 明朝"/>
          <w:sz w:val="21"/>
          <w:szCs w:val="21"/>
        </w:rPr>
        <w:t>&lt;副作用名&gt;の発現</w:t>
      </w:r>
      <w:r w:rsidR="001158DE">
        <w:rPr>
          <w:rFonts w:ascii="ＭＳ 明朝" w:hAnsi="ＭＳ 明朝" w:hint="eastAsia"/>
          <w:sz w:val="21"/>
          <w:szCs w:val="21"/>
        </w:rPr>
        <w:t>割合</w:t>
      </w:r>
      <w:r w:rsidRPr="00727B7E">
        <w:rPr>
          <w:rFonts w:ascii="ＭＳ 明朝" w:hAnsi="ＭＳ 明朝"/>
          <w:sz w:val="21"/>
          <w:szCs w:val="21"/>
        </w:rPr>
        <w:t>を比較する</w:t>
      </w:r>
      <w:r w:rsidRPr="00727B7E">
        <w:rPr>
          <w:rFonts w:ascii="ＭＳ 明朝" w:hAnsi="ＭＳ 明朝" w:hint="eastAsia"/>
          <w:sz w:val="21"/>
          <w:szCs w:val="21"/>
        </w:rPr>
        <w:t>。</w:t>
      </w:r>
    </w:p>
    <w:p w:rsidR="000F021C" w:rsidRDefault="000F021C" w:rsidP="00F7405E"/>
    <w:p w:rsidR="00F564C1" w:rsidRPr="00BA0F99" w:rsidRDefault="00F564C1" w:rsidP="00F7405E">
      <w:pPr>
        <w:rPr>
          <w:color w:val="0070C0"/>
        </w:rPr>
      </w:pPr>
      <w:r w:rsidRPr="00BA0F99">
        <w:rPr>
          <w:rFonts w:hint="eastAsia"/>
          <w:color w:val="0070C0"/>
        </w:rPr>
        <w:t>例</w:t>
      </w:r>
      <w:r w:rsidRPr="00BA0F99">
        <w:rPr>
          <w:color w:val="0070C0"/>
        </w:rPr>
        <w:t>3)</w:t>
      </w:r>
      <w:r w:rsidR="00134DC9" w:rsidRPr="00BA0F99">
        <w:rPr>
          <w:rFonts w:hint="eastAsia"/>
          <w:color w:val="0070C0"/>
        </w:rPr>
        <w:t>（非劣性試験の場合、割付比を</w:t>
      </w:r>
      <w:r w:rsidR="00134DC9" w:rsidRPr="00BA0F99">
        <w:rPr>
          <w:color w:val="0070C0"/>
        </w:rPr>
        <w:t>1:1</w:t>
      </w:r>
      <w:r w:rsidR="00134DC9" w:rsidRPr="00BA0F99">
        <w:rPr>
          <w:rFonts w:hint="eastAsia"/>
          <w:color w:val="0070C0"/>
        </w:rPr>
        <w:t>から変える場合）</w:t>
      </w:r>
    </w:p>
    <w:p w:rsidR="00D40BD7" w:rsidRPr="00BA0F99" w:rsidRDefault="00D40BD7" w:rsidP="00F7405E">
      <w:pPr>
        <w:rPr>
          <w:color w:val="0070C0"/>
        </w:rPr>
      </w:pPr>
      <w:r w:rsidRPr="00BA0F99">
        <w:rPr>
          <w:rFonts w:hint="eastAsia"/>
          <w:color w:val="0070C0"/>
        </w:rPr>
        <w:t>多施設共同オープンランダム化比較非劣性試験</w:t>
      </w:r>
    </w:p>
    <w:p w:rsidR="00D40BD7" w:rsidRPr="00BA0F99" w:rsidRDefault="00D40BD7" w:rsidP="00F7405E">
      <w:pPr>
        <w:rPr>
          <w:color w:val="0070C0"/>
        </w:rPr>
      </w:pPr>
      <w:r w:rsidRPr="00BA0F99">
        <w:rPr>
          <w:rFonts w:hint="eastAsia"/>
          <w:color w:val="0070C0"/>
        </w:rPr>
        <w:t>【設定根拠】</w:t>
      </w:r>
    </w:p>
    <w:p w:rsidR="00F564C1" w:rsidRPr="00BA0F99" w:rsidRDefault="00F564C1" w:rsidP="00F7405E">
      <w:pPr>
        <w:rPr>
          <w:color w:val="0070C0"/>
        </w:rPr>
      </w:pPr>
      <w:r w:rsidRPr="00BA0F99">
        <w:rPr>
          <w:color w:val="0070C0"/>
        </w:rPr>
        <w:t>&lt;疾患名&gt;</w:t>
      </w:r>
      <w:r w:rsidRPr="00BA0F99">
        <w:rPr>
          <w:rFonts w:hint="eastAsia"/>
          <w:color w:val="0070C0"/>
        </w:rPr>
        <w:t>に対する治療として、既に</w:t>
      </w:r>
      <w:r w:rsidRPr="00BA0F99">
        <w:rPr>
          <w:color w:val="0070C0"/>
        </w:rPr>
        <w:t>xxx</w:t>
      </w:r>
      <w:r w:rsidRPr="00BA0F99">
        <w:rPr>
          <w:rFonts w:hint="eastAsia"/>
          <w:color w:val="0070C0"/>
        </w:rPr>
        <w:t>が</w:t>
      </w:r>
      <w:r w:rsidR="00134DC9" w:rsidRPr="00BA0F99">
        <w:rPr>
          <w:rFonts w:hint="eastAsia"/>
          <w:color w:val="0070C0"/>
        </w:rPr>
        <w:t>標準治療として診療ガイドラインでも推奨されているため、研究薬</w:t>
      </w:r>
      <w:r w:rsidR="00134DC9" w:rsidRPr="00BA0F99">
        <w:rPr>
          <w:color w:val="0070C0"/>
        </w:rPr>
        <w:t>T</w:t>
      </w:r>
      <w:r w:rsidR="00134DC9" w:rsidRPr="00BA0F99">
        <w:rPr>
          <w:rFonts w:hint="eastAsia"/>
          <w:color w:val="0070C0"/>
        </w:rPr>
        <w:t>をプラセボと比較することは倫理的に許容されない。そのため、過去にプラセボとのランダム化比較試験が実施された</w:t>
      </w:r>
      <w:r w:rsidR="00134DC9" w:rsidRPr="00BA0F99">
        <w:rPr>
          <w:color w:val="0070C0"/>
        </w:rPr>
        <w:t>xxx</w:t>
      </w:r>
      <w:r w:rsidR="00134DC9" w:rsidRPr="00BA0F99">
        <w:rPr>
          <w:rFonts w:hint="eastAsia"/>
          <w:color w:val="0070C0"/>
        </w:rPr>
        <w:t>と非劣性試験を実施することで、間接的に研究薬</w:t>
      </w:r>
      <w:r w:rsidR="00134DC9" w:rsidRPr="00BA0F99">
        <w:rPr>
          <w:color w:val="0070C0"/>
        </w:rPr>
        <w:t>T</w:t>
      </w:r>
      <w:r w:rsidR="00134DC9" w:rsidRPr="00BA0F99">
        <w:rPr>
          <w:rFonts w:hint="eastAsia"/>
          <w:color w:val="0070C0"/>
        </w:rPr>
        <w:t>のプラセボへの優位性を証明するため非劣性試験を計画した。非劣性マージンは、</w:t>
      </w:r>
      <w:r w:rsidR="00134DC9" w:rsidRPr="00BA0F99">
        <w:rPr>
          <w:color w:val="0070C0"/>
        </w:rPr>
        <w:t>Tenjin</w:t>
      </w:r>
      <w:r w:rsidR="00134DC9" w:rsidRPr="00BA0F99">
        <w:rPr>
          <w:rFonts w:hint="eastAsia"/>
          <w:color w:val="0070C0"/>
        </w:rPr>
        <w:t>らの報告を元にプラセボと標準治療薬との間の●日時点での</w:t>
      </w:r>
      <w:r w:rsidR="00134DC9" w:rsidRPr="00BA0F99">
        <w:rPr>
          <w:color w:val="0070C0"/>
        </w:rPr>
        <w:t>xxx</w:t>
      </w:r>
      <w:r w:rsidR="00134DC9" w:rsidRPr="00BA0F99">
        <w:rPr>
          <w:rFonts w:hint="eastAsia"/>
          <w:color w:val="0070C0"/>
        </w:rPr>
        <w:t>変化量差に</w:t>
      </w:r>
      <w:r w:rsidR="00134DC9" w:rsidRPr="00BA0F99">
        <w:rPr>
          <w:color w:val="0070C0"/>
        </w:rPr>
        <w:t>1/2</w:t>
      </w:r>
      <w:r w:rsidR="00134DC9" w:rsidRPr="00BA0F99">
        <w:rPr>
          <w:rFonts w:hint="eastAsia"/>
          <w:color w:val="0070C0"/>
        </w:rPr>
        <w:t>を乗じて</w:t>
      </w:r>
      <w:r w:rsidR="00134DC9" w:rsidRPr="00BA0F99">
        <w:rPr>
          <w:color w:val="0070C0"/>
        </w:rPr>
        <w:t>bbb</w:t>
      </w:r>
      <w:r w:rsidR="00134DC9" w:rsidRPr="00BA0F99">
        <w:rPr>
          <w:rFonts w:hint="eastAsia"/>
          <w:color w:val="0070C0"/>
        </w:rPr>
        <w:t>と設定した。</w:t>
      </w:r>
    </w:p>
    <w:p w:rsidR="00134DC9" w:rsidRPr="00BA0F99" w:rsidRDefault="00134DC9" w:rsidP="00F7405E">
      <w:pPr>
        <w:rPr>
          <w:color w:val="0070C0"/>
        </w:rPr>
      </w:pPr>
      <w:r w:rsidRPr="00BA0F99">
        <w:rPr>
          <w:rFonts w:hint="eastAsia"/>
          <w:color w:val="0070C0"/>
        </w:rPr>
        <w:t>なお、割付比は、</w:t>
      </w:r>
      <w:r w:rsidR="00BE3F04">
        <w:rPr>
          <w:rFonts w:hint="eastAsia"/>
          <w:color w:val="0070C0"/>
        </w:rPr>
        <w:t>研究対象</w:t>
      </w:r>
      <w:r w:rsidRPr="00BA0F99">
        <w:rPr>
          <w:rFonts w:hint="eastAsia"/>
          <w:color w:val="0070C0"/>
        </w:rPr>
        <w:t>者の</w:t>
      </w:r>
      <w:r w:rsidR="00BE3F04">
        <w:rPr>
          <w:rFonts w:hint="eastAsia"/>
          <w:color w:val="0070C0"/>
        </w:rPr>
        <w:t>研究</w:t>
      </w:r>
      <w:r w:rsidRPr="00BA0F99">
        <w:rPr>
          <w:rFonts w:hint="eastAsia"/>
          <w:color w:val="0070C0"/>
        </w:rPr>
        <w:t>薬への期待が高いことを考慮し</w:t>
      </w:r>
      <w:r w:rsidR="00BE3F04">
        <w:rPr>
          <w:rFonts w:hint="eastAsia"/>
          <w:color w:val="0070C0"/>
        </w:rPr>
        <w:t>、研究対象</w:t>
      </w:r>
      <w:r w:rsidRPr="00BA0F99">
        <w:rPr>
          <w:rFonts w:hint="eastAsia"/>
          <w:color w:val="0070C0"/>
        </w:rPr>
        <w:t>者リクルートが容易にな</w:t>
      </w:r>
      <w:r w:rsidRPr="00BA0F99">
        <w:rPr>
          <w:rFonts w:hint="eastAsia"/>
          <w:color w:val="0070C0"/>
        </w:rPr>
        <w:lastRenderedPageBreak/>
        <w:t>るよう、</w:t>
      </w:r>
      <w:r w:rsidRPr="00BA0F99">
        <w:rPr>
          <w:color w:val="0070C0"/>
        </w:rPr>
        <w:t>2:1</w:t>
      </w:r>
      <w:r w:rsidRPr="00BA0F99">
        <w:rPr>
          <w:rFonts w:hint="eastAsia"/>
          <w:color w:val="0070C0"/>
        </w:rPr>
        <w:t>と設定した。</w:t>
      </w:r>
    </w:p>
    <w:p w:rsidR="00134DC9" w:rsidRPr="00BA0F99" w:rsidRDefault="00134DC9" w:rsidP="00F7405E">
      <w:pPr>
        <w:rPr>
          <w:color w:val="0070C0"/>
        </w:rPr>
      </w:pPr>
    </w:p>
    <w:p w:rsidR="00134DC9" w:rsidRPr="00BA0F99" w:rsidRDefault="00134DC9" w:rsidP="00F7405E">
      <w:pPr>
        <w:rPr>
          <w:color w:val="0070C0"/>
        </w:rPr>
      </w:pPr>
      <w:r w:rsidRPr="00BA0F99">
        <w:rPr>
          <w:rFonts w:hint="eastAsia"/>
          <w:color w:val="0070C0"/>
        </w:rPr>
        <w:t>例</w:t>
      </w:r>
      <w:r w:rsidRPr="00BA0F99">
        <w:rPr>
          <w:color w:val="0070C0"/>
        </w:rPr>
        <w:t xml:space="preserve">4) </w:t>
      </w:r>
      <w:r w:rsidR="00D40BD7" w:rsidRPr="00BA0F99">
        <w:rPr>
          <w:rFonts w:hint="eastAsia"/>
          <w:color w:val="0070C0"/>
        </w:rPr>
        <w:t>単施設単群試験</w:t>
      </w:r>
      <w:r w:rsidR="00512413" w:rsidRPr="00BA0F99">
        <w:rPr>
          <w:rFonts w:hint="eastAsia"/>
          <w:color w:val="0070C0"/>
        </w:rPr>
        <w:t>（性能目標）</w:t>
      </w:r>
    </w:p>
    <w:p w:rsidR="00D40BD7" w:rsidRPr="00BA0F99" w:rsidRDefault="00D40BD7" w:rsidP="00F7405E">
      <w:pPr>
        <w:rPr>
          <w:color w:val="0070C0"/>
        </w:rPr>
      </w:pPr>
      <w:r w:rsidRPr="00BA0F99">
        <w:rPr>
          <w:rFonts w:hint="eastAsia"/>
          <w:color w:val="0070C0"/>
        </w:rPr>
        <w:t>【設定根拠】</w:t>
      </w:r>
    </w:p>
    <w:p w:rsidR="00D40BD7" w:rsidRPr="00BA0F99" w:rsidRDefault="00652E21" w:rsidP="00F7405E">
      <w:pPr>
        <w:rPr>
          <w:color w:val="0070C0"/>
        </w:rPr>
      </w:pPr>
      <w:r w:rsidRPr="00BA0F99">
        <w:rPr>
          <w:rFonts w:hint="eastAsia"/>
          <w:color w:val="0070C0"/>
        </w:rPr>
        <w:t>類似した機器の先行研究の</w:t>
      </w:r>
      <w:r w:rsidRPr="00BA0F99">
        <w:rPr>
          <w:color w:val="0070C0"/>
        </w:rPr>
        <w:t>DDD</w:t>
      </w:r>
      <w:r w:rsidRPr="00BA0F99">
        <w:rPr>
          <w:rFonts w:hint="eastAsia"/>
          <w:color w:val="0070C0"/>
        </w:rPr>
        <w:t>試験にて</w:t>
      </w:r>
      <w:r w:rsidRPr="00BA0F99">
        <w:rPr>
          <w:color w:val="0070C0"/>
        </w:rPr>
        <w:t>xxx</w:t>
      </w:r>
      <w:r w:rsidRPr="00BA0F99">
        <w:rPr>
          <w:rFonts w:hint="eastAsia"/>
          <w:color w:val="0070C0"/>
        </w:rPr>
        <w:t>日後の</w:t>
      </w:r>
      <w:r w:rsidRPr="00BA0F99">
        <w:rPr>
          <w:color w:val="0070C0"/>
        </w:rPr>
        <w:t>EEE</w:t>
      </w:r>
      <w:r w:rsidRPr="00BA0F99">
        <w:rPr>
          <w:rFonts w:hint="eastAsia"/>
          <w:color w:val="0070C0"/>
        </w:rPr>
        <w:t>値は平均</w:t>
      </w:r>
      <w:r w:rsidRPr="00BA0F99">
        <w:rPr>
          <w:color w:val="0070C0"/>
        </w:rPr>
        <w:t>5</w:t>
      </w:r>
      <w:r w:rsidR="00512413" w:rsidRPr="00BA0F99">
        <w:rPr>
          <w:color w:val="0070C0"/>
        </w:rPr>
        <w:t>4.6 IU/mL</w:t>
      </w:r>
      <w:r w:rsidR="00512413" w:rsidRPr="00BA0F99">
        <w:rPr>
          <w:rFonts w:hint="eastAsia"/>
          <w:color w:val="0070C0"/>
        </w:rPr>
        <w:t>で、</w:t>
      </w:r>
      <w:r w:rsidR="00512413" w:rsidRPr="00BA0F99">
        <w:rPr>
          <w:color w:val="0070C0"/>
        </w:rPr>
        <w:t>95%</w:t>
      </w:r>
      <w:r w:rsidR="00512413" w:rsidRPr="00BA0F99">
        <w:rPr>
          <w:rFonts w:hint="eastAsia"/>
          <w:color w:val="0070C0"/>
        </w:rPr>
        <w:t>信頼区間は</w:t>
      </w:r>
      <w:r w:rsidR="00512413" w:rsidRPr="00BA0F99">
        <w:rPr>
          <w:color w:val="0070C0"/>
        </w:rPr>
        <w:t>36.6-72.6</w:t>
      </w:r>
      <w:r w:rsidR="00512413" w:rsidRPr="00BA0F99">
        <w:rPr>
          <w:rFonts w:hint="eastAsia"/>
          <w:color w:val="0070C0"/>
        </w:rPr>
        <w:t>であった。本機器が同じ程度の効果があれば有効と考え、</w:t>
      </w:r>
      <w:r w:rsidR="00512413" w:rsidRPr="00BA0F99">
        <w:rPr>
          <w:color w:val="0070C0"/>
        </w:rPr>
        <w:t>95%</w:t>
      </w:r>
      <w:r w:rsidR="00512413" w:rsidRPr="00BA0F99">
        <w:rPr>
          <w:rFonts w:hint="eastAsia"/>
          <w:color w:val="0070C0"/>
        </w:rPr>
        <w:t>信頼下限値を性能目標と設定する単</w:t>
      </w:r>
      <w:r w:rsidR="00E42CB6">
        <w:rPr>
          <w:rFonts w:hint="eastAsia"/>
          <w:color w:val="0070C0"/>
        </w:rPr>
        <w:t>群</w:t>
      </w:r>
      <w:r w:rsidR="00512413" w:rsidRPr="00BA0F99">
        <w:rPr>
          <w:rFonts w:hint="eastAsia"/>
          <w:color w:val="0070C0"/>
        </w:rPr>
        <w:t>試験を行う。</w:t>
      </w:r>
    </w:p>
    <w:p w:rsidR="00D40BD7" w:rsidRPr="00BA0F99" w:rsidRDefault="00D40BD7" w:rsidP="00F7405E">
      <w:pPr>
        <w:rPr>
          <w:color w:val="0070C0"/>
        </w:rPr>
      </w:pPr>
    </w:p>
    <w:p w:rsidR="00652E21" w:rsidRPr="00BA0F99" w:rsidRDefault="00652E21" w:rsidP="00F7405E">
      <w:pPr>
        <w:rPr>
          <w:color w:val="0070C0"/>
        </w:rPr>
      </w:pPr>
      <w:r w:rsidRPr="00BA0F99">
        <w:rPr>
          <w:rFonts w:hint="eastAsia"/>
          <w:color w:val="0070C0"/>
        </w:rPr>
        <w:t>例</w:t>
      </w:r>
      <w:r w:rsidRPr="00BA0F99">
        <w:rPr>
          <w:color w:val="0070C0"/>
        </w:rPr>
        <w:t xml:space="preserve">5) </w:t>
      </w:r>
      <w:r w:rsidRPr="00BA0F99">
        <w:rPr>
          <w:rFonts w:hint="eastAsia"/>
          <w:color w:val="0070C0"/>
        </w:rPr>
        <w:t>単施設単群前後比較試験</w:t>
      </w:r>
    </w:p>
    <w:p w:rsidR="00652E21" w:rsidRPr="00BA0F99" w:rsidRDefault="00652E21" w:rsidP="00F7405E">
      <w:pPr>
        <w:rPr>
          <w:color w:val="0070C0"/>
        </w:rPr>
      </w:pPr>
      <w:r w:rsidRPr="00BA0F99">
        <w:rPr>
          <w:rFonts w:hint="eastAsia"/>
          <w:color w:val="0070C0"/>
        </w:rPr>
        <w:t>【設定根拠】</w:t>
      </w:r>
    </w:p>
    <w:p w:rsidR="00652E21" w:rsidRPr="00BA0F99" w:rsidRDefault="00652E21" w:rsidP="00F7405E">
      <w:pPr>
        <w:rPr>
          <w:color w:val="0070C0"/>
        </w:rPr>
      </w:pPr>
      <w:r w:rsidRPr="00BA0F99">
        <w:rPr>
          <w:rFonts w:hint="eastAsia"/>
          <w:color w:val="0070C0"/>
        </w:rPr>
        <w:t>本研究が対象となる疾患</w:t>
      </w:r>
      <w:r w:rsidRPr="00BA0F99">
        <w:rPr>
          <w:color w:val="0070C0"/>
        </w:rPr>
        <w:t>A</w:t>
      </w:r>
      <w:r w:rsidRPr="00BA0F99">
        <w:rPr>
          <w:rFonts w:hint="eastAsia"/>
          <w:color w:val="0070C0"/>
        </w:rPr>
        <w:t>は、国内に患者が</w:t>
      </w:r>
      <w:r w:rsidRPr="00BA0F99">
        <w:rPr>
          <w:color w:val="0070C0"/>
        </w:rPr>
        <w:t>xxx</w:t>
      </w:r>
      <w:r w:rsidRPr="00BA0F99">
        <w:rPr>
          <w:rFonts w:hint="eastAsia"/>
          <w:color w:val="0070C0"/>
        </w:rPr>
        <w:t>名程度しかおらず、また、</w:t>
      </w:r>
      <w:r w:rsidRPr="00BA0F99">
        <w:rPr>
          <w:color w:val="0070C0"/>
        </w:rPr>
        <w:t>xxx</w:t>
      </w:r>
      <w:r w:rsidRPr="00BA0F99">
        <w:rPr>
          <w:rFonts w:hint="eastAsia"/>
          <w:color w:val="0070C0"/>
        </w:rPr>
        <w:t>歳以上、</w:t>
      </w:r>
      <w:r w:rsidRPr="00BA0F99">
        <w:rPr>
          <w:color w:val="0070C0"/>
        </w:rPr>
        <w:t>xxx</w:t>
      </w:r>
      <w:r w:rsidRPr="00BA0F99">
        <w:rPr>
          <w:rFonts w:hint="eastAsia"/>
          <w:color w:val="0070C0"/>
        </w:rPr>
        <w:t>歳未満で</w:t>
      </w:r>
      <w:r w:rsidRPr="00BA0F99">
        <w:rPr>
          <w:color w:val="0070C0"/>
        </w:rPr>
        <w:t>xxx</w:t>
      </w:r>
      <w:r w:rsidRPr="00BA0F99">
        <w:rPr>
          <w:rFonts w:hint="eastAsia"/>
          <w:color w:val="0070C0"/>
        </w:rPr>
        <w:t>の者は極めて少ない。そのため、単</w:t>
      </w:r>
      <w:r w:rsidR="00D52303">
        <w:rPr>
          <w:rFonts w:hint="eastAsia"/>
          <w:color w:val="0070C0"/>
        </w:rPr>
        <w:t>群</w:t>
      </w:r>
      <w:r w:rsidRPr="00BA0F99">
        <w:rPr>
          <w:rFonts w:hint="eastAsia"/>
          <w:color w:val="0070C0"/>
        </w:rPr>
        <w:t>試験を実施する。疾患の病態、また自然歴から考えて、主要評価項目の</w:t>
      </w:r>
      <w:r w:rsidRPr="00BA0F99">
        <w:rPr>
          <w:color w:val="0070C0"/>
        </w:rPr>
        <w:t>yyy</w:t>
      </w:r>
      <w:r w:rsidRPr="00BA0F99">
        <w:rPr>
          <w:rFonts w:hint="eastAsia"/>
          <w:color w:val="0070C0"/>
        </w:rPr>
        <w:t>は悪化することが明らかであり、回復することは考えにくい。本</w:t>
      </w:r>
      <w:r w:rsidR="00BE3F04">
        <w:rPr>
          <w:rFonts w:hint="eastAsia"/>
          <w:color w:val="0070C0"/>
        </w:rPr>
        <w:t>研究</w:t>
      </w:r>
      <w:r w:rsidRPr="00BA0F99">
        <w:rPr>
          <w:rFonts w:hint="eastAsia"/>
          <w:color w:val="0070C0"/>
        </w:rPr>
        <w:t>薬の基礎研究から、疾患</w:t>
      </w:r>
      <w:r w:rsidRPr="00BA0F99">
        <w:rPr>
          <w:color w:val="0070C0"/>
        </w:rPr>
        <w:t>A</w:t>
      </w:r>
      <w:r w:rsidRPr="00BA0F99">
        <w:rPr>
          <w:rFonts w:hint="eastAsia"/>
          <w:color w:val="0070C0"/>
        </w:rPr>
        <w:t>の</w:t>
      </w:r>
      <w:r w:rsidRPr="00BA0F99">
        <w:rPr>
          <w:color w:val="0070C0"/>
        </w:rPr>
        <w:t>yyy</w:t>
      </w:r>
      <w:r w:rsidRPr="00BA0F99">
        <w:rPr>
          <w:rFonts w:hint="eastAsia"/>
          <w:color w:val="0070C0"/>
        </w:rPr>
        <w:t>を改善しうることが期待されており、本研究では、単</w:t>
      </w:r>
      <w:r w:rsidR="00E42CB6">
        <w:rPr>
          <w:rFonts w:hint="eastAsia"/>
          <w:color w:val="0070C0"/>
        </w:rPr>
        <w:t>群</w:t>
      </w:r>
      <w:r w:rsidRPr="00BA0F99">
        <w:rPr>
          <w:rFonts w:hint="eastAsia"/>
          <w:color w:val="0070C0"/>
        </w:rPr>
        <w:t>にて前後比較を行い、投与前値よりも改善していれば、</w:t>
      </w:r>
      <w:r w:rsidR="00BE3F04">
        <w:rPr>
          <w:rFonts w:hint="eastAsia"/>
          <w:color w:val="0070C0"/>
        </w:rPr>
        <w:t>研究</w:t>
      </w:r>
      <w:r w:rsidRPr="00BA0F99">
        <w:rPr>
          <w:rFonts w:hint="eastAsia"/>
          <w:color w:val="0070C0"/>
        </w:rPr>
        <w:t>薬は有効であると判断できる。</w:t>
      </w:r>
    </w:p>
    <w:p w:rsidR="00E23628" w:rsidRDefault="00E23628">
      <w:pPr>
        <w:widowControl/>
        <w:jc w:val="left"/>
        <w:rPr>
          <w:color w:val="0070C0"/>
        </w:rPr>
      </w:pPr>
      <w:r>
        <w:rPr>
          <w:color w:val="0070C0"/>
        </w:rPr>
        <w:br w:type="page"/>
      </w:r>
    </w:p>
    <w:p w:rsidR="00113B10" w:rsidRPr="00BA0F99" w:rsidRDefault="00113B10" w:rsidP="00113B10">
      <w:pPr>
        <w:rPr>
          <w:color w:val="0070C0"/>
        </w:rPr>
      </w:pPr>
      <w:r w:rsidRPr="00BA0F99">
        <w:rPr>
          <w:rFonts w:hint="eastAsia"/>
          <w:color w:val="0070C0"/>
        </w:rPr>
        <w:t>＜フロー図＞</w:t>
      </w:r>
    </w:p>
    <w:p w:rsidR="000134BC" w:rsidRDefault="00DA1054" w:rsidP="00F7405E">
      <w:r>
        <w:rPr>
          <w:noProof/>
        </w:rPr>
        <mc:AlternateContent>
          <mc:Choice Requires="wpc">
            <w:drawing>
              <wp:inline distT="0" distB="0" distL="0" distR="0">
                <wp:extent cx="4800600" cy="5429250"/>
                <wp:effectExtent l="0" t="0" r="0" b="0"/>
                <wp:docPr id="6" name="キャンバス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Rectangle 40" descr="Perform baseline assessments. (list specimens to be collected, examinations or imaging or laboratory assays to be performed, questionnaires to be completed) Administer initial study intervention."/>
                        <wps:cNvSpPr>
                          <a:spLocks noChangeArrowheads="1"/>
                        </wps:cNvSpPr>
                        <wps:spPr bwMode="auto">
                          <a:xfrm>
                            <a:off x="484456" y="1627797"/>
                            <a:ext cx="3973245" cy="569303"/>
                          </a:xfrm>
                          <a:prstGeom prst="rect">
                            <a:avLst/>
                          </a:prstGeom>
                          <a:solidFill>
                            <a:srgbClr val="FFFFFF"/>
                          </a:solidFill>
                          <a:ln w="9525">
                            <a:solidFill>
                              <a:srgbClr val="000000"/>
                            </a:solidFill>
                            <a:miter lim="800000"/>
                            <a:headEnd/>
                            <a:tailEnd/>
                          </a:ln>
                        </wps:spPr>
                        <wps:txbx>
                          <w:txbxContent>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ベースライン評価・プロトコル</w:t>
                              </w:r>
                              <w:r w:rsidRPr="00386507">
                                <w:rPr>
                                  <w:rFonts w:ascii="ＭＳ 明朝" w:hAnsi="ＭＳ 明朝"/>
                                  <w:sz w:val="21"/>
                                </w:rPr>
                                <w:t>治療開始</w:t>
                              </w:r>
                              <w:r w:rsidRPr="00386507">
                                <w:rPr>
                                  <w:rFonts w:ascii="ＭＳ 明朝" w:hAnsi="ＭＳ 明朝" w:hint="eastAsia"/>
                                  <w:sz w:val="21"/>
                                </w:rPr>
                                <w:t>：</w:t>
                              </w:r>
                              <w:r w:rsidRPr="00386507">
                                <w:rPr>
                                  <w:rFonts w:ascii="ＭＳ 明朝" w:hAnsi="ＭＳ 明朝"/>
                                  <w:sz w:val="21"/>
                                </w:rPr>
                                <w:t>Day1</w:t>
                              </w:r>
                            </w:p>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血液検査、画像</w:t>
                              </w:r>
                              <w:r w:rsidRPr="00386507">
                                <w:rPr>
                                  <w:rFonts w:ascii="ＭＳ 明朝" w:hAnsi="ＭＳ 明朝"/>
                                  <w:sz w:val="21"/>
                                </w:rPr>
                                <w:t>検査</w:t>
                              </w:r>
                            </w:p>
                          </w:txbxContent>
                        </wps:txbx>
                        <wps:bodyPr rot="0" vert="horz" wrap="square" lIns="91440" tIns="45720" rIns="91440" bIns="45720" anchor="t" anchorCtr="0" upright="1">
                          <a:noAutofit/>
                        </wps:bodyPr>
                      </wps:wsp>
                      <wps:wsp>
                        <wps:cNvPr id="41" name="Rectangle 44" descr="Follow-up assessments of outcome measures and safety (list specimens to be collected, examinations or imaging or laboratory assays to be performed, questionnaires to be completed)"/>
                        <wps:cNvSpPr>
                          <a:spLocks noChangeArrowheads="1"/>
                        </wps:cNvSpPr>
                        <wps:spPr bwMode="auto">
                          <a:xfrm>
                            <a:off x="503688" y="3557905"/>
                            <a:ext cx="3973245" cy="558868"/>
                          </a:xfrm>
                          <a:prstGeom prst="rect">
                            <a:avLst/>
                          </a:prstGeom>
                          <a:solidFill>
                            <a:srgbClr val="FFFFFF"/>
                          </a:solidFill>
                          <a:ln w="9525">
                            <a:solidFill>
                              <a:srgbClr val="000000"/>
                            </a:solidFill>
                            <a:miter lim="800000"/>
                            <a:headEnd/>
                            <a:tailEnd/>
                          </a:ln>
                        </wps:spPr>
                        <wps:txbx>
                          <w:txbxContent>
                            <w:p w:rsidR="00CB0D77" w:rsidRPr="00386507" w:rsidRDefault="00CB0D77" w:rsidP="00113B10">
                              <w:pPr>
                                <w:pStyle w:val="af2"/>
                                <w:jc w:val="center"/>
                                <w:rPr>
                                  <w:rFonts w:ascii="ＭＳ 明朝" w:hAnsi="ＭＳ 明朝"/>
                                  <w:sz w:val="21"/>
                                </w:rPr>
                              </w:pPr>
                              <w:r w:rsidRPr="00BA780A">
                                <w:rPr>
                                  <w:rFonts w:ascii="ＭＳ 明朝" w:hAnsi="ＭＳ 明朝" w:hint="eastAsia"/>
                                </w:rPr>
                                <w:t xml:space="preserve"> </w:t>
                              </w:r>
                              <w:r w:rsidRPr="00386507">
                                <w:rPr>
                                  <w:rFonts w:ascii="ＭＳ 明朝" w:hAnsi="ＭＳ 明朝" w:hint="eastAsia"/>
                                  <w:sz w:val="21"/>
                                </w:rPr>
                                <w:t>プロトコル治療終了：</w:t>
                              </w:r>
                              <w:r w:rsidRPr="00386507">
                                <w:rPr>
                                  <w:rFonts w:ascii="ＭＳ 明朝" w:hAnsi="ＭＳ 明朝"/>
                                  <w:sz w:val="21"/>
                                </w:rPr>
                                <w:t>Day XX (</w:t>
                              </w:r>
                              <w:r w:rsidRPr="00386507">
                                <w:rPr>
                                  <w:rFonts w:ascii="ＭＳ 明朝" w:hAnsi="ＭＳ 明朝" w:hint="eastAsia"/>
                                  <w:sz w:val="21"/>
                                </w:rPr>
                                <w:t>±X</w:t>
                              </w:r>
                              <w:r w:rsidRPr="00386507">
                                <w:rPr>
                                  <w:rFonts w:ascii="ＭＳ 明朝" w:hAnsi="ＭＳ 明朝"/>
                                  <w:sz w:val="21"/>
                                </w:rPr>
                                <w:t xml:space="preserve"> day)</w:t>
                              </w:r>
                              <w:r w:rsidRPr="00386507">
                                <w:rPr>
                                  <w:rFonts w:ascii="ＭＳ 明朝" w:hAnsi="ＭＳ 明朝" w:hint="eastAsia"/>
                                  <w:sz w:val="21"/>
                                </w:rPr>
                                <w:t> </w:t>
                              </w:r>
                            </w:p>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血液検査、画像</w:t>
                              </w:r>
                              <w:r w:rsidRPr="00386507">
                                <w:rPr>
                                  <w:rFonts w:ascii="ＭＳ 明朝" w:hAnsi="ＭＳ 明朝"/>
                                  <w:sz w:val="21"/>
                                </w:rPr>
                                <w:t>検査</w:t>
                              </w:r>
                            </w:p>
                          </w:txbxContent>
                        </wps:txbx>
                        <wps:bodyPr rot="0" vert="horz" wrap="square" lIns="91440" tIns="45720" rIns="91440" bIns="45720" anchor="t" anchorCtr="0" upright="1">
                          <a:noAutofit/>
                        </wps:bodyPr>
                      </wps:wsp>
                      <wps:wsp>
                        <wps:cNvPr id="43" name="Down Arrow 43" descr="down arrow"/>
                        <wps:cNvSpPr>
                          <a:spLocks noChangeArrowheads="1"/>
                        </wps:cNvSpPr>
                        <wps:spPr bwMode="auto">
                          <a:xfrm>
                            <a:off x="2340861" y="2348484"/>
                            <a:ext cx="228601" cy="119514"/>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フローチャート: 結合子 17"/>
                        <wps:cNvSpPr>
                          <a:spLocks noChangeArrowheads="1"/>
                        </wps:cNvSpPr>
                        <wps:spPr bwMode="auto">
                          <a:xfrm>
                            <a:off x="396056" y="872906"/>
                            <a:ext cx="1433904" cy="547266"/>
                          </a:xfrm>
                          <a:prstGeom prst="flowChartConnector">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CB0D77" w:rsidRPr="00386507" w:rsidRDefault="00CB0D77" w:rsidP="00113B10">
                              <w:pPr>
                                <w:pStyle w:val="af2"/>
                                <w:jc w:val="center"/>
                                <w:rPr>
                                  <w:rFonts w:ascii="ＭＳ 明朝" w:hAnsi="ＭＳ 明朝"/>
                                  <w:sz w:val="21"/>
                                </w:rPr>
                              </w:pPr>
                              <w:r w:rsidRPr="00386507">
                                <w:rPr>
                                  <w:rFonts w:ascii="ＭＳ 明朝" w:hAnsi="ＭＳ 明朝"/>
                                  <w:sz w:val="21"/>
                                </w:rPr>
                                <w:t>A</w:t>
                              </w:r>
                              <w:r w:rsidRPr="00386507">
                                <w:rPr>
                                  <w:rFonts w:ascii="ＭＳ 明朝" w:hAnsi="ＭＳ 明朝" w:hint="eastAsia"/>
                                  <w:sz w:val="21"/>
                                </w:rPr>
                                <w:t>群　○例</w:t>
                              </w:r>
                            </w:p>
                          </w:txbxContent>
                        </wps:txbx>
                        <wps:bodyPr rot="0" vert="horz" wrap="square" lIns="91440" tIns="45720" rIns="91440" bIns="45720" anchor="ctr" anchorCtr="0" upright="1">
                          <a:noAutofit/>
                        </wps:bodyPr>
                      </wps:wsp>
                      <wps:wsp>
                        <wps:cNvPr id="45" name="フローチャート: 結合子 83"/>
                        <wps:cNvSpPr>
                          <a:spLocks noChangeArrowheads="1"/>
                        </wps:cNvSpPr>
                        <wps:spPr bwMode="auto">
                          <a:xfrm>
                            <a:off x="3086963" y="872906"/>
                            <a:ext cx="1434004" cy="547266"/>
                          </a:xfrm>
                          <a:prstGeom prst="flowChartConnector">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CB0D77" w:rsidRPr="00386507" w:rsidRDefault="00CB0D77" w:rsidP="00113B10">
                              <w:pPr>
                                <w:pStyle w:val="af2"/>
                                <w:jc w:val="center"/>
                                <w:rPr>
                                  <w:rFonts w:ascii="ＭＳ 明朝" w:hAnsi="ＭＳ 明朝"/>
                                  <w:sz w:val="21"/>
                                </w:rPr>
                              </w:pPr>
                              <w:r w:rsidRPr="00386507">
                                <w:rPr>
                                  <w:rFonts w:ascii="ＭＳ 明朝" w:hAnsi="ＭＳ 明朝"/>
                                  <w:sz w:val="21"/>
                                </w:rPr>
                                <w:t>B</w:t>
                              </w:r>
                              <w:r w:rsidRPr="00386507">
                                <w:rPr>
                                  <w:rFonts w:ascii="ＭＳ 明朝" w:hAnsi="ＭＳ 明朝" w:hint="eastAsia"/>
                                  <w:sz w:val="21"/>
                                </w:rPr>
                                <w:t>群　○例</w:t>
                              </w:r>
                            </w:p>
                          </w:txbxContent>
                        </wps:txbx>
                        <wps:bodyPr rot="0" vert="horz" wrap="square" lIns="91440" tIns="45720" rIns="91440" bIns="45720" anchor="ctr" anchorCtr="0" upright="1">
                          <a:noAutofit/>
                        </wps:bodyPr>
                      </wps:wsp>
                      <wps:wsp>
                        <wps:cNvPr id="46" name="カギ線コネクタ 19"/>
                        <wps:cNvCnPr>
                          <a:cxnSpLocks noChangeShapeType="1"/>
                        </wps:cNvCnPr>
                        <wps:spPr bwMode="auto">
                          <a:xfrm rot="16200000" flipH="1">
                            <a:off x="2910537" y="-20623"/>
                            <a:ext cx="437653" cy="1349303"/>
                          </a:xfrm>
                          <a:prstGeom prst="bentConnector3">
                            <a:avLst>
                              <a:gd name="adj1" fmla="val 50000"/>
                            </a:avLst>
                          </a:prstGeom>
                          <a:noFill/>
                          <a:ln w="952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カギ線コネクタ 20"/>
                        <wps:cNvCnPr>
                          <a:cxnSpLocks noChangeShapeType="1"/>
                        </wps:cNvCnPr>
                        <wps:spPr bwMode="auto">
                          <a:xfrm rot="5400000">
                            <a:off x="1565034" y="-16823"/>
                            <a:ext cx="437653" cy="1341703"/>
                          </a:xfrm>
                          <a:prstGeom prst="bentConnector3">
                            <a:avLst>
                              <a:gd name="adj1" fmla="val 50000"/>
                            </a:avLst>
                          </a:prstGeom>
                          <a:noFill/>
                          <a:ln w="952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8" name="テキスト ボックス 21"/>
                        <wps:cNvSpPr txBox="1">
                          <a:spLocks noChangeArrowheads="1"/>
                        </wps:cNvSpPr>
                        <wps:spPr bwMode="auto">
                          <a:xfrm>
                            <a:off x="1815760" y="657680"/>
                            <a:ext cx="1271303" cy="30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0D77" w:rsidRPr="00BA780A" w:rsidRDefault="00CB0D77" w:rsidP="00113B10">
                              <w:pPr>
                                <w:rPr>
                                  <w:color w:val="0070C0"/>
                                </w:rPr>
                              </w:pPr>
                              <w:r w:rsidRPr="00BA780A">
                                <w:rPr>
                                  <w:rFonts w:hint="eastAsia"/>
                                  <w:color w:val="0070C0"/>
                                </w:rPr>
                                <w:t>無作為化割り付け</w:t>
                              </w:r>
                            </w:p>
                          </w:txbxContent>
                        </wps:txbx>
                        <wps:bodyPr rot="0" vert="horz" wrap="square" lIns="91440" tIns="45720" rIns="91440" bIns="45720" anchor="t" anchorCtr="0" upright="1">
                          <a:noAutofit/>
                        </wps:bodyPr>
                      </wps:wsp>
                      <wps:wsp>
                        <wps:cNvPr id="49" name="Down Arrow 43" descr="down arrow"/>
                        <wps:cNvSpPr>
                          <a:spLocks noChangeArrowheads="1"/>
                        </wps:cNvSpPr>
                        <wps:spPr bwMode="auto">
                          <a:xfrm>
                            <a:off x="3712365" y="1447875"/>
                            <a:ext cx="228601" cy="117814"/>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Down Arrow 43" descr="down arrow"/>
                        <wps:cNvSpPr>
                          <a:spLocks noChangeArrowheads="1"/>
                        </wps:cNvSpPr>
                        <wps:spPr bwMode="auto">
                          <a:xfrm>
                            <a:off x="1002758" y="1459577"/>
                            <a:ext cx="228601" cy="117814"/>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Down Arrow 43" descr="down arrow"/>
                        <wps:cNvSpPr>
                          <a:spLocks noChangeArrowheads="1"/>
                        </wps:cNvSpPr>
                        <wps:spPr bwMode="auto">
                          <a:xfrm>
                            <a:off x="2352861" y="3329305"/>
                            <a:ext cx="228601" cy="132216"/>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40" descr="Perform baseline assessments. (list specimens to be collected, examinations or imaging or laboratory assays to be performed, questionnaires to be completed) Administer initial study intervention."/>
                        <wps:cNvSpPr>
                          <a:spLocks noChangeArrowheads="1"/>
                        </wps:cNvSpPr>
                        <wps:spPr bwMode="auto">
                          <a:xfrm>
                            <a:off x="484457" y="0"/>
                            <a:ext cx="3940410" cy="435253"/>
                          </a:xfrm>
                          <a:prstGeom prst="rect">
                            <a:avLst/>
                          </a:prstGeom>
                          <a:solidFill>
                            <a:srgbClr val="FFFFFF"/>
                          </a:solidFill>
                          <a:ln w="9525">
                            <a:solidFill>
                              <a:srgbClr val="000000"/>
                            </a:solidFill>
                            <a:miter lim="800000"/>
                            <a:headEnd/>
                            <a:tailEnd/>
                          </a:ln>
                        </wps:spPr>
                        <wps:txbx>
                          <w:txbxContent>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同意取得：</w:t>
                              </w:r>
                              <w:r w:rsidRPr="00386507">
                                <w:rPr>
                                  <w:rFonts w:ascii="ＭＳ 明朝" w:hAnsi="ＭＳ 明朝"/>
                                  <w:sz w:val="21"/>
                                </w:rPr>
                                <w:t>Day-14 (</w:t>
                              </w:r>
                              <w:r w:rsidRPr="00386507">
                                <w:rPr>
                                  <w:rFonts w:ascii="ＭＳ 明朝" w:hAnsi="ＭＳ 明朝" w:hint="eastAsia"/>
                                  <w:sz w:val="21"/>
                                </w:rPr>
                                <w:t>±</w:t>
                              </w:r>
                              <w:r w:rsidRPr="00386507">
                                <w:rPr>
                                  <w:rFonts w:ascii="ＭＳ 明朝" w:hAnsi="ＭＳ 明朝"/>
                                  <w:sz w:val="21"/>
                                </w:rPr>
                                <w:t>7</w:t>
                              </w:r>
                              <w:r w:rsidRPr="00386507">
                                <w:rPr>
                                  <w:rFonts w:ascii="ＭＳ 明朝" w:hAnsi="ＭＳ 明朝" w:hint="eastAsia"/>
                                  <w:sz w:val="21"/>
                                </w:rPr>
                                <w:t>日</w:t>
                              </w:r>
                              <w:r w:rsidRPr="00386507">
                                <w:rPr>
                                  <w:rFonts w:ascii="ＭＳ 明朝" w:hAnsi="ＭＳ 明朝"/>
                                  <w:sz w:val="21"/>
                                </w:rPr>
                                <w:t>)</w:t>
                              </w:r>
                              <w:r w:rsidRPr="00386507">
                                <w:rPr>
                                  <w:rFonts w:ascii="ＭＳ 明朝" w:hAnsi="ＭＳ 明朝" w:hint="eastAsia"/>
                                  <w:sz w:val="21"/>
                                </w:rPr>
                                <w:t xml:space="preserve">　スクリーニング検査、病歴確認</w:t>
                              </w:r>
                            </w:p>
                          </w:txbxContent>
                        </wps:txbx>
                        <wps:bodyPr rot="0" vert="horz" wrap="square" lIns="91440" tIns="45720" rIns="91440" bIns="45720" anchor="t" anchorCtr="0" upright="1">
                          <a:noAutofit/>
                        </wps:bodyPr>
                      </wps:wsp>
                      <wps:wsp>
                        <wps:cNvPr id="53" name="Rectangle 42" descr="Repeat study intervention (if applicable)."/>
                        <wps:cNvSpPr>
                          <a:spLocks noChangeArrowheads="1"/>
                        </wps:cNvSpPr>
                        <wps:spPr bwMode="auto">
                          <a:xfrm>
                            <a:off x="498344" y="2529205"/>
                            <a:ext cx="3973195" cy="637921"/>
                          </a:xfrm>
                          <a:prstGeom prst="rect">
                            <a:avLst/>
                          </a:prstGeom>
                          <a:solidFill>
                            <a:srgbClr val="FFFFFF"/>
                          </a:solidFill>
                          <a:ln w="9525">
                            <a:solidFill>
                              <a:srgbClr val="000000"/>
                            </a:solidFill>
                            <a:miter lim="800000"/>
                            <a:headEnd/>
                            <a:tailEnd/>
                          </a:ln>
                        </wps:spPr>
                        <wps:txbx>
                          <w:txbxContent>
                            <w:p w:rsidR="00CB0D77" w:rsidRPr="00386507" w:rsidRDefault="00CB0D77" w:rsidP="00113B10">
                              <w:pPr>
                                <w:pStyle w:val="Web"/>
                                <w:spacing w:before="0" w:beforeAutospacing="0" w:after="0" w:afterAutospacing="0"/>
                                <w:jc w:val="center"/>
                                <w:rPr>
                                  <w:rFonts w:ascii="ＭＳ 明朝" w:eastAsia="ＭＳ 明朝" w:hAnsi="ＭＳ 明朝" w:cs="游明朝"/>
                                  <w:color w:val="0070C0"/>
                                  <w:sz w:val="21"/>
                                  <w:szCs w:val="20"/>
                                </w:rPr>
                              </w:pPr>
                              <w:r w:rsidRPr="00386507">
                                <w:rPr>
                                  <w:rFonts w:ascii="ＭＳ 明朝" w:eastAsia="ＭＳ 明朝" w:hAnsi="ＭＳ 明朝" w:cs="游明朝" w:hint="eastAsia"/>
                                  <w:color w:val="0070C0"/>
                                  <w:sz w:val="21"/>
                                  <w:szCs w:val="20"/>
                                </w:rPr>
                                <w:t>プロトコル</w:t>
                              </w:r>
                              <w:r w:rsidRPr="00386507">
                                <w:rPr>
                                  <w:rFonts w:ascii="ＭＳ 明朝" w:eastAsia="ＭＳ 明朝" w:hAnsi="ＭＳ 明朝" w:cs="游明朝"/>
                                  <w:color w:val="0070C0"/>
                                  <w:sz w:val="21"/>
                                  <w:szCs w:val="20"/>
                                </w:rPr>
                                <w:t>治療中：Day XX (</w:t>
                              </w:r>
                              <w:r w:rsidRPr="00386507">
                                <w:rPr>
                                  <w:rFonts w:ascii="ＭＳ 明朝" w:eastAsia="ＭＳ 明朝" w:hAnsi="ＭＳ 明朝" w:cs="游明朝" w:hint="eastAsia"/>
                                  <w:color w:val="0070C0"/>
                                  <w:sz w:val="21"/>
                                  <w:szCs w:val="20"/>
                                </w:rPr>
                                <w:t>±X</w:t>
                              </w:r>
                              <w:r w:rsidRPr="00386507">
                                <w:rPr>
                                  <w:rFonts w:ascii="ＭＳ 明朝" w:eastAsia="ＭＳ 明朝" w:hAnsi="ＭＳ 明朝" w:cs="游明朝"/>
                                  <w:color w:val="0070C0"/>
                                  <w:sz w:val="21"/>
                                  <w:szCs w:val="20"/>
                                </w:rPr>
                                <w:t xml:space="preserve"> day)</w:t>
                              </w:r>
                              <w:r w:rsidRPr="00386507">
                                <w:rPr>
                                  <w:rFonts w:ascii="ＭＳ 明朝" w:eastAsia="ＭＳ 明朝" w:hAnsi="ＭＳ 明朝" w:cs="游明朝" w:hint="eastAsia"/>
                                  <w:color w:val="0070C0"/>
                                  <w:sz w:val="21"/>
                                  <w:szCs w:val="20"/>
                                </w:rPr>
                                <w:t> 、</w:t>
                              </w:r>
                              <w:r w:rsidRPr="00386507">
                                <w:rPr>
                                  <w:rFonts w:ascii="ＭＳ 明朝" w:eastAsia="ＭＳ 明朝" w:hAnsi="ＭＳ 明朝" w:cs="游明朝"/>
                                  <w:color w:val="0070C0"/>
                                  <w:sz w:val="21"/>
                                  <w:szCs w:val="20"/>
                                </w:rPr>
                                <w:t>Day XX (</w:t>
                              </w:r>
                              <w:r w:rsidRPr="00386507">
                                <w:rPr>
                                  <w:rFonts w:ascii="ＭＳ 明朝" w:eastAsia="ＭＳ 明朝" w:hAnsi="ＭＳ 明朝" w:cs="游明朝" w:hint="eastAsia"/>
                                  <w:color w:val="0070C0"/>
                                  <w:sz w:val="21"/>
                                  <w:szCs w:val="20"/>
                                </w:rPr>
                                <w:t>±X</w:t>
                              </w:r>
                              <w:r w:rsidRPr="00386507">
                                <w:rPr>
                                  <w:rFonts w:ascii="ＭＳ 明朝" w:eastAsia="ＭＳ 明朝" w:hAnsi="ＭＳ 明朝" w:cs="游明朝"/>
                                  <w:color w:val="0070C0"/>
                                  <w:sz w:val="21"/>
                                  <w:szCs w:val="20"/>
                                </w:rPr>
                                <w:t xml:space="preserve"> day)</w:t>
                              </w:r>
                            </w:p>
                            <w:p w:rsidR="00CB0D77" w:rsidRPr="00386507" w:rsidRDefault="00CB0D77" w:rsidP="00F074E8">
                              <w:pPr>
                                <w:pStyle w:val="Web"/>
                                <w:spacing w:before="0" w:beforeAutospacing="0" w:after="0" w:afterAutospacing="0"/>
                                <w:jc w:val="center"/>
                                <w:rPr>
                                  <w:rFonts w:ascii="ＭＳ 明朝" w:eastAsia="ＭＳ 明朝" w:hAnsi="ＭＳ 明朝"/>
                                  <w:sz w:val="28"/>
                                </w:rPr>
                              </w:pPr>
                              <w:r w:rsidRPr="00386507">
                                <w:rPr>
                                  <w:rFonts w:ascii="ＭＳ 明朝" w:eastAsia="ＭＳ 明朝" w:hAnsi="ＭＳ 明朝" w:cs="游明朝" w:hint="eastAsia"/>
                                  <w:color w:val="0070C0"/>
                                  <w:sz w:val="21"/>
                                  <w:szCs w:val="20"/>
                                </w:rPr>
                                <w:t>血液検査</w:t>
                              </w:r>
                            </w:p>
                          </w:txbxContent>
                        </wps:txbx>
                        <wps:bodyPr rot="0" vert="horz" wrap="square" lIns="91440" tIns="45720" rIns="91440" bIns="45720" anchor="t" anchorCtr="0" upright="1">
                          <a:noAutofit/>
                        </wps:bodyPr>
                      </wps:wsp>
                      <wps:wsp>
                        <wps:cNvPr id="58" name="Down Arrow 43" descr="down arrow"/>
                        <wps:cNvSpPr>
                          <a:spLocks noChangeArrowheads="1"/>
                        </wps:cNvSpPr>
                        <wps:spPr bwMode="auto">
                          <a:xfrm>
                            <a:off x="2352862" y="4151925"/>
                            <a:ext cx="228600" cy="13208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44" descr="Follow-up assessments of outcome measures and safety (list specimens to be collected, examinations or imaging or laboratory assays to be performed, questionnaires to be completed)"/>
                        <wps:cNvSpPr>
                          <a:spLocks noChangeArrowheads="1"/>
                        </wps:cNvSpPr>
                        <wps:spPr bwMode="auto">
                          <a:xfrm>
                            <a:off x="513375" y="4504350"/>
                            <a:ext cx="3973195" cy="842350"/>
                          </a:xfrm>
                          <a:prstGeom prst="rect">
                            <a:avLst/>
                          </a:prstGeom>
                          <a:solidFill>
                            <a:srgbClr val="FFFFFF"/>
                          </a:solidFill>
                          <a:ln w="9525">
                            <a:solidFill>
                              <a:srgbClr val="000000"/>
                            </a:solidFill>
                            <a:miter lim="800000"/>
                            <a:headEnd/>
                            <a:tailEnd/>
                          </a:ln>
                        </wps:spPr>
                        <wps:txbx>
                          <w:txbxContent>
                            <w:p w:rsidR="00CB0D77" w:rsidRPr="00386507" w:rsidRDefault="00CB0D77" w:rsidP="00113B10">
                              <w:pPr>
                                <w:pStyle w:val="Web"/>
                                <w:spacing w:before="0" w:beforeAutospacing="0" w:after="0" w:afterAutospacing="0"/>
                                <w:jc w:val="center"/>
                                <w:rPr>
                                  <w:rFonts w:ascii="ＭＳ 明朝" w:eastAsia="ＭＳ 明朝" w:hAnsi="ＭＳ 明朝"/>
                                  <w:sz w:val="28"/>
                                </w:rPr>
                              </w:pPr>
                              <w:r w:rsidRPr="00386507">
                                <w:rPr>
                                  <w:rFonts w:ascii="ＭＳ 明朝" w:eastAsia="ＭＳ 明朝" w:hAnsi="ＭＳ 明朝" w:cs="游明朝" w:hint="eastAsia"/>
                                  <w:color w:val="0070C0"/>
                                  <w:sz w:val="21"/>
                                  <w:szCs w:val="20"/>
                                </w:rPr>
                                <w:t>評価項目・安全性フォローアップ・最終評価：</w:t>
                              </w:r>
                              <w:r w:rsidRPr="00386507">
                                <w:rPr>
                                  <w:rFonts w:ascii="ＭＳ 明朝" w:eastAsia="ＭＳ 明朝" w:hAnsi="ＭＳ 明朝" w:cs="游明朝"/>
                                  <w:color w:val="0070C0"/>
                                  <w:sz w:val="21"/>
                                  <w:szCs w:val="20"/>
                                </w:rPr>
                                <w:t>Day XX (</w:t>
                              </w:r>
                              <w:r w:rsidRPr="00386507">
                                <w:rPr>
                                  <w:rFonts w:ascii="ＭＳ 明朝" w:eastAsia="ＭＳ 明朝" w:hAnsi="ＭＳ 明朝" w:cs="游明朝" w:hint="eastAsia"/>
                                  <w:color w:val="0070C0"/>
                                  <w:sz w:val="21"/>
                                  <w:szCs w:val="20"/>
                                </w:rPr>
                                <w:t>±</w:t>
                              </w:r>
                              <w:r w:rsidRPr="00386507">
                                <w:rPr>
                                  <w:rFonts w:ascii="ＭＳ 明朝" w:eastAsia="ＭＳ 明朝" w:hAnsi="ＭＳ 明朝" w:cs="游明朝"/>
                                  <w:color w:val="0070C0"/>
                                  <w:sz w:val="21"/>
                                  <w:szCs w:val="20"/>
                                </w:rPr>
                                <w:t>X day)</w:t>
                              </w:r>
                            </w:p>
                            <w:p w:rsidR="00CB0D77" w:rsidRPr="00386507" w:rsidRDefault="00CB0D77" w:rsidP="00113B10">
                              <w:pPr>
                                <w:pStyle w:val="Web"/>
                                <w:spacing w:before="0" w:beforeAutospacing="0" w:after="0" w:afterAutospacing="0"/>
                                <w:jc w:val="center"/>
                                <w:rPr>
                                  <w:rFonts w:ascii="ＭＳ 明朝" w:eastAsia="ＭＳ 明朝" w:hAnsi="ＭＳ 明朝"/>
                                  <w:sz w:val="28"/>
                                </w:rPr>
                              </w:pPr>
                              <w:r w:rsidRPr="00386507">
                                <w:rPr>
                                  <w:rFonts w:ascii="ＭＳ 明朝" w:eastAsia="ＭＳ 明朝" w:hAnsi="ＭＳ 明朝" w:cs="游明朝" w:hint="eastAsia"/>
                                  <w:color w:val="0070C0"/>
                                  <w:sz w:val="21"/>
                                  <w:szCs w:val="20"/>
                                </w:rPr>
                                <w:t>血液検査、画像検査</w:t>
                              </w:r>
                            </w:p>
                          </w:txbxContent>
                        </wps:txbx>
                        <wps:bodyPr rot="0" vert="horz" wrap="square" lIns="91440" tIns="45720" rIns="91440" bIns="45720" anchor="t" anchorCtr="0" upright="1">
                          <a:noAutofit/>
                        </wps:bodyPr>
                      </wps:wsp>
                    </wpc:wpc>
                  </a:graphicData>
                </a:graphic>
              </wp:inline>
            </w:drawing>
          </mc:Choice>
          <mc:Fallback>
            <w:pict>
              <v:group id="キャンバス 55" o:spid="_x0000_s1026" editas="canvas" style="width:378pt;height:427.5pt;mso-position-horizontal-relative:char;mso-position-vertical-relative:line" coordsize="48006,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&#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54292;visibility:visible;mso-wrap-style:square">
                  <v:fill o:detectmouseclick="t"/>
                  <v:path o:connecttype="none"/>
                </v:shape>
                <v:rect id="Rectangle 40" o:spid="_x0000_s1028" alt="Perform baseline assessments. (list specimens to be collected, examinations or imaging or laboratory assays to be performed, questionnaires to be completed) Administer initial study intervention." style="position:absolute;left:4844;top:16277;width:39733;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ベースライン評価・プロトコル</w:t>
                        </w:r>
                        <w:r w:rsidRPr="00386507">
                          <w:rPr>
                            <w:rFonts w:ascii="ＭＳ 明朝" w:hAnsi="ＭＳ 明朝"/>
                            <w:sz w:val="21"/>
                          </w:rPr>
                          <w:t>治療開始</w:t>
                        </w:r>
                        <w:r w:rsidRPr="00386507">
                          <w:rPr>
                            <w:rFonts w:ascii="ＭＳ 明朝" w:hAnsi="ＭＳ 明朝" w:hint="eastAsia"/>
                            <w:sz w:val="21"/>
                          </w:rPr>
                          <w:t>：</w:t>
                        </w:r>
                        <w:r w:rsidRPr="00386507">
                          <w:rPr>
                            <w:rFonts w:ascii="ＭＳ 明朝" w:hAnsi="ＭＳ 明朝"/>
                            <w:sz w:val="21"/>
                          </w:rPr>
                          <w:t>Day1</w:t>
                        </w:r>
                      </w:p>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血液検査、画像</w:t>
                        </w:r>
                        <w:r w:rsidRPr="00386507">
                          <w:rPr>
                            <w:rFonts w:ascii="ＭＳ 明朝" w:hAnsi="ＭＳ 明朝"/>
                            <w:sz w:val="21"/>
                          </w:rPr>
                          <w:t>検査</w:t>
                        </w:r>
                      </w:p>
                    </w:txbxContent>
                  </v:textbox>
                </v:rect>
                <v:rect id="Rectangle 44" o:spid="_x0000_s1029" alt="Follow-up assessments of outcome measures and safety (list specimens to be collected, examinations or imaging or laboratory assays to be performed, questionnaires to be completed)" style="position:absolute;left:5036;top:35579;width:39733;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B0D77" w:rsidRPr="00386507" w:rsidRDefault="00CB0D77" w:rsidP="00113B10">
                        <w:pPr>
                          <w:pStyle w:val="af2"/>
                          <w:jc w:val="center"/>
                          <w:rPr>
                            <w:rFonts w:ascii="ＭＳ 明朝" w:hAnsi="ＭＳ 明朝"/>
                            <w:sz w:val="21"/>
                          </w:rPr>
                        </w:pPr>
                        <w:r w:rsidRPr="00BA780A">
                          <w:rPr>
                            <w:rFonts w:ascii="ＭＳ 明朝" w:hAnsi="ＭＳ 明朝" w:hint="eastAsia"/>
                          </w:rPr>
                          <w:t xml:space="preserve"> </w:t>
                        </w:r>
                        <w:r w:rsidRPr="00386507">
                          <w:rPr>
                            <w:rFonts w:ascii="ＭＳ 明朝" w:hAnsi="ＭＳ 明朝" w:hint="eastAsia"/>
                            <w:sz w:val="21"/>
                          </w:rPr>
                          <w:t>プロトコル治療終了：</w:t>
                        </w:r>
                        <w:r w:rsidRPr="00386507">
                          <w:rPr>
                            <w:rFonts w:ascii="ＭＳ 明朝" w:hAnsi="ＭＳ 明朝"/>
                            <w:sz w:val="21"/>
                          </w:rPr>
                          <w:t>Day XX (</w:t>
                        </w:r>
                        <w:r w:rsidRPr="00386507">
                          <w:rPr>
                            <w:rFonts w:ascii="ＭＳ 明朝" w:hAnsi="ＭＳ 明朝" w:hint="eastAsia"/>
                            <w:sz w:val="21"/>
                          </w:rPr>
                          <w:t>±X</w:t>
                        </w:r>
                        <w:r w:rsidRPr="00386507">
                          <w:rPr>
                            <w:rFonts w:ascii="ＭＳ 明朝" w:hAnsi="ＭＳ 明朝"/>
                            <w:sz w:val="21"/>
                          </w:rPr>
                          <w:t xml:space="preserve"> day)</w:t>
                        </w:r>
                        <w:r w:rsidRPr="00386507">
                          <w:rPr>
                            <w:rFonts w:ascii="ＭＳ 明朝" w:hAnsi="ＭＳ 明朝" w:hint="eastAsia"/>
                            <w:sz w:val="21"/>
                          </w:rPr>
                          <w:t> </w:t>
                        </w:r>
                      </w:p>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血液検査、画像</w:t>
                        </w:r>
                        <w:r w:rsidRPr="00386507">
                          <w:rPr>
                            <w:rFonts w:ascii="ＭＳ 明朝" w:hAnsi="ＭＳ 明朝"/>
                            <w:sz w:val="21"/>
                          </w:rPr>
                          <w:t>検査</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30" type="#_x0000_t67" alt="down arrow" style="position:absolute;left:23408;top:23484;width:2286;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" adj="1575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7" o:spid="_x0000_s1031" type="#_x0000_t120" style="position:absolute;left:3960;top:8729;width:14339;height:5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" strokeweight=".5pt">
                  <v:textbox>
                    <w:txbxContent>
                      <w:p w:rsidR="00CB0D77" w:rsidRPr="00386507" w:rsidRDefault="00CB0D77" w:rsidP="00113B10">
                        <w:pPr>
                          <w:pStyle w:val="af2"/>
                          <w:jc w:val="center"/>
                          <w:rPr>
                            <w:rFonts w:ascii="ＭＳ 明朝" w:hAnsi="ＭＳ 明朝"/>
                            <w:sz w:val="21"/>
                          </w:rPr>
                        </w:pPr>
                        <w:r w:rsidRPr="00386507">
                          <w:rPr>
                            <w:rFonts w:ascii="ＭＳ 明朝" w:hAnsi="ＭＳ 明朝"/>
                            <w:sz w:val="21"/>
                          </w:rPr>
                          <w:t>A</w:t>
                        </w:r>
                        <w:r w:rsidRPr="00386507">
                          <w:rPr>
                            <w:rFonts w:ascii="ＭＳ 明朝" w:hAnsi="ＭＳ 明朝" w:hint="eastAsia"/>
                            <w:sz w:val="21"/>
                          </w:rPr>
                          <w:t>群　○例</w:t>
                        </w:r>
                      </w:p>
                    </w:txbxContent>
                  </v:textbox>
                </v:shape>
                <v:shape id="フローチャート: 結合子 83" o:spid="_x0000_s1032" type="#_x0000_t120" style="position:absolute;left:30869;top:8729;width:14340;height:5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" strokeweight=".5pt">
                  <v:textbox>
                    <w:txbxContent>
                      <w:p w:rsidR="00CB0D77" w:rsidRPr="00386507" w:rsidRDefault="00CB0D77" w:rsidP="00113B10">
                        <w:pPr>
                          <w:pStyle w:val="af2"/>
                          <w:jc w:val="center"/>
                          <w:rPr>
                            <w:rFonts w:ascii="ＭＳ 明朝" w:hAnsi="ＭＳ 明朝"/>
                            <w:sz w:val="21"/>
                          </w:rPr>
                        </w:pPr>
                        <w:r w:rsidRPr="00386507">
                          <w:rPr>
                            <w:rFonts w:ascii="ＭＳ 明朝" w:hAnsi="ＭＳ 明朝"/>
                            <w:sz w:val="21"/>
                          </w:rPr>
                          <w:t>B</w:t>
                        </w:r>
                        <w:r w:rsidRPr="00386507">
                          <w:rPr>
                            <w:rFonts w:ascii="ＭＳ 明朝" w:hAnsi="ＭＳ 明朝" w:hint="eastAsia"/>
                            <w:sz w:val="21"/>
                          </w:rPr>
                          <w:t>群　○例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 o:spid="_x0000_s1033" type="#_x0000_t34" style="position:absolute;left:29106;top:-207;width:4376;height:134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">
                  <v:stroke endarrow="block"/>
                </v:shape>
                <v:shape id="カギ線コネクタ 20" o:spid="_x0000_s1034" type="#_x0000_t34" style="position:absolute;left:15651;top:-169;width:4376;height:134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">
                  <v:stroke endarrow="block"/>
                </v:shape>
                <v:shapetype id="_x0000_t202" coordsize="21600,21600" o:spt="202" path="m,l,21600r21600,l21600,xe">
                  <v:stroke joinstyle="miter"/>
                  <v:path gradientshapeok="t" o:connecttype="rect"/>
                </v:shapetype>
                <v:shape id="テキスト ボックス 21" o:spid="_x0000_s1035" type="#_x0000_t202" style="position:absolute;left:18157;top:6576;width:12713;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CB0D77" w:rsidRPr="00BA780A" w:rsidRDefault="00CB0D77" w:rsidP="00113B10">
                        <w:pPr>
                          <w:rPr>
                            <w:color w:val="0070C0"/>
                          </w:rPr>
                        </w:pPr>
                        <w:r w:rsidRPr="00BA780A">
                          <w:rPr>
                            <w:rFonts w:hint="eastAsia"/>
                            <w:color w:val="0070C0"/>
                          </w:rPr>
                          <w:t>無作為化割り付け</w:t>
                        </w:r>
                      </w:p>
                    </w:txbxContent>
                  </v:textbox>
                </v:shape>
                <v:shape id="Down Arrow 43" o:spid="_x0000_s1036" type="#_x0000_t67" alt="down arrow" style="position:absolute;left:37123;top:14478;width:2286;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" adj="15750"/>
                <v:shape id="Down Arrow 43" o:spid="_x0000_s1037" type="#_x0000_t67" alt="down arrow" style="position:absolute;left:10027;top:14595;width:2286;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" adj="15750"/>
                <v:shape id="Down Arrow 43" o:spid="_x0000_s1038" type="#_x0000_t67" alt="down arrow" style="position:absolute;left:23528;top:33293;width:228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" adj="15750"/>
                <v:rect id="Rectangle 40" o:spid="_x0000_s1039" alt="Perform baseline assessments. (list specimens to be collected, examinations or imaging or laboratory assays to be performed, questionnaires to be completed) Administer initial study intervention." style="position:absolute;left:4844;width:39404;height:4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CB0D77" w:rsidRPr="00386507" w:rsidRDefault="00CB0D77" w:rsidP="00113B10">
                        <w:pPr>
                          <w:pStyle w:val="af2"/>
                          <w:jc w:val="center"/>
                          <w:rPr>
                            <w:rFonts w:ascii="ＭＳ 明朝" w:hAnsi="ＭＳ 明朝"/>
                            <w:sz w:val="21"/>
                          </w:rPr>
                        </w:pPr>
                        <w:r w:rsidRPr="00386507">
                          <w:rPr>
                            <w:rFonts w:ascii="ＭＳ 明朝" w:hAnsi="ＭＳ 明朝" w:hint="eastAsia"/>
                            <w:sz w:val="21"/>
                          </w:rPr>
                          <w:t>同意取得：</w:t>
                        </w:r>
                        <w:r w:rsidRPr="00386507">
                          <w:rPr>
                            <w:rFonts w:ascii="ＭＳ 明朝" w:hAnsi="ＭＳ 明朝"/>
                            <w:sz w:val="21"/>
                          </w:rPr>
                          <w:t>Day-14 (</w:t>
                        </w:r>
                        <w:r w:rsidRPr="00386507">
                          <w:rPr>
                            <w:rFonts w:ascii="ＭＳ 明朝" w:hAnsi="ＭＳ 明朝" w:hint="eastAsia"/>
                            <w:sz w:val="21"/>
                          </w:rPr>
                          <w:t>±</w:t>
                        </w:r>
                        <w:r w:rsidRPr="00386507">
                          <w:rPr>
                            <w:rFonts w:ascii="ＭＳ 明朝" w:hAnsi="ＭＳ 明朝"/>
                            <w:sz w:val="21"/>
                          </w:rPr>
                          <w:t>7</w:t>
                        </w:r>
                        <w:r w:rsidRPr="00386507">
                          <w:rPr>
                            <w:rFonts w:ascii="ＭＳ 明朝" w:hAnsi="ＭＳ 明朝" w:hint="eastAsia"/>
                            <w:sz w:val="21"/>
                          </w:rPr>
                          <w:t>日</w:t>
                        </w:r>
                        <w:r w:rsidRPr="00386507">
                          <w:rPr>
                            <w:rFonts w:ascii="ＭＳ 明朝" w:hAnsi="ＭＳ 明朝"/>
                            <w:sz w:val="21"/>
                          </w:rPr>
                          <w:t>)</w:t>
                        </w:r>
                        <w:r w:rsidRPr="00386507">
                          <w:rPr>
                            <w:rFonts w:ascii="ＭＳ 明朝" w:hAnsi="ＭＳ 明朝" w:hint="eastAsia"/>
                            <w:sz w:val="21"/>
                          </w:rPr>
                          <w:t xml:space="preserve">　スクリーニング検査、病歴確認</w:t>
                        </w:r>
                      </w:p>
                    </w:txbxContent>
                  </v:textbox>
                </v:rect>
                <v:rect id="Rectangle 42" o:spid="_x0000_s1040" alt="Repeat study intervention (if applicable)." style="position:absolute;left:4983;top:25292;width:39732;height: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CB0D77" w:rsidRPr="00386507" w:rsidRDefault="00CB0D77" w:rsidP="00113B10">
                        <w:pPr>
                          <w:pStyle w:val="Web"/>
                          <w:spacing w:before="0" w:beforeAutospacing="0" w:after="0" w:afterAutospacing="0"/>
                          <w:jc w:val="center"/>
                          <w:rPr>
                            <w:rFonts w:ascii="ＭＳ 明朝" w:eastAsia="ＭＳ 明朝" w:hAnsi="ＭＳ 明朝" w:cs="游明朝"/>
                            <w:color w:val="0070C0"/>
                            <w:sz w:val="21"/>
                            <w:szCs w:val="20"/>
                          </w:rPr>
                        </w:pPr>
                        <w:r w:rsidRPr="00386507">
                          <w:rPr>
                            <w:rFonts w:ascii="ＭＳ 明朝" w:eastAsia="ＭＳ 明朝" w:hAnsi="ＭＳ 明朝" w:cs="游明朝" w:hint="eastAsia"/>
                            <w:color w:val="0070C0"/>
                            <w:sz w:val="21"/>
                            <w:szCs w:val="20"/>
                          </w:rPr>
                          <w:t>プロトコル</w:t>
                        </w:r>
                        <w:r w:rsidRPr="00386507">
                          <w:rPr>
                            <w:rFonts w:ascii="ＭＳ 明朝" w:eastAsia="ＭＳ 明朝" w:hAnsi="ＭＳ 明朝" w:cs="游明朝"/>
                            <w:color w:val="0070C0"/>
                            <w:sz w:val="21"/>
                            <w:szCs w:val="20"/>
                          </w:rPr>
                          <w:t>治療中：Day XX (</w:t>
                        </w:r>
                        <w:r w:rsidRPr="00386507">
                          <w:rPr>
                            <w:rFonts w:ascii="ＭＳ 明朝" w:eastAsia="ＭＳ 明朝" w:hAnsi="ＭＳ 明朝" w:cs="游明朝" w:hint="eastAsia"/>
                            <w:color w:val="0070C0"/>
                            <w:sz w:val="21"/>
                            <w:szCs w:val="20"/>
                          </w:rPr>
                          <w:t>±X</w:t>
                        </w:r>
                        <w:r w:rsidRPr="00386507">
                          <w:rPr>
                            <w:rFonts w:ascii="ＭＳ 明朝" w:eastAsia="ＭＳ 明朝" w:hAnsi="ＭＳ 明朝" w:cs="游明朝"/>
                            <w:color w:val="0070C0"/>
                            <w:sz w:val="21"/>
                            <w:szCs w:val="20"/>
                          </w:rPr>
                          <w:t xml:space="preserve"> day)</w:t>
                        </w:r>
                        <w:r w:rsidRPr="00386507">
                          <w:rPr>
                            <w:rFonts w:ascii="ＭＳ 明朝" w:eastAsia="ＭＳ 明朝" w:hAnsi="ＭＳ 明朝" w:cs="游明朝" w:hint="eastAsia"/>
                            <w:color w:val="0070C0"/>
                            <w:sz w:val="21"/>
                            <w:szCs w:val="20"/>
                          </w:rPr>
                          <w:t> 、</w:t>
                        </w:r>
                        <w:r w:rsidRPr="00386507">
                          <w:rPr>
                            <w:rFonts w:ascii="ＭＳ 明朝" w:eastAsia="ＭＳ 明朝" w:hAnsi="ＭＳ 明朝" w:cs="游明朝"/>
                            <w:color w:val="0070C0"/>
                            <w:sz w:val="21"/>
                            <w:szCs w:val="20"/>
                          </w:rPr>
                          <w:t>Day XX (</w:t>
                        </w:r>
                        <w:r w:rsidRPr="00386507">
                          <w:rPr>
                            <w:rFonts w:ascii="ＭＳ 明朝" w:eastAsia="ＭＳ 明朝" w:hAnsi="ＭＳ 明朝" w:cs="游明朝" w:hint="eastAsia"/>
                            <w:color w:val="0070C0"/>
                            <w:sz w:val="21"/>
                            <w:szCs w:val="20"/>
                          </w:rPr>
                          <w:t>±X</w:t>
                        </w:r>
                        <w:r w:rsidRPr="00386507">
                          <w:rPr>
                            <w:rFonts w:ascii="ＭＳ 明朝" w:eastAsia="ＭＳ 明朝" w:hAnsi="ＭＳ 明朝" w:cs="游明朝"/>
                            <w:color w:val="0070C0"/>
                            <w:sz w:val="21"/>
                            <w:szCs w:val="20"/>
                          </w:rPr>
                          <w:t xml:space="preserve"> day)</w:t>
                        </w:r>
                      </w:p>
                      <w:p w:rsidR="00CB0D77" w:rsidRPr="00386507" w:rsidRDefault="00CB0D77" w:rsidP="00F074E8">
                        <w:pPr>
                          <w:pStyle w:val="Web"/>
                          <w:spacing w:before="0" w:beforeAutospacing="0" w:after="0" w:afterAutospacing="0"/>
                          <w:jc w:val="center"/>
                          <w:rPr>
                            <w:rFonts w:ascii="ＭＳ 明朝" w:eastAsia="ＭＳ 明朝" w:hAnsi="ＭＳ 明朝"/>
                            <w:sz w:val="28"/>
                          </w:rPr>
                        </w:pPr>
                        <w:r w:rsidRPr="00386507">
                          <w:rPr>
                            <w:rFonts w:ascii="ＭＳ 明朝" w:eastAsia="ＭＳ 明朝" w:hAnsi="ＭＳ 明朝" w:cs="游明朝" w:hint="eastAsia"/>
                            <w:color w:val="0070C0"/>
                            <w:sz w:val="21"/>
                            <w:szCs w:val="20"/>
                          </w:rPr>
                          <w:t>血液検査</w:t>
                        </w:r>
                      </w:p>
                    </w:txbxContent>
                  </v:textbox>
                </v:rect>
                <v:shape id="Down Arrow 43" o:spid="_x0000_s1041" type="#_x0000_t67" alt="down arrow" style="position:absolute;left:23528;top:41519;width:228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" adj="15750"/>
                <v:rect id="Rectangle 44" o:spid="_x0000_s1042" alt="Follow-up assessments of outcome measures and safety (list specimens to be collected, examinations or imaging or laboratory assays to be performed, questionnaires to be completed)" style="position:absolute;left:5133;top:45043;width:39732;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CB0D77" w:rsidRPr="00386507" w:rsidRDefault="00CB0D77" w:rsidP="00113B10">
                        <w:pPr>
                          <w:pStyle w:val="Web"/>
                          <w:spacing w:before="0" w:beforeAutospacing="0" w:after="0" w:afterAutospacing="0"/>
                          <w:jc w:val="center"/>
                          <w:rPr>
                            <w:rFonts w:ascii="ＭＳ 明朝" w:eastAsia="ＭＳ 明朝" w:hAnsi="ＭＳ 明朝"/>
                            <w:sz w:val="28"/>
                          </w:rPr>
                        </w:pPr>
                        <w:r w:rsidRPr="00386507">
                          <w:rPr>
                            <w:rFonts w:ascii="ＭＳ 明朝" w:eastAsia="ＭＳ 明朝" w:hAnsi="ＭＳ 明朝" w:cs="游明朝" w:hint="eastAsia"/>
                            <w:color w:val="0070C0"/>
                            <w:sz w:val="21"/>
                            <w:szCs w:val="20"/>
                          </w:rPr>
                          <w:t>評価項目・安全性フォローアップ・最終評価：</w:t>
                        </w:r>
                        <w:r w:rsidRPr="00386507">
                          <w:rPr>
                            <w:rFonts w:ascii="ＭＳ 明朝" w:eastAsia="ＭＳ 明朝" w:hAnsi="ＭＳ 明朝" w:cs="游明朝"/>
                            <w:color w:val="0070C0"/>
                            <w:sz w:val="21"/>
                            <w:szCs w:val="20"/>
                          </w:rPr>
                          <w:t>Day XX (</w:t>
                        </w:r>
                        <w:r w:rsidRPr="00386507">
                          <w:rPr>
                            <w:rFonts w:ascii="ＭＳ 明朝" w:eastAsia="ＭＳ 明朝" w:hAnsi="ＭＳ 明朝" w:cs="游明朝" w:hint="eastAsia"/>
                            <w:color w:val="0070C0"/>
                            <w:sz w:val="21"/>
                            <w:szCs w:val="20"/>
                          </w:rPr>
                          <w:t>±</w:t>
                        </w:r>
                        <w:r w:rsidRPr="00386507">
                          <w:rPr>
                            <w:rFonts w:ascii="ＭＳ 明朝" w:eastAsia="ＭＳ 明朝" w:hAnsi="ＭＳ 明朝" w:cs="游明朝"/>
                            <w:color w:val="0070C0"/>
                            <w:sz w:val="21"/>
                            <w:szCs w:val="20"/>
                          </w:rPr>
                          <w:t>X day)</w:t>
                        </w:r>
                      </w:p>
                      <w:p w:rsidR="00CB0D77" w:rsidRPr="00386507" w:rsidRDefault="00CB0D77" w:rsidP="00113B10">
                        <w:pPr>
                          <w:pStyle w:val="Web"/>
                          <w:spacing w:before="0" w:beforeAutospacing="0" w:after="0" w:afterAutospacing="0"/>
                          <w:jc w:val="center"/>
                          <w:rPr>
                            <w:rFonts w:ascii="ＭＳ 明朝" w:eastAsia="ＭＳ 明朝" w:hAnsi="ＭＳ 明朝"/>
                            <w:sz w:val="28"/>
                          </w:rPr>
                        </w:pPr>
                        <w:r w:rsidRPr="00386507">
                          <w:rPr>
                            <w:rFonts w:ascii="ＭＳ 明朝" w:eastAsia="ＭＳ 明朝" w:hAnsi="ＭＳ 明朝" w:cs="游明朝" w:hint="eastAsia"/>
                            <w:color w:val="0070C0"/>
                            <w:sz w:val="21"/>
                            <w:szCs w:val="20"/>
                          </w:rPr>
                          <w:t>血液検査、画像検査</w:t>
                        </w:r>
                      </w:p>
                    </w:txbxContent>
                  </v:textbox>
                </v:rect>
                <w10:anchorlock/>
              </v:group>
            </w:pict>
          </mc:Fallback>
        </mc:AlternateContent>
      </w:r>
    </w:p>
    <w:p w:rsidR="000134BC" w:rsidRPr="00727B7E" w:rsidRDefault="000134BC" w:rsidP="00F7405E"/>
    <w:p w:rsidR="00C30C2F" w:rsidRPr="00727B7E" w:rsidRDefault="000A7A12" w:rsidP="00716860">
      <w:pPr>
        <w:pStyle w:val="2"/>
      </w:pPr>
      <w:bookmarkStart w:id="47" w:name="_Toc63181011"/>
      <w:r w:rsidRPr="00727B7E">
        <w:rPr>
          <w:rFonts w:hint="eastAsia"/>
        </w:rPr>
        <w:t>研究実施予定期間</w:t>
      </w:r>
      <w:bookmarkEnd w:id="47"/>
    </w:p>
    <w:p w:rsidR="00C30C2F" w:rsidRPr="00727B7E" w:rsidRDefault="00F07DE9" w:rsidP="00C30C2F">
      <w:pPr>
        <w:rPr>
          <w:color w:val="C00000"/>
        </w:rPr>
      </w:pPr>
      <w:r w:rsidRPr="00727B7E">
        <w:rPr>
          <w:rFonts w:hint="eastAsia"/>
        </w:rPr>
        <w:t xml:space="preserve">　</w:t>
      </w:r>
      <w:r w:rsidR="00C30C2F" w:rsidRPr="00727B7E">
        <w:rPr>
          <w:color w:val="C00000"/>
        </w:rPr>
        <w:t>当該臨床研究の</w:t>
      </w:r>
      <w:r w:rsidR="00C30C2F" w:rsidRPr="00727B7E">
        <w:rPr>
          <w:rFonts w:hint="eastAsia"/>
          <w:color w:val="C00000"/>
        </w:rPr>
        <w:t>研究期間（</w:t>
      </w:r>
      <w:r w:rsidR="00C30C2F" w:rsidRPr="00727B7E">
        <w:rPr>
          <w:color w:val="C00000"/>
        </w:rPr>
        <w:t>開始</w:t>
      </w:r>
      <w:r w:rsidR="00984FC5" w:rsidRPr="00727B7E">
        <w:rPr>
          <w:color w:val="C00000"/>
        </w:rPr>
        <w:t>および</w:t>
      </w:r>
      <w:r w:rsidR="00C30C2F" w:rsidRPr="00727B7E">
        <w:rPr>
          <w:color w:val="C00000"/>
        </w:rPr>
        <w:t>終了</w:t>
      </w:r>
      <w:r w:rsidR="00C30C2F" w:rsidRPr="00727B7E">
        <w:rPr>
          <w:rFonts w:hint="eastAsia"/>
          <w:color w:val="C00000"/>
        </w:rPr>
        <w:t>）</w:t>
      </w:r>
      <w:r w:rsidR="00C30C2F" w:rsidRPr="00727B7E">
        <w:rPr>
          <w:color w:val="C00000"/>
        </w:rPr>
        <w:t>の予定日を記載すること。</w:t>
      </w:r>
    </w:p>
    <w:p w:rsidR="00C30C2F" w:rsidRPr="00727B7E" w:rsidRDefault="00C30C2F" w:rsidP="00F7405E">
      <w:pPr>
        <w:rPr>
          <w:color w:val="0070C0"/>
        </w:rPr>
      </w:pPr>
    </w:p>
    <w:p w:rsidR="00C30C2F" w:rsidRPr="00727B7E" w:rsidRDefault="00C30C2F" w:rsidP="00C30C2F">
      <w:pPr>
        <w:widowControl/>
        <w:jc w:val="left"/>
        <w:rPr>
          <w:rFonts w:cs="Times New Roman"/>
          <w:color w:val="0070C0"/>
          <w:kern w:val="0"/>
        </w:rPr>
      </w:pPr>
      <w:r w:rsidRPr="00727B7E">
        <w:rPr>
          <w:rFonts w:cs="Times New Roman" w:hint="eastAsia"/>
          <w:color w:val="0070C0"/>
          <w:kern w:val="0"/>
        </w:rPr>
        <w:t>実施期間：</w:t>
      </w:r>
      <w:r w:rsidR="00E913CC">
        <w:rPr>
          <w:rFonts w:cs="Times New Roman" w:hint="eastAsia"/>
          <w:color w:val="0070C0"/>
          <w:kern w:val="0"/>
        </w:rPr>
        <w:t>jRCT公開</w:t>
      </w:r>
      <w:r w:rsidRPr="00727B7E">
        <w:rPr>
          <w:rFonts w:cs="Calibri" w:hint="eastAsia"/>
          <w:color w:val="0070C0"/>
          <w:kern w:val="0"/>
        </w:rPr>
        <w:t>日～</w:t>
      </w:r>
      <w:r w:rsidRPr="00727B7E">
        <w:rPr>
          <w:rFonts w:cs="Calibri"/>
          <w:color w:val="0070C0"/>
          <w:kern w:val="0"/>
        </w:rPr>
        <w:t>20XX</w:t>
      </w:r>
      <w:r w:rsidRPr="00727B7E">
        <w:rPr>
          <w:rFonts w:cs="Calibri" w:hint="eastAsia"/>
          <w:color w:val="0070C0"/>
          <w:kern w:val="0"/>
        </w:rPr>
        <w:t>年</w:t>
      </w:r>
      <w:r w:rsidRPr="00727B7E">
        <w:rPr>
          <w:rFonts w:cs="Calibri"/>
          <w:color w:val="0070C0"/>
          <w:kern w:val="0"/>
        </w:rPr>
        <w:t>X</w:t>
      </w:r>
      <w:r w:rsidRPr="00727B7E">
        <w:rPr>
          <w:rFonts w:cs="Calibri" w:hint="eastAsia"/>
          <w:color w:val="0070C0"/>
          <w:kern w:val="0"/>
        </w:rPr>
        <w:t>月</w:t>
      </w:r>
      <w:r w:rsidRPr="00727B7E">
        <w:rPr>
          <w:rFonts w:cs="Calibri"/>
          <w:color w:val="0070C0"/>
          <w:kern w:val="0"/>
        </w:rPr>
        <w:t>X</w:t>
      </w:r>
      <w:r w:rsidRPr="00727B7E">
        <w:rPr>
          <w:rFonts w:cs="Calibri" w:hint="eastAsia"/>
          <w:color w:val="0070C0"/>
          <w:kern w:val="0"/>
        </w:rPr>
        <w:t>日</w:t>
      </w:r>
    </w:p>
    <w:p w:rsidR="00C30C2F" w:rsidRPr="00727B7E" w:rsidRDefault="00C30C2F" w:rsidP="00C30C2F">
      <w:pPr>
        <w:widowControl/>
        <w:jc w:val="left"/>
        <w:rPr>
          <w:rFonts w:cs="Calibri"/>
          <w:color w:val="0070C0"/>
          <w:kern w:val="0"/>
        </w:rPr>
      </w:pPr>
      <w:r w:rsidRPr="00727B7E">
        <w:rPr>
          <w:rFonts w:cs="Times New Roman" w:hint="eastAsia"/>
          <w:color w:val="0070C0"/>
          <w:kern w:val="0"/>
        </w:rPr>
        <w:t>登録期間：</w:t>
      </w:r>
      <w:r w:rsidR="00E913CC">
        <w:rPr>
          <w:rFonts w:cs="Times New Roman" w:hint="eastAsia"/>
          <w:color w:val="0070C0"/>
          <w:kern w:val="0"/>
        </w:rPr>
        <w:t>jRCT公開</w:t>
      </w:r>
      <w:r w:rsidRPr="00727B7E">
        <w:rPr>
          <w:rFonts w:cs="Calibri" w:hint="eastAsia"/>
          <w:color w:val="0070C0"/>
          <w:kern w:val="0"/>
        </w:rPr>
        <w:t>日～</w:t>
      </w:r>
      <w:r w:rsidRPr="00727B7E">
        <w:rPr>
          <w:rFonts w:cs="Calibri"/>
          <w:color w:val="0070C0"/>
          <w:kern w:val="0"/>
        </w:rPr>
        <w:t>20XX</w:t>
      </w:r>
      <w:r w:rsidRPr="00727B7E">
        <w:rPr>
          <w:rFonts w:cs="Calibri" w:hint="eastAsia"/>
          <w:color w:val="0070C0"/>
          <w:kern w:val="0"/>
        </w:rPr>
        <w:t>年</w:t>
      </w:r>
      <w:r w:rsidRPr="00727B7E">
        <w:rPr>
          <w:rFonts w:cs="Calibri"/>
          <w:color w:val="0070C0"/>
          <w:kern w:val="0"/>
        </w:rPr>
        <w:t>X</w:t>
      </w:r>
      <w:r w:rsidRPr="00727B7E">
        <w:rPr>
          <w:rFonts w:cs="Calibri" w:hint="eastAsia"/>
          <w:color w:val="0070C0"/>
          <w:kern w:val="0"/>
        </w:rPr>
        <w:t>月</w:t>
      </w:r>
      <w:r w:rsidRPr="00727B7E">
        <w:rPr>
          <w:rFonts w:cs="Calibri"/>
          <w:color w:val="0070C0"/>
          <w:kern w:val="0"/>
        </w:rPr>
        <w:t>X</w:t>
      </w:r>
      <w:r w:rsidRPr="00727B7E">
        <w:rPr>
          <w:rFonts w:cs="Calibri" w:hint="eastAsia"/>
          <w:color w:val="0070C0"/>
          <w:kern w:val="0"/>
        </w:rPr>
        <w:t>日</w:t>
      </w:r>
    </w:p>
    <w:p w:rsidR="000F021C" w:rsidRPr="00727B7E" w:rsidRDefault="000F021C" w:rsidP="00BA0F99">
      <w:pPr>
        <w:widowControl/>
        <w:jc w:val="left"/>
      </w:pPr>
    </w:p>
    <w:p w:rsidR="005C0F79" w:rsidRPr="00727B7E" w:rsidRDefault="00F34856" w:rsidP="00716860">
      <w:pPr>
        <w:pStyle w:val="2"/>
      </w:pPr>
      <w:bookmarkStart w:id="48" w:name="_Toc63181012"/>
      <w:r w:rsidRPr="00727B7E">
        <w:rPr>
          <w:rFonts w:hint="eastAsia"/>
        </w:rPr>
        <w:t>登録</w:t>
      </w:r>
      <w:r w:rsidR="00130AEB">
        <w:rPr>
          <w:rFonts w:hint="eastAsia"/>
        </w:rPr>
        <w:t>・割付</w:t>
      </w:r>
      <w:r w:rsidRPr="00727B7E">
        <w:rPr>
          <w:rFonts w:hint="eastAsia"/>
        </w:rPr>
        <w:t>の方法</w:t>
      </w:r>
      <w:bookmarkEnd w:id="48"/>
    </w:p>
    <w:p w:rsidR="005C0F79" w:rsidRPr="00727B7E" w:rsidRDefault="00F34856" w:rsidP="00716860">
      <w:pPr>
        <w:pStyle w:val="3"/>
      </w:pPr>
      <w:bookmarkStart w:id="49" w:name="_Toc63181013"/>
      <w:r w:rsidRPr="00727B7E">
        <w:rPr>
          <w:rFonts w:hint="eastAsia"/>
        </w:rPr>
        <w:t>登録</w:t>
      </w:r>
      <w:r w:rsidR="00130AEB">
        <w:rPr>
          <w:rFonts w:hint="eastAsia"/>
        </w:rPr>
        <w:t>・割付</w:t>
      </w:r>
      <w:r w:rsidRPr="00727B7E">
        <w:rPr>
          <w:rFonts w:hint="eastAsia"/>
        </w:rPr>
        <w:t>の手順</w:t>
      </w:r>
      <w:bookmarkEnd w:id="49"/>
    </w:p>
    <w:p w:rsidR="003F4A35" w:rsidRPr="00727B7E" w:rsidRDefault="003F4A35" w:rsidP="003F4A35">
      <w:pPr>
        <w:rPr>
          <w:color w:val="0070C0"/>
        </w:rPr>
      </w:pPr>
      <w:r w:rsidRPr="00727B7E">
        <w:rPr>
          <w:rFonts w:cs="游ゴシック" w:hint="eastAsia"/>
        </w:rPr>
        <w:t xml:space="preserve">　</w:t>
      </w:r>
      <w:r w:rsidR="00DB0B27" w:rsidRPr="00DB0B27">
        <w:rPr>
          <w:color w:val="0070C0"/>
        </w:rPr>
        <w:t>Interactive Web Response System</w:t>
      </w:r>
      <w:r w:rsidR="00DB0B27">
        <w:rPr>
          <w:rFonts w:hint="eastAsia"/>
          <w:color w:val="0070C0"/>
        </w:rPr>
        <w:t>（IWRS）</w:t>
      </w:r>
      <w:r w:rsidRPr="00727B7E">
        <w:rPr>
          <w:color w:val="0070C0"/>
        </w:rPr>
        <w:t>による登録を行う。</w:t>
      </w:r>
    </w:p>
    <w:p w:rsidR="003F4A35" w:rsidRPr="00727B7E" w:rsidRDefault="003F4A35" w:rsidP="003F4A35">
      <w:pPr>
        <w:rPr>
          <w:color w:val="0070C0"/>
        </w:rPr>
      </w:pPr>
      <w:r w:rsidRPr="00727B7E">
        <w:rPr>
          <w:rFonts w:hint="eastAsia"/>
          <w:color w:val="0070C0"/>
        </w:rPr>
        <w:t xml:space="preserve">　登録は、メンテナンス時を除き</w:t>
      </w:r>
      <w:r w:rsidRPr="00727B7E">
        <w:rPr>
          <w:color w:val="0070C0"/>
        </w:rPr>
        <w:t>24時間受付可能である。</w:t>
      </w:r>
    </w:p>
    <w:p w:rsidR="003F4A35" w:rsidRPr="00727B7E" w:rsidRDefault="003F4A35" w:rsidP="003F4A35">
      <w:pPr>
        <w:rPr>
          <w:color w:val="0070C0"/>
        </w:rPr>
      </w:pPr>
      <w:r w:rsidRPr="00727B7E">
        <w:rPr>
          <w:rFonts w:hint="eastAsia"/>
          <w:color w:val="0070C0"/>
        </w:rPr>
        <w:t xml:space="preserve">　</w:t>
      </w:r>
      <w:r w:rsidRPr="00727B7E">
        <w:rPr>
          <w:color w:val="0070C0"/>
        </w:rPr>
        <w:t>下記の手順で登録を行う。詳細については、別途マニュアルに定め</w:t>
      </w:r>
      <w:r w:rsidRPr="00727B7E">
        <w:rPr>
          <w:rFonts w:hint="eastAsia"/>
          <w:color w:val="0070C0"/>
        </w:rPr>
        <w:t>る。</w:t>
      </w:r>
    </w:p>
    <w:p w:rsidR="003F4A35" w:rsidRPr="00727B7E" w:rsidRDefault="003F4A35" w:rsidP="003F4A35">
      <w:pPr>
        <w:numPr>
          <w:ilvl w:val="0"/>
          <w:numId w:val="20"/>
        </w:numPr>
        <w:rPr>
          <w:color w:val="0070C0"/>
        </w:rPr>
      </w:pPr>
      <w:r w:rsidRPr="00727B7E">
        <w:rPr>
          <w:color w:val="0070C0"/>
        </w:rPr>
        <w:t>患者から文書による同意を取得する。</w:t>
      </w:r>
    </w:p>
    <w:p w:rsidR="003F4A35" w:rsidRPr="00727B7E" w:rsidRDefault="003F4A35" w:rsidP="003F4A35">
      <w:pPr>
        <w:numPr>
          <w:ilvl w:val="0"/>
          <w:numId w:val="20"/>
        </w:numPr>
        <w:rPr>
          <w:color w:val="0070C0"/>
        </w:rPr>
      </w:pPr>
      <w:r w:rsidRPr="00727B7E">
        <w:rPr>
          <w:rFonts w:hint="eastAsia"/>
          <w:color w:val="0070C0"/>
        </w:rPr>
        <w:lastRenderedPageBreak/>
        <w:t>研究責任医師、研究分担医師または研究協力者</w:t>
      </w:r>
      <w:r w:rsidRPr="00727B7E">
        <w:rPr>
          <w:color w:val="0070C0"/>
        </w:rPr>
        <w:t>は、インターネット経由で</w:t>
      </w:r>
      <w:r w:rsidR="00DB0B27">
        <w:rPr>
          <w:rFonts w:hint="eastAsia"/>
          <w:color w:val="0070C0"/>
        </w:rPr>
        <w:t>IWRS</w:t>
      </w:r>
      <w:r w:rsidRPr="00727B7E">
        <w:rPr>
          <w:color w:val="0070C0"/>
        </w:rPr>
        <w:t>にアクセスする。</w:t>
      </w:r>
    </w:p>
    <w:p w:rsidR="003F4A35" w:rsidRPr="00727B7E" w:rsidRDefault="00DB0B27" w:rsidP="003F4A35">
      <w:pPr>
        <w:numPr>
          <w:ilvl w:val="0"/>
          <w:numId w:val="20"/>
        </w:numPr>
        <w:rPr>
          <w:color w:val="0070C0"/>
        </w:rPr>
      </w:pPr>
      <w:r>
        <w:rPr>
          <w:rFonts w:hint="eastAsia"/>
          <w:color w:val="0070C0"/>
        </w:rPr>
        <w:t>IWRS</w:t>
      </w:r>
      <w:r w:rsidR="003F4A35" w:rsidRPr="00727B7E">
        <w:rPr>
          <w:color w:val="0070C0"/>
        </w:rPr>
        <w:t>の指示に従い必要な情報を入力し、登録する。</w:t>
      </w:r>
    </w:p>
    <w:p w:rsidR="001224FC" w:rsidRPr="00727B7E" w:rsidRDefault="00DB0B27" w:rsidP="005233DF">
      <w:pPr>
        <w:numPr>
          <w:ilvl w:val="0"/>
          <w:numId w:val="20"/>
        </w:numPr>
        <w:rPr>
          <w:color w:val="0070C0"/>
        </w:rPr>
      </w:pPr>
      <w:r w:rsidRPr="00727B7E">
        <w:rPr>
          <w:rFonts w:hint="eastAsia"/>
          <w:color w:val="0070C0"/>
        </w:rPr>
        <w:t>適格な対象者について、</w:t>
      </w:r>
      <w:r w:rsidR="005233DF" w:rsidRPr="005233DF">
        <w:rPr>
          <w:rFonts w:hint="eastAsia"/>
          <w:color w:val="0070C0"/>
        </w:rPr>
        <w:t>選択基準、除外基準を確認の後、</w:t>
      </w:r>
      <w:r w:rsidR="003F4A35" w:rsidRPr="00727B7E">
        <w:rPr>
          <w:color w:val="0070C0"/>
        </w:rPr>
        <w:t>割付する。</w:t>
      </w:r>
      <w:r w:rsidR="001A1949" w:rsidRPr="00F074E8">
        <w:rPr>
          <w:rFonts w:hint="eastAsia"/>
          <w:color w:val="00B050"/>
        </w:rPr>
        <w:t>（割付がある場合に記載）</w:t>
      </w:r>
    </w:p>
    <w:p w:rsidR="001224FC" w:rsidRDefault="001224FC" w:rsidP="00541232">
      <w:pPr>
        <w:rPr>
          <w:color w:val="0070C0"/>
        </w:rPr>
      </w:pPr>
    </w:p>
    <w:p w:rsidR="00541232" w:rsidRDefault="00541232" w:rsidP="00BA0F99">
      <w:pPr>
        <w:rPr>
          <w:color w:val="0070C0"/>
        </w:rPr>
      </w:pPr>
      <w:r>
        <w:rPr>
          <w:rFonts w:hint="eastAsia"/>
          <w:color w:val="0070C0"/>
        </w:rPr>
        <w:t>例)</w:t>
      </w:r>
      <w:r>
        <w:rPr>
          <w:color w:val="0070C0"/>
        </w:rPr>
        <w:t xml:space="preserve"> ARO</w:t>
      </w:r>
      <w:r>
        <w:rPr>
          <w:rFonts w:hint="eastAsia"/>
          <w:color w:val="0070C0"/>
        </w:rPr>
        <w:t>次世代医療センターで管理する</w:t>
      </w:r>
      <w:r>
        <w:rPr>
          <w:color w:val="0070C0"/>
        </w:rPr>
        <w:t>REDCap</w:t>
      </w:r>
      <w:r>
        <w:rPr>
          <w:rFonts w:hint="eastAsia"/>
          <w:color w:val="0070C0"/>
        </w:rPr>
        <w:t>環境を用いて、研究者自身で画面構築を行なった場合</w:t>
      </w:r>
    </w:p>
    <w:p w:rsidR="005233DF" w:rsidRPr="00BA0F99" w:rsidRDefault="00541232" w:rsidP="00541232">
      <w:pPr>
        <w:rPr>
          <w:color w:val="0070C0"/>
        </w:rPr>
      </w:pPr>
      <w:r w:rsidRPr="00BA0F99">
        <w:rPr>
          <w:rFonts w:hint="eastAsia"/>
          <w:color w:val="0070C0"/>
        </w:rPr>
        <w:t>【</w:t>
      </w:r>
      <w:r w:rsidR="000134BC">
        <w:rPr>
          <w:rFonts w:hint="eastAsia"/>
          <w:color w:val="0070C0"/>
        </w:rPr>
        <w:t>WEB</w:t>
      </w:r>
      <w:r w:rsidRPr="00BA0F99">
        <w:rPr>
          <w:color w:val="0070C0"/>
        </w:rPr>
        <w:t>システム】</w:t>
      </w:r>
    </w:p>
    <w:p w:rsidR="00541232" w:rsidRPr="00BA0F99" w:rsidRDefault="00541232" w:rsidP="00541232">
      <w:pPr>
        <w:rPr>
          <w:color w:val="0070C0"/>
        </w:rPr>
      </w:pPr>
      <w:r w:rsidRPr="00BA0F99">
        <w:rPr>
          <w:color w:val="0070C0"/>
        </w:rPr>
        <w:t>REDCap</w:t>
      </w:r>
      <w:r w:rsidR="005233DF">
        <w:rPr>
          <w:rFonts w:hint="eastAsia"/>
          <w:color w:val="0070C0"/>
        </w:rPr>
        <w:t>：＜URLを記載＞</w:t>
      </w:r>
    </w:p>
    <w:p w:rsidR="00541232" w:rsidRPr="00BA0F99" w:rsidRDefault="00541232" w:rsidP="00541232">
      <w:pPr>
        <w:rPr>
          <w:color w:val="0070C0"/>
        </w:rPr>
      </w:pPr>
      <w:r w:rsidRPr="00BA0F99">
        <w:rPr>
          <w:rFonts w:hint="eastAsia"/>
          <w:color w:val="0070C0"/>
        </w:rPr>
        <w:t>受付時間：</w:t>
      </w:r>
      <w:r w:rsidRPr="00BA0F99">
        <w:rPr>
          <w:color w:val="0070C0"/>
        </w:rPr>
        <w:t>24時間登録可能（保守・点検時を除く）</w:t>
      </w:r>
    </w:p>
    <w:p w:rsidR="0068165A" w:rsidRPr="00BA0F99" w:rsidRDefault="0068165A" w:rsidP="0068165A">
      <w:pPr>
        <w:rPr>
          <w:color w:val="0070C0"/>
        </w:rPr>
      </w:pPr>
      <w:r w:rsidRPr="00BA0F99">
        <w:rPr>
          <w:rFonts w:hint="eastAsia"/>
          <w:color w:val="0070C0"/>
        </w:rPr>
        <w:t>＜</w:t>
      </w:r>
      <w:r w:rsidR="00473F9A">
        <w:rPr>
          <w:rFonts w:hint="eastAsia"/>
          <w:color w:val="0070C0"/>
        </w:rPr>
        <w:t>WEBシステム</w:t>
      </w:r>
      <w:r w:rsidRPr="00BA0F99">
        <w:rPr>
          <w:color w:val="0070C0"/>
        </w:rPr>
        <w:t>に関する連絡先と問い合わせ時間＞</w:t>
      </w:r>
    </w:p>
    <w:p w:rsidR="0068165A" w:rsidRPr="00BA0F99" w:rsidRDefault="0068165A" w:rsidP="00BA0F99">
      <w:pPr>
        <w:rPr>
          <w:color w:val="0070C0"/>
        </w:rPr>
      </w:pPr>
      <w:r w:rsidRPr="00BA0F99">
        <w:rPr>
          <w:rFonts w:hint="eastAsia"/>
          <w:color w:val="0070C0"/>
        </w:rPr>
        <w:t>研究事務局：</w:t>
      </w:r>
      <w:r w:rsidR="00265336" w:rsidRPr="00BA0F99">
        <w:rPr>
          <w:rFonts w:ascii="Segoe UI Emoji" w:eastAsia="Segoe UI Emoji" w:hAnsi="Segoe UI Emoji" w:cs="Segoe UI Emoji"/>
          <w:color w:val="0070C0"/>
        </w:rPr>
        <w:t>●●</w:t>
      </w:r>
      <w:r w:rsidRPr="00BA0F99">
        <w:rPr>
          <w:rFonts w:hint="eastAsia"/>
          <w:color w:val="0070C0"/>
        </w:rPr>
        <w:t>大学病院</w:t>
      </w:r>
      <w:r w:rsidR="00265336" w:rsidRPr="00BA0F99">
        <w:rPr>
          <w:rFonts w:ascii="Segoe UI Emoji" w:eastAsia="Segoe UI Emoji" w:hAnsi="Segoe UI Emoji" w:cs="Segoe UI Emoji"/>
          <w:color w:val="0070C0"/>
        </w:rPr>
        <w:t>●●</w:t>
      </w:r>
      <w:r w:rsidRPr="00BA0F99">
        <w:rPr>
          <w:rFonts w:hint="eastAsia"/>
          <w:color w:val="0070C0"/>
        </w:rPr>
        <w:t>科</w:t>
      </w:r>
    </w:p>
    <w:p w:rsidR="0068165A" w:rsidRPr="00BA0F99" w:rsidRDefault="00265336" w:rsidP="00BA0F99">
      <w:pPr>
        <w:ind w:leftChars="400" w:left="840" w:firstLineChars="200" w:firstLine="420"/>
        <w:rPr>
          <w:color w:val="0070C0"/>
        </w:rPr>
      </w:pPr>
      <w:r w:rsidRPr="00BA0F99">
        <w:rPr>
          <w:rFonts w:ascii="Segoe UI Emoji" w:eastAsia="Segoe UI Emoji" w:hAnsi="Segoe UI Emoji" w:cs="Segoe UI Emoji"/>
          <w:color w:val="0070C0"/>
        </w:rPr>
        <w:t>●●</w:t>
      </w:r>
      <w:r w:rsidR="0068165A" w:rsidRPr="00BA0F99">
        <w:rPr>
          <w:rFonts w:hint="eastAsia"/>
          <w:color w:val="0070C0"/>
        </w:rPr>
        <w:t xml:space="preserve">　</w:t>
      </w:r>
      <w:r w:rsidRPr="00BA0F99">
        <w:rPr>
          <w:rFonts w:ascii="Segoe UI Emoji" w:eastAsia="Segoe UI Emoji" w:hAnsi="Segoe UI Emoji" w:cs="Segoe UI Emoji"/>
          <w:color w:val="0070C0"/>
        </w:rPr>
        <w:t>●●</w:t>
      </w:r>
      <w:r w:rsidR="0068165A" w:rsidRPr="00BA0F99">
        <w:rPr>
          <w:color w:val="0070C0"/>
        </w:rPr>
        <w:t xml:space="preserve"> </w:t>
      </w:r>
    </w:p>
    <w:p w:rsidR="0068165A" w:rsidRPr="00BA0F99" w:rsidRDefault="005233DF" w:rsidP="00BA0F99">
      <w:pPr>
        <w:ind w:leftChars="400" w:left="840" w:firstLineChars="200" w:firstLine="420"/>
        <w:rPr>
          <w:color w:val="0070C0"/>
        </w:rPr>
      </w:pPr>
      <w:r>
        <w:rPr>
          <w:rFonts w:hint="eastAsia"/>
          <w:color w:val="0070C0"/>
        </w:rPr>
        <w:t>TEL：</w:t>
      </w:r>
      <w:r w:rsidR="0068165A" w:rsidRPr="00BA0F99">
        <w:rPr>
          <w:color w:val="0070C0"/>
        </w:rPr>
        <w:t>000-000-0000</w:t>
      </w:r>
    </w:p>
    <w:p w:rsidR="0068165A" w:rsidRPr="00BA0F99" w:rsidRDefault="0068165A" w:rsidP="00BA0F99">
      <w:pPr>
        <w:ind w:leftChars="400" w:left="840" w:firstLineChars="200" w:firstLine="420"/>
        <w:rPr>
          <w:color w:val="0070C0"/>
        </w:rPr>
      </w:pPr>
      <w:r w:rsidRPr="00BA0F99">
        <w:rPr>
          <w:color w:val="0070C0"/>
        </w:rPr>
        <w:t>FAX</w:t>
      </w:r>
      <w:r w:rsidR="005233DF">
        <w:rPr>
          <w:rFonts w:hint="eastAsia"/>
          <w:color w:val="0070C0"/>
        </w:rPr>
        <w:t>：</w:t>
      </w:r>
      <w:r w:rsidRPr="00BA0F99">
        <w:rPr>
          <w:color w:val="0070C0"/>
        </w:rPr>
        <w:t>000-000-0000</w:t>
      </w:r>
    </w:p>
    <w:p w:rsidR="0068165A" w:rsidRPr="00BA0F99" w:rsidRDefault="0068165A" w:rsidP="00BA0F99">
      <w:pPr>
        <w:ind w:leftChars="400" w:left="840" w:firstLineChars="200" w:firstLine="420"/>
        <w:rPr>
          <w:color w:val="0070C0"/>
        </w:rPr>
      </w:pPr>
      <w:r w:rsidRPr="00BA0F99">
        <w:rPr>
          <w:color w:val="0070C0"/>
        </w:rPr>
        <w:t xml:space="preserve">e-mail: </w:t>
      </w:r>
    </w:p>
    <w:p w:rsidR="00541232" w:rsidRPr="00BA0F99" w:rsidRDefault="0068165A" w:rsidP="00BA0F99">
      <w:pPr>
        <w:ind w:firstLineChars="600" w:firstLine="1260"/>
        <w:rPr>
          <w:color w:val="0070C0"/>
        </w:rPr>
      </w:pPr>
      <w:r w:rsidRPr="00BA0F99">
        <w:rPr>
          <w:rFonts w:cs="ＭＳゴシック"/>
          <w:color w:val="0070C0"/>
          <w:szCs w:val="18"/>
        </w:rPr>
        <w:t>平日</w:t>
      </w:r>
      <w:r w:rsidRPr="00BA0F99">
        <w:rPr>
          <w:rFonts w:cs="HiddenHorzOCR"/>
          <w:color w:val="0070C0"/>
          <w:szCs w:val="18"/>
        </w:rPr>
        <w:t>9 時～</w:t>
      </w:r>
      <w:r w:rsidRPr="00BA0F99">
        <w:rPr>
          <w:rFonts w:cs="ＭＳ明朝"/>
          <w:color w:val="0070C0"/>
          <w:szCs w:val="18"/>
        </w:rPr>
        <w:t>17</w:t>
      </w:r>
      <w:r w:rsidRPr="00BA0F99">
        <w:rPr>
          <w:rFonts w:cs="ＭＳゴシック"/>
          <w:color w:val="0070C0"/>
          <w:szCs w:val="18"/>
        </w:rPr>
        <w:t>時 （祝祭日、土曜日・日曜日、年末年始（12/29～1/3）</w:t>
      </w:r>
      <w:r w:rsidRPr="00BA0F99">
        <w:rPr>
          <w:rFonts w:cs="ＭＳゴシック" w:hint="eastAsia"/>
          <w:color w:val="0070C0"/>
          <w:szCs w:val="18"/>
        </w:rPr>
        <w:t>を除く</w:t>
      </w:r>
      <w:r w:rsidRPr="00BA0F99">
        <w:rPr>
          <w:rFonts w:cs="ＭＳゴシック"/>
          <w:color w:val="0070C0"/>
          <w:szCs w:val="18"/>
        </w:rPr>
        <w:t>）</w:t>
      </w:r>
    </w:p>
    <w:p w:rsidR="00541232" w:rsidRPr="00727B7E" w:rsidRDefault="00541232" w:rsidP="00BA0F99">
      <w:pPr>
        <w:rPr>
          <w:color w:val="0070C0"/>
        </w:rPr>
      </w:pPr>
    </w:p>
    <w:p w:rsidR="005C0F79" w:rsidRPr="00727B7E" w:rsidRDefault="00F34856" w:rsidP="00716860">
      <w:pPr>
        <w:pStyle w:val="3"/>
      </w:pPr>
      <w:bookmarkStart w:id="50" w:name="_Toc63181014"/>
      <w:r w:rsidRPr="00727B7E">
        <w:rPr>
          <w:rFonts w:hint="eastAsia"/>
        </w:rPr>
        <w:t>登録に際しての注意事項</w:t>
      </w:r>
      <w:bookmarkEnd w:id="50"/>
    </w:p>
    <w:p w:rsidR="00F8753B" w:rsidRPr="00727B7E" w:rsidRDefault="00F8753B" w:rsidP="00F8753B">
      <w:pPr>
        <w:numPr>
          <w:ilvl w:val="0"/>
          <w:numId w:val="21"/>
        </w:numPr>
        <w:rPr>
          <w:color w:val="0070C0"/>
        </w:rPr>
      </w:pPr>
      <w:r w:rsidRPr="00727B7E">
        <w:rPr>
          <w:color w:val="0070C0"/>
        </w:rPr>
        <w:t>プロトコル治療開始後の登録は</w:t>
      </w:r>
      <w:r w:rsidRPr="00727B7E">
        <w:rPr>
          <w:rFonts w:hint="eastAsia"/>
          <w:color w:val="0070C0"/>
        </w:rPr>
        <w:t>、</w:t>
      </w:r>
      <w:r w:rsidRPr="00727B7E">
        <w:rPr>
          <w:color w:val="0070C0"/>
        </w:rPr>
        <w:t>例外なく認められない。</w:t>
      </w:r>
    </w:p>
    <w:p w:rsidR="00F8753B" w:rsidRPr="00727B7E" w:rsidRDefault="001A0B28" w:rsidP="00F8753B">
      <w:pPr>
        <w:numPr>
          <w:ilvl w:val="0"/>
          <w:numId w:val="21"/>
        </w:numPr>
        <w:rPr>
          <w:color w:val="0070C0"/>
        </w:rPr>
      </w:pPr>
      <w:r>
        <w:rPr>
          <w:rFonts w:hint="eastAsia"/>
          <w:color w:val="0070C0"/>
        </w:rPr>
        <w:t>IWRS</w:t>
      </w:r>
      <w:r w:rsidR="00F8753B" w:rsidRPr="00727B7E">
        <w:rPr>
          <w:rFonts w:cs="游ゴシック"/>
          <w:color w:val="0070C0"/>
        </w:rPr>
        <w:t>への</w:t>
      </w:r>
      <w:r w:rsidR="00F8753B" w:rsidRPr="00727B7E">
        <w:rPr>
          <w:color w:val="0070C0"/>
        </w:rPr>
        <w:t>入力内容が不十分な場合、すべてが満たされるまで登録は受けつけられない。</w:t>
      </w:r>
    </w:p>
    <w:p w:rsidR="00F8753B" w:rsidRPr="00727B7E" w:rsidRDefault="00F8753B" w:rsidP="00F8753B">
      <w:pPr>
        <w:numPr>
          <w:ilvl w:val="0"/>
          <w:numId w:val="21"/>
        </w:numPr>
        <w:rPr>
          <w:color w:val="0070C0"/>
        </w:rPr>
      </w:pPr>
      <w:r w:rsidRPr="00727B7E">
        <w:rPr>
          <w:color w:val="0070C0"/>
        </w:rPr>
        <w:t>適格性が確認され、</w:t>
      </w:r>
      <w:r w:rsidRPr="00727B7E">
        <w:rPr>
          <w:rFonts w:hint="eastAsia"/>
          <w:color w:val="0070C0"/>
        </w:rPr>
        <w:t>投与群が割付</w:t>
      </w:r>
      <w:r w:rsidRPr="00727B7E">
        <w:rPr>
          <w:color w:val="0070C0"/>
        </w:rPr>
        <w:t>されたことをもって</w:t>
      </w:r>
      <w:r w:rsidR="001A0B28">
        <w:rPr>
          <w:rFonts w:hint="eastAsia"/>
          <w:color w:val="0070C0"/>
        </w:rPr>
        <w:t>割付</w:t>
      </w:r>
      <w:r w:rsidRPr="00727B7E">
        <w:rPr>
          <w:color w:val="0070C0"/>
        </w:rPr>
        <w:t>完了とする。</w:t>
      </w:r>
    </w:p>
    <w:p w:rsidR="005C0F79" w:rsidRPr="00727B7E" w:rsidRDefault="00F8753B" w:rsidP="00F7405E">
      <w:pPr>
        <w:numPr>
          <w:ilvl w:val="0"/>
          <w:numId w:val="21"/>
        </w:numPr>
        <w:rPr>
          <w:color w:val="0070C0"/>
        </w:rPr>
      </w:pPr>
      <w:r w:rsidRPr="00727B7E">
        <w:rPr>
          <w:color w:val="0070C0"/>
        </w:rPr>
        <w:t>データの臨床研究への利用の拒否を含む同意撤回を除いて、一度登録された研究対象者は、その登録が抹消されることはない。重複登録された場合は、初回の登録情報</w:t>
      </w:r>
      <w:r w:rsidRPr="00BA0F99">
        <w:rPr>
          <w:color w:val="00B050"/>
        </w:rPr>
        <w:t>（</w:t>
      </w:r>
      <w:r w:rsidRPr="00BA0F99">
        <w:rPr>
          <w:rFonts w:hint="eastAsia"/>
          <w:color w:val="00B050"/>
        </w:rPr>
        <w:t>割付群</w:t>
      </w:r>
      <w:r w:rsidRPr="00BA0F99">
        <w:rPr>
          <w:color w:val="00B050"/>
        </w:rPr>
        <w:t>）</w:t>
      </w:r>
      <w:r w:rsidRPr="00727B7E">
        <w:rPr>
          <w:color w:val="0070C0"/>
        </w:rPr>
        <w:t>を採用する。誤登録・重複登録が判明した場合は、速やかにデータセンターに連絡する。</w:t>
      </w:r>
    </w:p>
    <w:p w:rsidR="00BB3A5F" w:rsidRDefault="00BB3A5F" w:rsidP="005C0F79"/>
    <w:p w:rsidR="002F18D3" w:rsidRPr="00727B7E" w:rsidRDefault="00F34856" w:rsidP="00716860">
      <w:pPr>
        <w:pStyle w:val="2"/>
      </w:pPr>
      <w:bookmarkStart w:id="51" w:name="_Toc63181015"/>
      <w:r w:rsidRPr="00727B7E">
        <w:rPr>
          <w:rFonts w:hint="eastAsia"/>
        </w:rPr>
        <w:t>割付の方法</w:t>
      </w:r>
      <w:bookmarkEnd w:id="51"/>
    </w:p>
    <w:p w:rsidR="007A012A" w:rsidRPr="00727B7E" w:rsidRDefault="007A012A" w:rsidP="007A012A">
      <w:pPr>
        <w:rPr>
          <w:color w:val="0070C0"/>
        </w:rPr>
      </w:pPr>
      <w:r w:rsidRPr="00727B7E">
        <w:rPr>
          <w:rFonts w:hint="eastAsia"/>
          <w:color w:val="0070C0"/>
        </w:rPr>
        <w:t>例</w:t>
      </w:r>
      <w:r w:rsidRPr="00727B7E">
        <w:rPr>
          <w:color w:val="0070C0"/>
        </w:rPr>
        <w:t>)</w:t>
      </w:r>
    </w:p>
    <w:p w:rsidR="007A012A" w:rsidRPr="00727B7E" w:rsidRDefault="007A012A" w:rsidP="007A012A">
      <w:pPr>
        <w:rPr>
          <w:color w:val="0070C0"/>
        </w:rPr>
      </w:pPr>
      <w:r w:rsidRPr="00727B7E">
        <w:rPr>
          <w:rFonts w:hint="eastAsia"/>
          <w:color w:val="0070C0"/>
        </w:rPr>
        <w:t>登録に当たって、治療群は</w:t>
      </w:r>
      <w:r w:rsidR="001A0B28">
        <w:rPr>
          <w:rFonts w:hint="eastAsia"/>
          <w:color w:val="0070C0"/>
        </w:rPr>
        <w:t>IWRS</w:t>
      </w:r>
      <w:r w:rsidR="00F75DC0" w:rsidRPr="00A86813">
        <w:rPr>
          <w:color w:val="0070C0"/>
        </w:rPr>
        <w:t>によって無作為に割り付けられる。</w:t>
      </w:r>
      <w:r w:rsidRPr="00727B7E">
        <w:rPr>
          <w:color w:val="0070C0"/>
        </w:rPr>
        <w:t>割付比は1:1である。</w:t>
      </w:r>
      <w:r w:rsidRPr="00727B7E">
        <w:rPr>
          <w:rFonts w:hint="eastAsia"/>
          <w:color w:val="0070C0"/>
        </w:rPr>
        <w:t>層別</w:t>
      </w:r>
      <w:r w:rsidRPr="00727B7E">
        <w:rPr>
          <w:color w:val="0070C0"/>
        </w:rPr>
        <w:t>置換ブロック法にてランダム割付を行う。ランダム割付の詳細な手順は研究者に知らせない。</w:t>
      </w:r>
      <w:r w:rsidRPr="00727B7E">
        <w:rPr>
          <w:rFonts w:hint="eastAsia"/>
          <w:color w:val="0070C0"/>
        </w:rPr>
        <w:t>なお層別因子は年齢（</w:t>
      </w:r>
      <w:r w:rsidRPr="00727B7E">
        <w:rPr>
          <w:rFonts w:ascii="Segoe UI Emoji" w:eastAsia="Segoe UI Emoji" w:hAnsi="Segoe UI Emoji" w:cs="Segoe UI Emoji"/>
          <w:color w:val="0070C0"/>
        </w:rPr>
        <w:t>●</w:t>
      </w:r>
      <w:r w:rsidRPr="00727B7E">
        <w:rPr>
          <w:rFonts w:hint="eastAsia"/>
          <w:color w:val="0070C0"/>
        </w:rPr>
        <w:t>歳以上、</w:t>
      </w:r>
      <w:r w:rsidRPr="00727B7E">
        <w:rPr>
          <w:rFonts w:ascii="Segoe UI Emoji" w:eastAsia="Segoe UI Emoji" w:hAnsi="Segoe UI Emoji" w:cs="Segoe UI Emoji"/>
          <w:color w:val="0070C0"/>
        </w:rPr>
        <w:t>●</w:t>
      </w:r>
      <w:r w:rsidRPr="00727B7E">
        <w:rPr>
          <w:rFonts w:hint="eastAsia"/>
          <w:color w:val="0070C0"/>
        </w:rPr>
        <w:t>歳未満）、性別（男性、女性）とする。</w:t>
      </w:r>
    </w:p>
    <w:p w:rsidR="00BA6F88" w:rsidRPr="00727B7E" w:rsidRDefault="00BA6F88">
      <w:pPr>
        <w:rPr>
          <w:color w:val="0070C0"/>
        </w:rPr>
      </w:pPr>
    </w:p>
    <w:p w:rsidR="00FA28E4" w:rsidRPr="00F074E8" w:rsidRDefault="00CD65ED" w:rsidP="00716860">
      <w:pPr>
        <w:pStyle w:val="2"/>
      </w:pPr>
      <w:bookmarkStart w:id="52" w:name="_Toc508288355"/>
      <w:bookmarkStart w:id="53" w:name="_Toc525842665"/>
      <w:bookmarkStart w:id="54" w:name="_Toc63181016"/>
      <w:r w:rsidRPr="00F074E8">
        <w:rPr>
          <w:rFonts w:hint="eastAsia"/>
        </w:rPr>
        <w:t>盲検化の方法</w:t>
      </w:r>
      <w:bookmarkEnd w:id="52"/>
      <w:bookmarkEnd w:id="53"/>
      <w:bookmarkEnd w:id="54"/>
    </w:p>
    <w:p w:rsidR="00FA28E4" w:rsidRPr="00F074E8" w:rsidRDefault="00FA28E4" w:rsidP="00FA28E4">
      <w:pPr>
        <w:rPr>
          <w:color w:val="0070C0"/>
        </w:rPr>
      </w:pPr>
      <w:r w:rsidRPr="00F074E8">
        <w:rPr>
          <w:rFonts w:hint="eastAsia"/>
          <w:color w:val="0070C0"/>
        </w:rPr>
        <w:t>例</w:t>
      </w:r>
      <w:r w:rsidRPr="00F074E8">
        <w:rPr>
          <w:color w:val="0070C0"/>
        </w:rPr>
        <w:t>1</w:t>
      </w:r>
      <w:r w:rsidR="00CD65ED">
        <w:rPr>
          <w:rFonts w:hint="eastAsia"/>
          <w:color w:val="0070C0"/>
        </w:rPr>
        <w:t>）</w:t>
      </w:r>
      <w:r w:rsidRPr="00F074E8">
        <w:rPr>
          <w:rFonts w:hint="eastAsia"/>
          <w:color w:val="0070C0"/>
        </w:rPr>
        <w:t>オープン</w:t>
      </w:r>
      <w:r w:rsidR="00CD65ED">
        <w:rPr>
          <w:rFonts w:hint="eastAsia"/>
          <w:color w:val="0070C0"/>
        </w:rPr>
        <w:t>試験</w:t>
      </w:r>
    </w:p>
    <w:p w:rsidR="00FA28E4" w:rsidRPr="00F074E8" w:rsidRDefault="00FA28E4" w:rsidP="00FA28E4">
      <w:pPr>
        <w:rPr>
          <w:color w:val="0070C0"/>
        </w:rPr>
      </w:pPr>
      <w:r w:rsidRPr="00F074E8">
        <w:rPr>
          <w:rFonts w:hint="eastAsia"/>
          <w:color w:val="0070C0"/>
        </w:rPr>
        <w:t>本</w:t>
      </w:r>
      <w:r w:rsidR="00CE2064" w:rsidRPr="00F074E8">
        <w:rPr>
          <w:rFonts w:hint="eastAsia"/>
          <w:color w:val="0070C0"/>
        </w:rPr>
        <w:t>研究</w:t>
      </w:r>
      <w:r w:rsidRPr="00F074E8">
        <w:rPr>
          <w:rFonts w:hint="eastAsia"/>
          <w:color w:val="0070C0"/>
        </w:rPr>
        <w:t>はオープン</w:t>
      </w:r>
      <w:r w:rsidR="00CD65ED">
        <w:rPr>
          <w:rFonts w:hint="eastAsia"/>
          <w:color w:val="0070C0"/>
        </w:rPr>
        <w:t>試験</w:t>
      </w:r>
      <w:r w:rsidRPr="00F074E8">
        <w:rPr>
          <w:rFonts w:hint="eastAsia"/>
          <w:color w:val="0070C0"/>
        </w:rPr>
        <w:t>であり、盲検化は行わない。</w:t>
      </w:r>
    </w:p>
    <w:p w:rsidR="00FA28E4" w:rsidRPr="00F074E8" w:rsidRDefault="00FA28E4" w:rsidP="00FA28E4">
      <w:pPr>
        <w:rPr>
          <w:color w:val="0070C0"/>
        </w:rPr>
      </w:pPr>
    </w:p>
    <w:p w:rsidR="00FA28E4" w:rsidRPr="00F074E8" w:rsidRDefault="00FA28E4" w:rsidP="00FA28E4">
      <w:pPr>
        <w:rPr>
          <w:color w:val="0070C0"/>
        </w:rPr>
      </w:pPr>
      <w:r w:rsidRPr="00F074E8">
        <w:rPr>
          <w:color w:val="0070C0"/>
        </w:rPr>
        <w:t>例2</w:t>
      </w:r>
      <w:r w:rsidR="00CD65ED">
        <w:rPr>
          <w:rFonts w:hint="eastAsia"/>
          <w:color w:val="0070C0"/>
        </w:rPr>
        <w:t>）</w:t>
      </w:r>
      <w:r w:rsidRPr="00F074E8">
        <w:rPr>
          <w:rFonts w:hint="eastAsia"/>
          <w:color w:val="0070C0"/>
        </w:rPr>
        <w:t>二重盲検</w:t>
      </w:r>
      <w:r w:rsidR="00CD65ED">
        <w:rPr>
          <w:rFonts w:hint="eastAsia"/>
          <w:color w:val="0070C0"/>
        </w:rPr>
        <w:t>試験</w:t>
      </w:r>
    </w:p>
    <w:p w:rsidR="00FA28E4" w:rsidRPr="00F074E8" w:rsidRDefault="00CE2064" w:rsidP="00FA28E4">
      <w:pPr>
        <w:rPr>
          <w:color w:val="0070C0"/>
        </w:rPr>
      </w:pPr>
      <w:r w:rsidRPr="00F074E8">
        <w:rPr>
          <w:rFonts w:hint="eastAsia"/>
          <w:color w:val="0070C0"/>
        </w:rPr>
        <w:t>研究</w:t>
      </w:r>
      <w:r w:rsidR="00FA28E4" w:rsidRPr="00F074E8">
        <w:rPr>
          <w:rFonts w:hint="eastAsia"/>
          <w:color w:val="0070C0"/>
        </w:rPr>
        <w:t>薬割付機関における</w:t>
      </w:r>
      <w:r w:rsidRPr="00F074E8">
        <w:rPr>
          <w:rFonts w:hint="eastAsia"/>
          <w:color w:val="0070C0"/>
        </w:rPr>
        <w:t>研究</w:t>
      </w:r>
      <w:r w:rsidR="00FA28E4" w:rsidRPr="00F074E8">
        <w:rPr>
          <w:rFonts w:hint="eastAsia"/>
          <w:color w:val="0070C0"/>
        </w:rPr>
        <w:t>薬割付作業責任者は割付キーコード及び緊急割付キーコードを作成する。割付キーコードは</w:t>
      </w:r>
      <w:r w:rsidRPr="00F074E8">
        <w:rPr>
          <w:rFonts w:hint="eastAsia"/>
          <w:color w:val="0070C0"/>
        </w:rPr>
        <w:t>研究</w:t>
      </w:r>
      <w:r w:rsidR="00FA28E4" w:rsidRPr="00F074E8">
        <w:rPr>
          <w:rFonts w:hint="eastAsia"/>
          <w:color w:val="0070C0"/>
        </w:rPr>
        <w:t>薬割付責任者が厳重に保管・管理する。割付結果は番号表示となり、</w:t>
      </w:r>
      <w:r w:rsidR="00CD65ED">
        <w:rPr>
          <w:rFonts w:hint="eastAsia"/>
          <w:color w:val="0070C0"/>
        </w:rPr>
        <w:t>研究</w:t>
      </w:r>
      <w:r w:rsidR="00FA28E4" w:rsidRPr="00F074E8">
        <w:rPr>
          <w:rFonts w:hint="eastAsia"/>
          <w:color w:val="0070C0"/>
        </w:rPr>
        <w:t>薬を保管する</w:t>
      </w:r>
      <w:r w:rsidR="00FA28E4" w:rsidRPr="00F074E8">
        <w:rPr>
          <w:rFonts w:ascii="Segoe UI Emoji" w:eastAsia="Segoe UI Emoji" w:hAnsi="Segoe UI Emoji" w:cs="Segoe UI Emoji"/>
          <w:color w:val="0070C0"/>
        </w:rPr>
        <w:t>●●</w:t>
      </w:r>
      <w:r w:rsidRPr="00F074E8">
        <w:rPr>
          <w:rFonts w:hint="eastAsia"/>
          <w:color w:val="0070C0"/>
        </w:rPr>
        <w:t>研究</w:t>
      </w:r>
      <w:r w:rsidR="00FA28E4" w:rsidRPr="00F074E8">
        <w:rPr>
          <w:rFonts w:hint="eastAsia"/>
          <w:color w:val="0070C0"/>
        </w:rPr>
        <w:t>が番号表示に一致した</w:t>
      </w:r>
      <w:r w:rsidR="00BE3F04">
        <w:rPr>
          <w:rFonts w:hint="eastAsia"/>
          <w:color w:val="0070C0"/>
        </w:rPr>
        <w:t>研究</w:t>
      </w:r>
      <w:r w:rsidR="00FA28E4" w:rsidRPr="00F074E8">
        <w:rPr>
          <w:rFonts w:hint="eastAsia"/>
          <w:color w:val="0070C0"/>
        </w:rPr>
        <w:t>薬を提供する。</w:t>
      </w:r>
      <w:r w:rsidR="00CD65ED">
        <w:rPr>
          <w:rFonts w:hint="eastAsia"/>
          <w:color w:val="0070C0"/>
        </w:rPr>
        <w:t>研究</w:t>
      </w:r>
      <w:r w:rsidR="00FA28E4" w:rsidRPr="00F074E8">
        <w:rPr>
          <w:rFonts w:hint="eastAsia"/>
          <w:color w:val="0070C0"/>
        </w:rPr>
        <w:t>薬の割付内容は、研究責任医師、研究分担医師並びに事務局、</w:t>
      </w:r>
      <w:r w:rsidR="0016202A" w:rsidRPr="00F074E8">
        <w:rPr>
          <w:rFonts w:hint="eastAsia"/>
          <w:color w:val="0070C0"/>
        </w:rPr>
        <w:t>研究対象者</w:t>
      </w:r>
      <w:r w:rsidR="00FA28E4" w:rsidRPr="00F074E8">
        <w:rPr>
          <w:rFonts w:hint="eastAsia"/>
          <w:color w:val="0070C0"/>
        </w:rPr>
        <w:t>、データセンターなどの当該</w:t>
      </w:r>
      <w:r w:rsidRPr="00F074E8">
        <w:rPr>
          <w:rFonts w:hint="eastAsia"/>
          <w:color w:val="0070C0"/>
        </w:rPr>
        <w:t>研究</w:t>
      </w:r>
      <w:r w:rsidR="00FA28E4" w:rsidRPr="00F074E8">
        <w:rPr>
          <w:rFonts w:hint="eastAsia"/>
          <w:color w:val="0070C0"/>
        </w:rPr>
        <w:t>関係者には告知されない。</w:t>
      </w:r>
    </w:p>
    <w:p w:rsidR="00FA28E4" w:rsidRPr="00F074E8" w:rsidRDefault="00FA28E4" w:rsidP="00FA28E4">
      <w:pPr>
        <w:rPr>
          <w:color w:val="0070C0"/>
        </w:rPr>
      </w:pPr>
    </w:p>
    <w:p w:rsidR="00FA28E4" w:rsidRPr="00F074E8" w:rsidRDefault="00FA28E4" w:rsidP="00716860">
      <w:pPr>
        <w:pStyle w:val="2"/>
      </w:pPr>
      <w:bookmarkStart w:id="55" w:name="_Toc63181017"/>
      <w:r w:rsidRPr="00F074E8">
        <w:rPr>
          <w:rFonts w:hint="eastAsia"/>
        </w:rPr>
        <w:t>緊急割付コードの開封</w:t>
      </w:r>
      <w:bookmarkEnd w:id="55"/>
    </w:p>
    <w:p w:rsidR="00586C1F" w:rsidRPr="00F074E8" w:rsidRDefault="00586C1F" w:rsidP="00586C1F">
      <w:pPr>
        <w:rPr>
          <w:color w:val="0070C0"/>
        </w:rPr>
      </w:pPr>
      <w:r w:rsidRPr="00F074E8">
        <w:rPr>
          <w:rFonts w:hint="eastAsia"/>
          <w:color w:val="0070C0"/>
        </w:rPr>
        <w:t>例</w:t>
      </w:r>
      <w:r w:rsidRPr="00F074E8">
        <w:rPr>
          <w:color w:val="0070C0"/>
        </w:rPr>
        <w:t>1</w:t>
      </w:r>
      <w:r w:rsidR="00CD65ED">
        <w:rPr>
          <w:rFonts w:hint="eastAsia"/>
          <w:color w:val="0070C0"/>
        </w:rPr>
        <w:t>）</w:t>
      </w:r>
      <w:r w:rsidRPr="00F074E8">
        <w:rPr>
          <w:rFonts w:hint="eastAsia"/>
          <w:color w:val="0070C0"/>
        </w:rPr>
        <w:t>オープン</w:t>
      </w:r>
      <w:r w:rsidR="00CD65ED">
        <w:rPr>
          <w:rFonts w:hint="eastAsia"/>
          <w:color w:val="0070C0"/>
        </w:rPr>
        <w:t>試験</w:t>
      </w:r>
    </w:p>
    <w:p w:rsidR="00586C1F" w:rsidRPr="00F074E8" w:rsidRDefault="00C71328" w:rsidP="00586C1F">
      <w:pPr>
        <w:rPr>
          <w:color w:val="0070C0"/>
        </w:rPr>
      </w:pPr>
      <w:r w:rsidRPr="00F074E8">
        <w:rPr>
          <w:rFonts w:hint="eastAsia"/>
          <w:color w:val="0070C0"/>
        </w:rPr>
        <w:t>該当せず</w:t>
      </w:r>
    </w:p>
    <w:p w:rsidR="00586C1F" w:rsidRPr="00F074E8" w:rsidRDefault="00586C1F" w:rsidP="00586C1F">
      <w:pPr>
        <w:rPr>
          <w:color w:val="0070C0"/>
        </w:rPr>
      </w:pPr>
    </w:p>
    <w:p w:rsidR="00C71328" w:rsidRPr="00F074E8" w:rsidRDefault="00C71328" w:rsidP="00F074E8">
      <w:pPr>
        <w:rPr>
          <w:color w:val="0070C0"/>
        </w:rPr>
      </w:pPr>
      <w:r w:rsidRPr="00F074E8">
        <w:rPr>
          <w:color w:val="0070C0"/>
        </w:rPr>
        <w:t>例2</w:t>
      </w:r>
      <w:r w:rsidR="00CD65ED">
        <w:rPr>
          <w:rFonts w:hint="eastAsia"/>
          <w:color w:val="0070C0"/>
        </w:rPr>
        <w:t>）</w:t>
      </w:r>
      <w:r w:rsidRPr="00F074E8">
        <w:rPr>
          <w:rFonts w:hint="eastAsia"/>
          <w:color w:val="0070C0"/>
        </w:rPr>
        <w:t>盲検</w:t>
      </w:r>
      <w:r w:rsidR="00CD65ED">
        <w:rPr>
          <w:rFonts w:hint="eastAsia"/>
          <w:color w:val="0070C0"/>
        </w:rPr>
        <w:t>試験</w:t>
      </w:r>
    </w:p>
    <w:p w:rsidR="00FA28E4" w:rsidRDefault="00FA28E4" w:rsidP="00FA28E4">
      <w:pPr>
        <w:rPr>
          <w:color w:val="0070C0"/>
        </w:rPr>
      </w:pPr>
      <w:r w:rsidRPr="00F074E8">
        <w:rPr>
          <w:rFonts w:hint="eastAsia"/>
          <w:color w:val="0070C0"/>
        </w:rPr>
        <w:t>緊急割付コードは</w:t>
      </w:r>
      <w:r w:rsidR="00E5310C" w:rsidRPr="00F074E8">
        <w:rPr>
          <w:rFonts w:hint="eastAsia"/>
          <w:color w:val="0070C0"/>
        </w:rPr>
        <w:t>研究</w:t>
      </w:r>
      <w:r w:rsidRPr="00F074E8">
        <w:rPr>
          <w:rFonts w:hint="eastAsia"/>
          <w:color w:val="0070C0"/>
        </w:rPr>
        <w:t>薬割付者が封印後、緊急割付コード</w:t>
      </w:r>
      <w:r w:rsidR="00535AC8" w:rsidRPr="00F074E8">
        <w:rPr>
          <w:rFonts w:hint="eastAsia"/>
          <w:color w:val="0070C0"/>
        </w:rPr>
        <w:t>保管</w:t>
      </w:r>
      <w:r w:rsidRPr="00F074E8">
        <w:rPr>
          <w:rFonts w:hint="eastAsia"/>
          <w:color w:val="0070C0"/>
        </w:rPr>
        <w:t>責任者が</w:t>
      </w:r>
      <w:r w:rsidR="00535AC8" w:rsidRPr="00F074E8">
        <w:rPr>
          <w:rFonts w:hint="eastAsia"/>
          <w:color w:val="0070C0"/>
        </w:rPr>
        <w:t>保管</w:t>
      </w:r>
      <w:r w:rsidRPr="00F074E8">
        <w:rPr>
          <w:rFonts w:hint="eastAsia"/>
          <w:color w:val="0070C0"/>
        </w:rPr>
        <w:t>する。重篤な有害事象の</w:t>
      </w:r>
      <w:r w:rsidR="00535AC8" w:rsidRPr="00F074E8">
        <w:rPr>
          <w:rFonts w:hint="eastAsia"/>
          <w:color w:val="0070C0"/>
        </w:rPr>
        <w:t>発現</w:t>
      </w:r>
      <w:r w:rsidRPr="00F074E8">
        <w:rPr>
          <w:rFonts w:hint="eastAsia"/>
          <w:color w:val="0070C0"/>
        </w:rPr>
        <w:t>等により、研究責任医師</w:t>
      </w:r>
      <w:r w:rsidR="00D000BD">
        <w:rPr>
          <w:rFonts w:hint="eastAsia"/>
          <w:color w:val="0070C0"/>
        </w:rPr>
        <w:t>また</w:t>
      </w:r>
      <w:r w:rsidRPr="00F074E8">
        <w:rPr>
          <w:rFonts w:hint="eastAsia"/>
          <w:color w:val="0070C0"/>
        </w:rPr>
        <w:t>は研究分担医師が当該</w:t>
      </w:r>
      <w:r w:rsidR="0016202A" w:rsidRPr="00F074E8">
        <w:rPr>
          <w:rFonts w:hint="eastAsia"/>
          <w:color w:val="0070C0"/>
        </w:rPr>
        <w:t>研究対象者</w:t>
      </w:r>
      <w:r w:rsidRPr="00F074E8">
        <w:rPr>
          <w:rFonts w:hint="eastAsia"/>
          <w:color w:val="0070C0"/>
        </w:rPr>
        <w:t>の治療法を決定するために割付薬の種類を緊急に知る必要が生じた場合には、研究事務局</w:t>
      </w:r>
      <w:r w:rsidR="00535AC8" w:rsidRPr="00F074E8">
        <w:rPr>
          <w:rFonts w:hint="eastAsia"/>
          <w:color w:val="0070C0"/>
        </w:rPr>
        <w:t>に</w:t>
      </w:r>
      <w:r w:rsidRPr="00F074E8">
        <w:rPr>
          <w:rFonts w:hint="eastAsia"/>
          <w:color w:val="0070C0"/>
        </w:rPr>
        <w:t>連絡の上、研究事務局から緊急割付コード保管責任者に指示し</w:t>
      </w:r>
      <w:r w:rsidR="00CD65ED">
        <w:rPr>
          <w:rFonts w:hint="eastAsia"/>
          <w:color w:val="0070C0"/>
        </w:rPr>
        <w:t>、</w:t>
      </w:r>
      <w:r w:rsidRPr="00F074E8">
        <w:rPr>
          <w:rFonts w:hint="eastAsia"/>
          <w:color w:val="0070C0"/>
        </w:rPr>
        <w:t>当該</w:t>
      </w:r>
      <w:r w:rsidR="00535AC8" w:rsidRPr="00F074E8">
        <w:rPr>
          <w:rFonts w:hint="eastAsia"/>
          <w:color w:val="0070C0"/>
        </w:rPr>
        <w:t>研究対象者</w:t>
      </w:r>
      <w:r w:rsidRPr="00F074E8">
        <w:rPr>
          <w:rFonts w:hint="eastAsia"/>
          <w:color w:val="0070C0"/>
        </w:rPr>
        <w:t>の緊急割付コードを開封することができるものとする。開封結果は緊急割付コード</w:t>
      </w:r>
      <w:r w:rsidR="00535AC8" w:rsidRPr="00F074E8">
        <w:rPr>
          <w:rFonts w:hint="eastAsia"/>
          <w:color w:val="0070C0"/>
        </w:rPr>
        <w:t>保管</w:t>
      </w:r>
      <w:r w:rsidRPr="00F074E8">
        <w:rPr>
          <w:rFonts w:hint="eastAsia"/>
          <w:color w:val="0070C0"/>
        </w:rPr>
        <w:t>責任者より、研究事務局に通知される。緊急割付コード開封手順は別途定める。開封した場合、緊急割付コード保管責任者は開封が必要であると判断した理由及び開封結果を知らせた範囲を記録に残す。</w:t>
      </w:r>
    </w:p>
    <w:p w:rsidR="005C0F79" w:rsidRPr="00727B7E" w:rsidRDefault="005C0F79" w:rsidP="00BA0F99"/>
    <w:p w:rsidR="00A6509F" w:rsidRPr="00D744DB" w:rsidRDefault="00F34856" w:rsidP="00716860">
      <w:pPr>
        <w:pStyle w:val="1"/>
      </w:pPr>
      <w:bookmarkStart w:id="56" w:name="_Toc63181018"/>
      <w:r w:rsidRPr="00D744DB">
        <w:rPr>
          <w:rFonts w:hint="eastAsia"/>
        </w:rPr>
        <w:t>調査項目・観察項目・実施時期</w:t>
      </w:r>
      <w:bookmarkEnd w:id="56"/>
    </w:p>
    <w:p w:rsidR="00A6509F" w:rsidRPr="00727B7E" w:rsidRDefault="00886B41" w:rsidP="00716860">
      <w:pPr>
        <w:pStyle w:val="2"/>
      </w:pPr>
      <w:bookmarkStart w:id="57" w:name="_Toc63181019"/>
      <w:r>
        <w:rPr>
          <w:rFonts w:hint="eastAsia"/>
        </w:rPr>
        <w:t>研究対象者背景</w:t>
      </w:r>
      <w:bookmarkEnd w:id="57"/>
    </w:p>
    <w:p w:rsidR="00A6509F" w:rsidRPr="00F074E8" w:rsidRDefault="00A6509F" w:rsidP="00A6509F">
      <w:pPr>
        <w:widowControl/>
        <w:numPr>
          <w:ilvl w:val="0"/>
          <w:numId w:val="22"/>
        </w:numPr>
        <w:ind w:leftChars="100" w:left="630"/>
        <w:jc w:val="left"/>
        <w:rPr>
          <w:color w:val="0070C0"/>
        </w:rPr>
      </w:pPr>
      <w:r w:rsidRPr="00F074E8">
        <w:rPr>
          <w:rFonts w:hint="eastAsia"/>
          <w:color w:val="0070C0"/>
        </w:rPr>
        <w:t>研究対象者識別コード</w:t>
      </w:r>
    </w:p>
    <w:p w:rsidR="00A6509F" w:rsidRPr="00727B7E" w:rsidRDefault="00A6509F" w:rsidP="00A6509F">
      <w:pPr>
        <w:widowControl/>
        <w:numPr>
          <w:ilvl w:val="0"/>
          <w:numId w:val="22"/>
        </w:numPr>
        <w:ind w:leftChars="100" w:left="630"/>
        <w:jc w:val="left"/>
        <w:rPr>
          <w:color w:val="0070C0"/>
        </w:rPr>
      </w:pPr>
      <w:r w:rsidRPr="00727B7E">
        <w:rPr>
          <w:rFonts w:hint="eastAsia"/>
          <w:color w:val="0070C0"/>
        </w:rPr>
        <w:t>年齢</w:t>
      </w:r>
    </w:p>
    <w:p w:rsidR="00A6509F" w:rsidRPr="00727B7E" w:rsidRDefault="00A6509F" w:rsidP="00A6509F">
      <w:pPr>
        <w:widowControl/>
        <w:numPr>
          <w:ilvl w:val="0"/>
          <w:numId w:val="22"/>
        </w:numPr>
        <w:ind w:leftChars="100" w:left="630"/>
        <w:jc w:val="left"/>
        <w:rPr>
          <w:color w:val="0070C0"/>
        </w:rPr>
      </w:pPr>
      <w:r w:rsidRPr="00727B7E">
        <w:rPr>
          <w:rFonts w:hint="eastAsia"/>
          <w:color w:val="0070C0"/>
        </w:rPr>
        <w:t>同意取得日</w:t>
      </w:r>
    </w:p>
    <w:p w:rsidR="00A6509F" w:rsidRPr="00727B7E" w:rsidRDefault="00A6509F" w:rsidP="00A6509F">
      <w:pPr>
        <w:widowControl/>
        <w:numPr>
          <w:ilvl w:val="0"/>
          <w:numId w:val="22"/>
        </w:numPr>
        <w:ind w:leftChars="100" w:left="630"/>
        <w:jc w:val="left"/>
        <w:rPr>
          <w:color w:val="0070C0"/>
        </w:rPr>
      </w:pPr>
      <w:r w:rsidRPr="00727B7E">
        <w:rPr>
          <w:rFonts w:hint="eastAsia"/>
          <w:color w:val="0070C0"/>
        </w:rPr>
        <w:t>性別　…など</w:t>
      </w:r>
    </w:p>
    <w:p w:rsidR="00A6509F" w:rsidRPr="00F074E8" w:rsidRDefault="00A6509F" w:rsidP="00CB5C9E">
      <w:pPr>
        <w:widowControl/>
        <w:jc w:val="left"/>
        <w:rPr>
          <w:color w:val="0070C0"/>
        </w:rPr>
      </w:pPr>
    </w:p>
    <w:p w:rsidR="00A6509F" w:rsidRPr="00727B7E" w:rsidRDefault="00372B95" w:rsidP="00716860">
      <w:pPr>
        <w:pStyle w:val="2"/>
      </w:pPr>
      <w:bookmarkStart w:id="58" w:name="_Toc63181020"/>
      <w:r>
        <w:rPr>
          <w:rFonts w:hint="eastAsia"/>
        </w:rPr>
        <w:t>スクリーニング期間</w:t>
      </w:r>
      <w:r w:rsidR="00F34856" w:rsidRPr="00727B7E">
        <w:rPr>
          <w:rFonts w:hint="eastAsia"/>
        </w:rPr>
        <w:t>観察項目</w:t>
      </w:r>
      <w:bookmarkEnd w:id="58"/>
    </w:p>
    <w:p w:rsidR="00A6509F" w:rsidRPr="00F074E8" w:rsidRDefault="00A6509F" w:rsidP="00F074E8">
      <w:pPr>
        <w:rPr>
          <w:color w:val="00B050"/>
        </w:rPr>
      </w:pPr>
      <w:r w:rsidRPr="00F074E8">
        <w:rPr>
          <w:color w:val="00B050"/>
        </w:rPr>
        <w:t>XX日以内と規定する場合は</w:t>
      </w:r>
      <w:r w:rsidRPr="00F074E8">
        <w:rPr>
          <w:rFonts w:hint="eastAsia"/>
          <w:color w:val="00B050"/>
        </w:rPr>
        <w:t>「登録</w:t>
      </w:r>
      <w:r w:rsidR="00372B95">
        <w:rPr>
          <w:rFonts w:hint="eastAsia"/>
          <w:color w:val="00B050"/>
        </w:rPr>
        <w:t>（割付）</w:t>
      </w:r>
      <w:r w:rsidRPr="00F074E8">
        <w:rPr>
          <w:rFonts w:hint="eastAsia"/>
          <w:color w:val="00B050"/>
        </w:rPr>
        <w:t>前</w:t>
      </w:r>
      <w:r w:rsidRPr="00F074E8">
        <w:rPr>
          <w:color w:val="00B050"/>
        </w:rPr>
        <w:t>XX</w:t>
      </w:r>
      <w:r w:rsidRPr="00F074E8">
        <w:rPr>
          <w:rFonts w:hint="eastAsia"/>
          <w:color w:val="00B050"/>
        </w:rPr>
        <w:t>日以内に行う検査」とする。</w:t>
      </w:r>
    </w:p>
    <w:p w:rsidR="00A6509F" w:rsidRPr="00727B7E" w:rsidRDefault="00A6509F" w:rsidP="00A6509F"/>
    <w:p w:rsidR="00A6509F" w:rsidRPr="00727B7E" w:rsidRDefault="00B97320" w:rsidP="00716860">
      <w:pPr>
        <w:pStyle w:val="2"/>
      </w:pPr>
      <w:bookmarkStart w:id="59" w:name="_Toc63181021"/>
      <w:r>
        <w:rPr>
          <w:rFonts w:hint="eastAsia"/>
        </w:rPr>
        <w:t>プロトコル治療</w:t>
      </w:r>
      <w:r w:rsidR="00F34856" w:rsidRPr="00727B7E">
        <w:rPr>
          <w:rFonts w:hint="eastAsia"/>
        </w:rPr>
        <w:t>期間中観察項目</w:t>
      </w:r>
      <w:bookmarkEnd w:id="59"/>
    </w:p>
    <w:p w:rsidR="00F34856" w:rsidRPr="00727B7E" w:rsidRDefault="00F34856" w:rsidP="00716860">
      <w:pPr>
        <w:pStyle w:val="3"/>
      </w:pPr>
      <w:bookmarkStart w:id="60" w:name="_Toc63181022"/>
      <w:r w:rsidRPr="00727B7E">
        <w:rPr>
          <w:rFonts w:hint="eastAsia"/>
        </w:rPr>
        <w:t>研究薬</w:t>
      </w:r>
      <w:r w:rsidR="00B97320">
        <w:rPr>
          <w:rFonts w:hint="eastAsia"/>
        </w:rPr>
        <w:t>（または研究機器）</w:t>
      </w:r>
      <w:r w:rsidRPr="00727B7E">
        <w:rPr>
          <w:rFonts w:hint="eastAsia"/>
        </w:rPr>
        <w:t>治療開始前に実施する観察項目</w:t>
      </w:r>
      <w:bookmarkStart w:id="61" w:name="_Hlk48230373"/>
      <w:bookmarkEnd w:id="60"/>
    </w:p>
    <w:bookmarkEnd w:id="61"/>
    <w:p w:rsidR="00A6509F" w:rsidRPr="00F074E8" w:rsidRDefault="00A6509F" w:rsidP="00A6509F">
      <w:pPr>
        <w:rPr>
          <w:color w:val="00B050"/>
        </w:rPr>
      </w:pPr>
      <w:r w:rsidRPr="00F074E8">
        <w:rPr>
          <w:rFonts w:hint="eastAsia"/>
          <w:color w:val="00B050"/>
        </w:rPr>
        <w:t>ベースラインの観察項目を記載する。</w:t>
      </w:r>
    </w:p>
    <w:p w:rsidR="00A6509F" w:rsidRPr="00727B7E" w:rsidRDefault="00A6509F" w:rsidP="00A6509F"/>
    <w:p w:rsidR="00F34856" w:rsidRPr="00727B7E" w:rsidRDefault="00F34856" w:rsidP="00716860">
      <w:pPr>
        <w:pStyle w:val="3"/>
      </w:pPr>
      <w:bookmarkStart w:id="62" w:name="_Toc63181023"/>
      <w:r w:rsidRPr="00727B7E">
        <w:rPr>
          <w:rFonts w:hint="eastAsia"/>
        </w:rPr>
        <w:t>研究薬投与</w:t>
      </w:r>
      <w:r w:rsidR="00B97320">
        <w:rPr>
          <w:rFonts w:hint="eastAsia"/>
        </w:rPr>
        <w:t>（または研究機器使用）</w:t>
      </w:r>
      <w:r w:rsidRPr="00727B7E">
        <w:rPr>
          <w:rFonts w:hint="eastAsia"/>
        </w:rPr>
        <w:t>期間中に実施する観察項目</w:t>
      </w:r>
      <w:bookmarkStart w:id="63" w:name="_Hlk48230463"/>
      <w:bookmarkEnd w:id="62"/>
    </w:p>
    <w:bookmarkEnd w:id="63"/>
    <w:p w:rsidR="00A6509F" w:rsidRPr="00F074E8" w:rsidRDefault="00A6509F" w:rsidP="00F074E8">
      <w:pPr>
        <w:rPr>
          <w:color w:val="00B050"/>
        </w:rPr>
      </w:pPr>
      <w:r w:rsidRPr="00F074E8">
        <w:rPr>
          <w:rFonts w:hint="eastAsia"/>
          <w:color w:val="00B050"/>
        </w:rPr>
        <w:t>来院日よって</w:t>
      </w:r>
      <w:r w:rsidRPr="00727B7E">
        <w:rPr>
          <w:rFonts w:hint="eastAsia"/>
          <w:color w:val="00B050"/>
        </w:rPr>
        <w:t>評価項目が</w:t>
      </w:r>
      <w:r w:rsidRPr="00F074E8">
        <w:rPr>
          <w:rFonts w:hint="eastAsia"/>
          <w:color w:val="00B050"/>
        </w:rPr>
        <w:t>異なる場合は、</w:t>
      </w:r>
      <w:r w:rsidR="001A0B28">
        <w:rPr>
          <w:rFonts w:hint="eastAsia"/>
          <w:color w:val="00B050"/>
        </w:rPr>
        <w:t>9</w:t>
      </w:r>
      <w:r w:rsidRPr="00727B7E">
        <w:rPr>
          <w:rFonts w:hint="eastAsia"/>
          <w:color w:val="00B050"/>
        </w:rPr>
        <w:t>.</w:t>
      </w:r>
      <w:r w:rsidR="00D60DB2">
        <w:rPr>
          <w:rFonts w:hint="eastAsia"/>
          <w:color w:val="00B050"/>
        </w:rPr>
        <w:t>3</w:t>
      </w:r>
      <w:r w:rsidRPr="00727B7E">
        <w:rPr>
          <w:rFonts w:hint="eastAsia"/>
          <w:color w:val="00B050"/>
        </w:rPr>
        <w:t>.2.1/</w:t>
      </w:r>
      <w:r w:rsidR="001A0B28">
        <w:rPr>
          <w:rFonts w:hint="eastAsia"/>
          <w:color w:val="00B050"/>
        </w:rPr>
        <w:t>9</w:t>
      </w:r>
      <w:r w:rsidRPr="00727B7E">
        <w:rPr>
          <w:rFonts w:hint="eastAsia"/>
          <w:color w:val="00B050"/>
        </w:rPr>
        <w:t>.</w:t>
      </w:r>
      <w:r w:rsidR="00D60DB2">
        <w:rPr>
          <w:color w:val="00B050"/>
        </w:rPr>
        <w:t>3</w:t>
      </w:r>
      <w:r w:rsidRPr="00727B7E">
        <w:rPr>
          <w:rFonts w:hint="eastAsia"/>
          <w:color w:val="00B050"/>
        </w:rPr>
        <w:t>.2.2　…と</w:t>
      </w:r>
      <w:r w:rsidRPr="00F074E8">
        <w:rPr>
          <w:rFonts w:hint="eastAsia"/>
          <w:color w:val="00B050"/>
        </w:rPr>
        <w:t>わけて記載した方がわかりやすい。</w:t>
      </w:r>
    </w:p>
    <w:p w:rsidR="00A6509F" w:rsidRDefault="00A6509F" w:rsidP="00A6509F"/>
    <w:p w:rsidR="00473F9A" w:rsidRPr="00870087" w:rsidRDefault="00473F9A" w:rsidP="00BF52D5">
      <w:pPr>
        <w:pStyle w:val="2"/>
      </w:pPr>
      <w:bookmarkStart w:id="64" w:name="_Toc63181024"/>
      <w:r>
        <w:rPr>
          <w:rFonts w:hint="eastAsia"/>
        </w:rPr>
        <w:t>プロトコル治療終了/中止時観察項目</w:t>
      </w:r>
      <w:bookmarkEnd w:id="64"/>
    </w:p>
    <w:p w:rsidR="00A6509F" w:rsidRPr="00727B7E" w:rsidRDefault="00F34856" w:rsidP="00716860">
      <w:pPr>
        <w:pStyle w:val="3"/>
      </w:pPr>
      <w:bookmarkStart w:id="65" w:name="_Toc63181025"/>
      <w:r w:rsidRPr="00727B7E">
        <w:rPr>
          <w:rFonts w:hint="eastAsia"/>
        </w:rPr>
        <w:t>研究薬投与</w:t>
      </w:r>
      <w:r w:rsidR="00B97320">
        <w:rPr>
          <w:rFonts w:hint="eastAsia"/>
        </w:rPr>
        <w:t>（または研究機器使用）</w:t>
      </w:r>
      <w:r w:rsidRPr="00727B7E">
        <w:rPr>
          <w:rFonts w:hint="eastAsia"/>
        </w:rPr>
        <w:t>終了時に実施する観察項目</w:t>
      </w:r>
      <w:bookmarkEnd w:id="65"/>
    </w:p>
    <w:p w:rsidR="00A6509F" w:rsidRPr="00F074E8" w:rsidRDefault="00A6509F" w:rsidP="00F074E8">
      <w:pPr>
        <w:rPr>
          <w:color w:val="00B050"/>
        </w:rPr>
      </w:pPr>
      <w:r w:rsidRPr="00F074E8">
        <w:rPr>
          <w:rFonts w:hint="eastAsia"/>
          <w:color w:val="00B050"/>
        </w:rPr>
        <w:t>研究薬投与終了日が最終来院日でない（投与終了後に安全性確認のため等に来院がある）場合は、「</w:t>
      </w:r>
      <w:r w:rsidR="001A0B28">
        <w:rPr>
          <w:rFonts w:hint="eastAsia"/>
          <w:color w:val="00B050"/>
        </w:rPr>
        <w:t>9</w:t>
      </w:r>
      <w:r w:rsidR="00FF5DDD">
        <w:rPr>
          <w:color w:val="00B050"/>
        </w:rPr>
        <w:t>.</w:t>
      </w:r>
      <w:r w:rsidR="00D52303">
        <w:rPr>
          <w:rFonts w:hint="eastAsia"/>
          <w:color w:val="00B050"/>
        </w:rPr>
        <w:t>3</w:t>
      </w:r>
      <w:r w:rsidRPr="00F074E8">
        <w:rPr>
          <w:color w:val="00B050"/>
        </w:rPr>
        <w:t>.4　研究薬投与終了後XX日</w:t>
      </w:r>
      <w:r w:rsidR="00FF5DDD">
        <w:rPr>
          <w:rFonts w:hint="eastAsia"/>
          <w:color w:val="00B050"/>
        </w:rPr>
        <w:t>に実施する</w:t>
      </w:r>
      <w:r w:rsidR="00535AC8" w:rsidRPr="00727B7E">
        <w:rPr>
          <w:rFonts w:hint="eastAsia"/>
          <w:color w:val="00B050"/>
        </w:rPr>
        <w:t>観察項目</w:t>
      </w:r>
      <w:r w:rsidRPr="00F074E8">
        <w:rPr>
          <w:color w:val="00B050"/>
        </w:rPr>
        <w:t>」</w:t>
      </w:r>
      <w:r w:rsidRPr="00F074E8">
        <w:rPr>
          <w:rFonts w:hint="eastAsia"/>
          <w:color w:val="00B050"/>
        </w:rPr>
        <w:t>を追加する。</w:t>
      </w:r>
    </w:p>
    <w:p w:rsidR="00A6509F" w:rsidRPr="00727B7E" w:rsidRDefault="00A6509F" w:rsidP="00A6509F"/>
    <w:p w:rsidR="00F34856" w:rsidRPr="00727B7E" w:rsidRDefault="00F34856" w:rsidP="00716860">
      <w:pPr>
        <w:pStyle w:val="3"/>
        <w:rPr>
          <w:rFonts w:cs="Calibri"/>
          <w:color w:val="0070C0"/>
          <w:kern w:val="0"/>
        </w:rPr>
      </w:pPr>
      <w:bookmarkStart w:id="66" w:name="_Toc63181026"/>
      <w:r w:rsidRPr="00727B7E">
        <w:rPr>
          <w:rFonts w:hint="eastAsia"/>
        </w:rPr>
        <w:t>研究薬投与</w:t>
      </w:r>
      <w:r w:rsidR="00B97320">
        <w:rPr>
          <w:rFonts w:hint="eastAsia"/>
        </w:rPr>
        <w:t>（または研究機器使用）</w:t>
      </w:r>
      <w:r w:rsidRPr="00727B7E">
        <w:rPr>
          <w:rFonts w:hint="eastAsia"/>
        </w:rPr>
        <w:t>中止時</w:t>
      </w:r>
      <w:r w:rsidR="009F4661">
        <w:rPr>
          <w:rFonts w:hint="eastAsia"/>
        </w:rPr>
        <w:t>に実施する</w:t>
      </w:r>
      <w:r w:rsidRPr="00727B7E">
        <w:rPr>
          <w:rFonts w:hint="eastAsia"/>
        </w:rPr>
        <w:t>観察項目</w:t>
      </w:r>
      <w:bookmarkEnd w:id="66"/>
      <w:r w:rsidR="00113B10" w:rsidRPr="00727B7E" w:rsidDel="00113B10">
        <w:rPr>
          <w:rFonts w:cs="Calibri" w:hint="eastAsia"/>
          <w:color w:val="0070C0"/>
          <w:kern w:val="0"/>
        </w:rPr>
        <w:t xml:space="preserve"> </w:t>
      </w:r>
    </w:p>
    <w:p w:rsidR="00473F9A" w:rsidRDefault="00473F9A">
      <w:pPr>
        <w:widowControl/>
        <w:jc w:val="left"/>
      </w:pPr>
      <w:r>
        <w:br w:type="page"/>
      </w:r>
    </w:p>
    <w:p w:rsidR="00A6509F" w:rsidRPr="00727B7E" w:rsidRDefault="00F34856" w:rsidP="00716860">
      <w:pPr>
        <w:pStyle w:val="2"/>
      </w:pPr>
      <w:bookmarkStart w:id="67" w:name="_Toc63181027"/>
      <w:r w:rsidRPr="00727B7E">
        <w:rPr>
          <w:rFonts w:hint="eastAsia"/>
        </w:rPr>
        <w:t>実施時期</w:t>
      </w:r>
      <w:bookmarkEnd w:id="67"/>
    </w:p>
    <w:p w:rsidR="00A6509F" w:rsidRPr="00727B7E" w:rsidRDefault="00A6509F" w:rsidP="00A6509F">
      <w:pPr>
        <w:ind w:firstLineChars="100" w:firstLine="210"/>
        <w:rPr>
          <w:color w:val="1F497D"/>
        </w:rPr>
      </w:pPr>
      <w:r w:rsidRPr="00F074E8">
        <w:rPr>
          <w:rFonts w:hint="eastAsia"/>
          <w:color w:val="00B050"/>
        </w:rPr>
        <w:t>同意取得、登録、割付、介入（治療あるいはサンプル採取等）、検査など</w:t>
      </w:r>
      <w:r w:rsidR="00E5310C" w:rsidRPr="00727B7E">
        <w:rPr>
          <w:rFonts w:hint="eastAsia"/>
          <w:color w:val="00B050"/>
        </w:rPr>
        <w:t>研究</w:t>
      </w:r>
      <w:r w:rsidRPr="00F074E8">
        <w:rPr>
          <w:rFonts w:hint="eastAsia"/>
          <w:color w:val="00B050"/>
        </w:rPr>
        <w:t>の一連の段階について、表にしてわかりやすく記載すること。</w:t>
      </w:r>
    </w:p>
    <w:p w:rsidR="00F07DE9" w:rsidRPr="00727B7E" w:rsidRDefault="0085494C" w:rsidP="00F7405E">
      <w:pPr>
        <w:rPr>
          <w:color w:val="0070C0"/>
        </w:rPr>
      </w:pPr>
      <w:r w:rsidRPr="00727B7E">
        <w:rPr>
          <w:rFonts w:hint="eastAsia"/>
          <w:color w:val="00B050"/>
        </w:rPr>
        <w:t xml:space="preserve">　介入開始日を</w:t>
      </w:r>
      <w:r w:rsidRPr="00727B7E">
        <w:rPr>
          <w:color w:val="00B050"/>
        </w:rPr>
        <w:t>Day 1とすること</w:t>
      </w:r>
      <w:r w:rsidRPr="00727B7E">
        <w:rPr>
          <w:rFonts w:hint="eastAsia"/>
          <w:color w:val="00B050"/>
        </w:rPr>
        <w:t>。</w:t>
      </w:r>
    </w:p>
    <w:p w:rsidR="00F07DE9" w:rsidRPr="00727B7E" w:rsidRDefault="00F07DE9" w:rsidP="00F07DE9">
      <w:pPr>
        <w:ind w:leftChars="135" w:left="283"/>
        <w:rPr>
          <w:color w:val="1F497D"/>
        </w:rPr>
      </w:pPr>
      <w:bookmarkStart w:id="68" w:name="_911827305"/>
      <w:bookmarkEnd w:id="68"/>
    </w:p>
    <w:p w:rsidR="006725C1" w:rsidRPr="00F074E8" w:rsidRDefault="006725C1" w:rsidP="00F7405E">
      <w:pPr>
        <w:rPr>
          <w:color w:val="0070C0"/>
        </w:rPr>
      </w:pPr>
      <w:r w:rsidRPr="00F074E8">
        <w:rPr>
          <w:rFonts w:hint="eastAsia"/>
          <w:color w:val="0070C0"/>
        </w:rPr>
        <w:t>例</w:t>
      </w:r>
      <w:r w:rsidRPr="00F074E8">
        <w:rPr>
          <w:color w:val="0070C0"/>
        </w:rPr>
        <w:t>)</w:t>
      </w:r>
    </w:p>
    <w:tbl>
      <w:tblPr>
        <w:tblW w:w="8544" w:type="dxa"/>
        <w:jc w:val="center"/>
        <w:tblLayout w:type="fixed"/>
        <w:tblLook w:val="04A0" w:firstRow="1" w:lastRow="0" w:firstColumn="1" w:lastColumn="0" w:noHBand="0" w:noVBand="1"/>
      </w:tblPr>
      <w:tblGrid>
        <w:gridCol w:w="2600"/>
        <w:gridCol w:w="742"/>
        <w:gridCol w:w="742"/>
        <w:gridCol w:w="742"/>
        <w:gridCol w:w="742"/>
        <w:gridCol w:w="742"/>
        <w:gridCol w:w="745"/>
        <w:gridCol w:w="742"/>
        <w:gridCol w:w="747"/>
      </w:tblGrid>
      <w:tr w:rsidR="00490EA3" w:rsidRPr="00E52C03" w:rsidTr="00BA0F99">
        <w:trPr>
          <w:cantSplit/>
          <w:trHeight w:val="1960"/>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pacing w:after="60" w:line="240" w:lineRule="atLeast"/>
              <w:jc w:val="center"/>
              <w:rPr>
                <w:rFonts w:cs="游明朝"/>
                <w:bCs/>
                <w:color w:val="0070C0"/>
              </w:rPr>
            </w:pPr>
            <w:bookmarkStart w:id="69" w:name="_Hlk40196704"/>
            <w:r w:rsidRPr="00E52C03">
              <w:rPr>
                <w:rFonts w:cs="游明朝" w:hint="eastAsia"/>
                <w:bCs/>
                <w:color w:val="0070C0"/>
              </w:rPr>
              <w:t>実施項目</w:t>
            </w:r>
          </w:p>
        </w:tc>
        <w:tc>
          <w:tcPr>
            <w:tcW w:w="742" w:type="dxa"/>
            <w:tcBorders>
              <w:top w:val="single" w:sz="4" w:space="0" w:color="auto"/>
              <w:left w:val="single" w:sz="4" w:space="0" w:color="auto"/>
              <w:bottom w:val="single" w:sz="4" w:space="0" w:color="auto"/>
              <w:right w:val="single" w:sz="12" w:space="0" w:color="auto"/>
            </w:tcBorders>
            <w:textDirection w:val="tbRlV"/>
            <w:vAlign w:val="center"/>
            <w:hideMark/>
          </w:tcPr>
          <w:p w:rsidR="006725C1" w:rsidRPr="005556C5" w:rsidRDefault="00372B95" w:rsidP="00BA0F99">
            <w:pPr>
              <w:ind w:left="113" w:right="113"/>
              <w:jc w:val="center"/>
              <w:rPr>
                <w:rFonts w:cs="游明朝"/>
                <w:color w:val="0070C0"/>
              </w:rPr>
            </w:pPr>
            <w:r w:rsidRPr="00B97320">
              <w:rPr>
                <w:rFonts w:cs="游明朝" w:hint="eastAsia"/>
                <w:color w:val="0070C0"/>
              </w:rPr>
              <w:t>スクリーニング</w:t>
            </w:r>
          </w:p>
        </w:tc>
        <w:tc>
          <w:tcPr>
            <w:tcW w:w="742" w:type="dxa"/>
            <w:tcBorders>
              <w:top w:val="single" w:sz="4" w:space="0" w:color="auto"/>
              <w:left w:val="single" w:sz="4" w:space="0" w:color="auto"/>
              <w:bottom w:val="single" w:sz="4" w:space="0" w:color="auto"/>
              <w:right w:val="single" w:sz="12" w:space="0" w:color="auto"/>
            </w:tcBorders>
            <w:vAlign w:val="center"/>
            <w:hideMark/>
          </w:tcPr>
          <w:p w:rsidR="00130AEB" w:rsidRDefault="00130AEB" w:rsidP="00B97320">
            <w:pPr>
              <w:spacing w:after="60"/>
              <w:jc w:val="center"/>
              <w:rPr>
                <w:rFonts w:cs="游明朝"/>
                <w:bCs/>
                <w:color w:val="0070C0"/>
              </w:rPr>
            </w:pPr>
            <w:r>
              <w:rPr>
                <w:rFonts w:cs="游明朝" w:hint="eastAsia"/>
                <w:bCs/>
                <w:color w:val="0070C0"/>
              </w:rPr>
              <w:t>割</w:t>
            </w:r>
          </w:p>
          <w:p w:rsidR="006725C1" w:rsidRPr="005556C5" w:rsidRDefault="00130AEB" w:rsidP="00B97320">
            <w:pPr>
              <w:spacing w:after="60"/>
              <w:jc w:val="center"/>
              <w:rPr>
                <w:rFonts w:cs="游明朝"/>
                <w:bCs/>
                <w:color w:val="0070C0"/>
              </w:rPr>
            </w:pPr>
            <w:r>
              <w:rPr>
                <w:rFonts w:cs="游明朝" w:hint="eastAsia"/>
                <w:bCs/>
                <w:color w:val="0070C0"/>
              </w:rPr>
              <w:t>付</w:t>
            </w:r>
          </w:p>
        </w:tc>
        <w:tc>
          <w:tcPr>
            <w:tcW w:w="2971" w:type="dxa"/>
            <w:gridSpan w:val="4"/>
            <w:tcBorders>
              <w:top w:val="single" w:sz="4" w:space="0" w:color="auto"/>
              <w:left w:val="single" w:sz="12" w:space="0" w:color="auto"/>
              <w:bottom w:val="single" w:sz="4" w:space="0" w:color="auto"/>
              <w:right w:val="single" w:sz="4" w:space="0" w:color="auto"/>
            </w:tcBorders>
            <w:vAlign w:val="center"/>
            <w:hideMark/>
          </w:tcPr>
          <w:p w:rsidR="006725C1" w:rsidRPr="005556C5" w:rsidRDefault="006725C1">
            <w:pPr>
              <w:spacing w:after="60"/>
              <w:jc w:val="center"/>
              <w:rPr>
                <w:rFonts w:cs="游明朝"/>
                <w:bCs/>
                <w:color w:val="0070C0"/>
              </w:rPr>
            </w:pPr>
            <w:r w:rsidRPr="005556C5">
              <w:rPr>
                <w:rFonts w:cs="游明朝" w:hint="eastAsia"/>
                <w:bCs/>
                <w:color w:val="0070C0"/>
              </w:rPr>
              <w:t>プロトコル治療</w:t>
            </w:r>
          </w:p>
        </w:tc>
        <w:tc>
          <w:tcPr>
            <w:tcW w:w="742" w:type="dxa"/>
            <w:tcBorders>
              <w:top w:val="single" w:sz="4" w:space="0" w:color="auto"/>
              <w:left w:val="single" w:sz="4" w:space="0" w:color="auto"/>
              <w:bottom w:val="single" w:sz="4" w:space="0" w:color="auto"/>
              <w:right w:val="single" w:sz="4" w:space="0" w:color="auto"/>
            </w:tcBorders>
            <w:vAlign w:val="center"/>
            <w:hideMark/>
          </w:tcPr>
          <w:p w:rsidR="00190ED6" w:rsidRPr="005556C5" w:rsidRDefault="006725C1">
            <w:pPr>
              <w:spacing w:after="60"/>
              <w:jc w:val="center"/>
              <w:rPr>
                <w:rFonts w:cs="游明朝"/>
                <w:bCs/>
                <w:color w:val="0070C0"/>
              </w:rPr>
            </w:pPr>
            <w:r w:rsidRPr="005556C5">
              <w:rPr>
                <w:rFonts w:cs="游明朝" w:hint="eastAsia"/>
                <w:bCs/>
                <w:color w:val="0070C0"/>
              </w:rPr>
              <w:t>終</w:t>
            </w:r>
          </w:p>
          <w:p w:rsidR="00190ED6" w:rsidRPr="005556C5" w:rsidRDefault="006725C1">
            <w:pPr>
              <w:spacing w:after="60"/>
              <w:jc w:val="center"/>
              <w:rPr>
                <w:rFonts w:cs="游明朝"/>
                <w:bCs/>
                <w:color w:val="0070C0"/>
              </w:rPr>
            </w:pPr>
            <w:r w:rsidRPr="005556C5">
              <w:rPr>
                <w:rFonts w:cs="游明朝" w:hint="eastAsia"/>
                <w:bCs/>
                <w:color w:val="0070C0"/>
              </w:rPr>
              <w:t>了</w:t>
            </w:r>
          </w:p>
          <w:p w:rsidR="006725C1" w:rsidRPr="005556C5" w:rsidRDefault="006725C1">
            <w:pPr>
              <w:spacing w:after="60"/>
              <w:jc w:val="center"/>
              <w:rPr>
                <w:rFonts w:cs="游明朝"/>
                <w:bCs/>
                <w:color w:val="0070C0"/>
              </w:rPr>
            </w:pPr>
            <w:r w:rsidRPr="005556C5">
              <w:rPr>
                <w:rFonts w:cs="游明朝" w:hint="eastAsia"/>
                <w:bCs/>
                <w:color w:val="0070C0"/>
              </w:rPr>
              <w:t>日</w:t>
            </w:r>
          </w:p>
        </w:tc>
        <w:tc>
          <w:tcPr>
            <w:tcW w:w="744" w:type="dxa"/>
            <w:tcBorders>
              <w:top w:val="single" w:sz="4" w:space="0" w:color="auto"/>
              <w:left w:val="single" w:sz="4" w:space="0" w:color="auto"/>
              <w:bottom w:val="single" w:sz="4" w:space="0" w:color="auto"/>
              <w:right w:val="single" w:sz="4" w:space="0" w:color="auto"/>
            </w:tcBorders>
            <w:vAlign w:val="center"/>
            <w:hideMark/>
          </w:tcPr>
          <w:p w:rsidR="006725C1" w:rsidRPr="005556C5" w:rsidRDefault="006725C1">
            <w:pPr>
              <w:spacing w:after="60"/>
              <w:jc w:val="center"/>
              <w:rPr>
                <w:rFonts w:cs="游明朝"/>
                <w:bCs/>
                <w:color w:val="0070C0"/>
              </w:rPr>
            </w:pPr>
            <w:r w:rsidRPr="005556C5">
              <w:rPr>
                <w:rFonts w:cs="游明朝" w:hint="eastAsia"/>
                <w:bCs/>
                <w:color w:val="0070C0"/>
              </w:rPr>
              <w:t>中</w:t>
            </w:r>
          </w:p>
          <w:p w:rsidR="006725C1" w:rsidRPr="005556C5" w:rsidRDefault="006725C1">
            <w:pPr>
              <w:spacing w:after="60"/>
              <w:jc w:val="center"/>
              <w:rPr>
                <w:rFonts w:cs="游明朝"/>
                <w:bCs/>
                <w:color w:val="0070C0"/>
              </w:rPr>
            </w:pPr>
            <w:r w:rsidRPr="005556C5">
              <w:rPr>
                <w:rFonts w:cs="游明朝" w:hint="eastAsia"/>
                <w:bCs/>
                <w:color w:val="0070C0"/>
              </w:rPr>
              <w:t>止</w:t>
            </w:r>
          </w:p>
          <w:p w:rsidR="006725C1" w:rsidRPr="006849CD" w:rsidRDefault="006725C1">
            <w:pPr>
              <w:spacing w:after="60"/>
              <w:jc w:val="center"/>
              <w:rPr>
                <w:rFonts w:cs="游明朝"/>
                <w:bCs/>
                <w:color w:val="0070C0"/>
              </w:rPr>
            </w:pPr>
            <w:r w:rsidRPr="005556C5">
              <w:rPr>
                <w:rFonts w:cs="游明朝" w:hint="eastAsia"/>
                <w:bCs/>
                <w:color w:val="0070C0"/>
              </w:rPr>
              <w:t>時</w:t>
            </w: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rPr>
            </w:pPr>
            <w:r w:rsidRPr="00E52C03">
              <w:rPr>
                <w:rFonts w:cs="游明朝"/>
                <w:bCs/>
                <w:color w:val="0070C0"/>
              </w:rPr>
              <w:t>Day</w:t>
            </w:r>
          </w:p>
        </w:tc>
        <w:tc>
          <w:tcPr>
            <w:tcW w:w="742" w:type="dxa"/>
            <w:tcBorders>
              <w:top w:val="single" w:sz="4" w:space="0" w:color="auto"/>
              <w:left w:val="single" w:sz="4" w:space="0" w:color="auto"/>
              <w:bottom w:val="single" w:sz="4" w:space="0" w:color="auto"/>
              <w:right w:val="single" w:sz="12" w:space="0" w:color="auto"/>
            </w:tcBorders>
            <w:vAlign w:val="center"/>
          </w:tcPr>
          <w:p w:rsidR="006725C1" w:rsidRPr="00BA0F99" w:rsidRDefault="006725C1">
            <w:pPr>
              <w:spacing w:after="60"/>
              <w:jc w:val="center"/>
              <w:rPr>
                <w:rFonts w:cs="游明朝"/>
                <w:color w:val="0070C0"/>
              </w:rPr>
            </w:pPr>
          </w:p>
        </w:tc>
        <w:tc>
          <w:tcPr>
            <w:tcW w:w="742" w:type="dxa"/>
            <w:tcBorders>
              <w:top w:val="single" w:sz="4" w:space="0" w:color="auto"/>
              <w:left w:val="single" w:sz="12" w:space="0" w:color="auto"/>
              <w:bottom w:val="single" w:sz="4" w:space="0" w:color="auto"/>
              <w:right w:val="single" w:sz="12" w:space="0" w:color="auto"/>
            </w:tcBorders>
          </w:tcPr>
          <w:p w:rsidR="006725C1" w:rsidRPr="00BA0F99" w:rsidRDefault="006725C1">
            <w:pPr>
              <w:spacing w:after="60"/>
              <w:jc w:val="center"/>
              <w:rPr>
                <w:rFonts w:cs="游明朝"/>
                <w:color w:val="0070C0"/>
              </w:rPr>
            </w:pPr>
          </w:p>
        </w:tc>
        <w:tc>
          <w:tcPr>
            <w:tcW w:w="742" w:type="dxa"/>
            <w:tcBorders>
              <w:top w:val="single" w:sz="4" w:space="0" w:color="auto"/>
              <w:left w:val="single" w:sz="12"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bCs/>
                <w:color w:val="0070C0"/>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color w:val="0070C0"/>
              </w:rPr>
            </w:pPr>
            <w:r w:rsidRPr="00BA0F99">
              <w:rPr>
                <w:rFonts w:cs="游明朝"/>
                <w:color w:val="0070C0"/>
              </w:rPr>
              <w:t>29</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bCs/>
                <w:color w:val="0070C0"/>
              </w:rPr>
              <w:t>85</w:t>
            </w:r>
          </w:p>
        </w:tc>
        <w:tc>
          <w:tcPr>
            <w:tcW w:w="743"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bCs/>
                <w:color w:val="0070C0"/>
              </w:rPr>
              <w:t>141</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bCs/>
                <w:color w:val="0070C0"/>
              </w:rPr>
              <w:t>197</w:t>
            </w:r>
          </w:p>
        </w:tc>
        <w:tc>
          <w:tcPr>
            <w:tcW w:w="744"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r>
      <w:tr w:rsidR="00490EA3" w:rsidRPr="00E52C03" w:rsidTr="00BA0F99">
        <w:trPr>
          <w:trHeight w:val="462"/>
          <w:jc w:val="center"/>
        </w:trPr>
        <w:tc>
          <w:tcPr>
            <w:tcW w:w="2600" w:type="dxa"/>
            <w:tcBorders>
              <w:top w:val="single" w:sz="4" w:space="0" w:color="auto"/>
              <w:left w:val="single" w:sz="4" w:space="0" w:color="auto"/>
              <w:bottom w:val="single" w:sz="12"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rPr>
            </w:pPr>
            <w:r w:rsidRPr="00E52C03">
              <w:rPr>
                <w:rFonts w:cs="游明朝" w:hint="eastAsia"/>
                <w:bCs/>
                <w:color w:val="0070C0"/>
              </w:rPr>
              <w:t>許容期間</w:t>
            </w:r>
          </w:p>
        </w:tc>
        <w:tc>
          <w:tcPr>
            <w:tcW w:w="742" w:type="dxa"/>
            <w:tcBorders>
              <w:top w:val="single" w:sz="4" w:space="0" w:color="auto"/>
              <w:left w:val="single" w:sz="4" w:space="0" w:color="auto"/>
              <w:bottom w:val="single" w:sz="12"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12" w:space="0" w:color="auto"/>
              <w:right w:val="single" w:sz="12" w:space="0" w:color="auto"/>
            </w:tcBorders>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12" w:space="0" w:color="auto"/>
              <w:right w:val="single" w:sz="4" w:space="0" w:color="auto"/>
            </w:tcBorders>
            <w:vAlign w:val="center"/>
            <w:hideMark/>
          </w:tcPr>
          <w:p w:rsidR="006725C1" w:rsidRPr="00BA0F99" w:rsidRDefault="006725C1">
            <w:pPr>
              <w:spacing w:after="60"/>
              <w:jc w:val="center"/>
              <w:rPr>
                <w:rFonts w:cs="游明朝"/>
                <w:color w:val="0070C0"/>
              </w:rPr>
            </w:pPr>
            <w:r w:rsidRPr="00BA0F99">
              <w:rPr>
                <w:rFonts w:cs="游明朝"/>
                <w:color w:val="0070C0"/>
              </w:rPr>
              <w:t>-14/0</w:t>
            </w:r>
          </w:p>
        </w:tc>
        <w:tc>
          <w:tcPr>
            <w:tcW w:w="742" w:type="dxa"/>
            <w:tcBorders>
              <w:top w:val="single" w:sz="4" w:space="0" w:color="auto"/>
              <w:left w:val="single" w:sz="4" w:space="0" w:color="auto"/>
              <w:bottom w:val="single" w:sz="12"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rPr>
              <w:t>14</w:t>
            </w:r>
          </w:p>
        </w:tc>
        <w:tc>
          <w:tcPr>
            <w:tcW w:w="742" w:type="dxa"/>
            <w:tcBorders>
              <w:top w:val="single" w:sz="4" w:space="0" w:color="auto"/>
              <w:left w:val="single" w:sz="4" w:space="0" w:color="auto"/>
              <w:bottom w:val="single" w:sz="12"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rPr>
              <w:t>28</w:t>
            </w:r>
          </w:p>
        </w:tc>
        <w:tc>
          <w:tcPr>
            <w:tcW w:w="743" w:type="dxa"/>
            <w:tcBorders>
              <w:top w:val="single" w:sz="4" w:space="0" w:color="auto"/>
              <w:left w:val="single" w:sz="4" w:space="0" w:color="auto"/>
              <w:bottom w:val="single" w:sz="12"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rPr>
              <w:t>28</w:t>
            </w:r>
          </w:p>
        </w:tc>
        <w:tc>
          <w:tcPr>
            <w:tcW w:w="742" w:type="dxa"/>
            <w:tcBorders>
              <w:top w:val="single" w:sz="4" w:space="0" w:color="auto"/>
              <w:left w:val="single" w:sz="4" w:space="0" w:color="auto"/>
              <w:bottom w:val="single" w:sz="12"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rPr>
              <w:t>28</w:t>
            </w:r>
          </w:p>
        </w:tc>
        <w:tc>
          <w:tcPr>
            <w:tcW w:w="744" w:type="dxa"/>
            <w:tcBorders>
              <w:top w:val="single" w:sz="4" w:space="0" w:color="auto"/>
              <w:left w:val="single" w:sz="4" w:space="0" w:color="auto"/>
              <w:bottom w:val="single" w:sz="12"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bCs/>
                <w:color w:val="0070C0"/>
              </w:rPr>
              <w:t>+28</w:t>
            </w:r>
          </w:p>
        </w:tc>
      </w:tr>
      <w:tr w:rsidR="00490EA3" w:rsidRPr="00E52C03" w:rsidTr="00BA0F99">
        <w:trPr>
          <w:trHeight w:val="462"/>
          <w:jc w:val="center"/>
        </w:trPr>
        <w:tc>
          <w:tcPr>
            <w:tcW w:w="2600" w:type="dxa"/>
            <w:tcBorders>
              <w:top w:val="single" w:sz="12"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rPr>
            </w:pPr>
            <w:r w:rsidRPr="00E52C03">
              <w:rPr>
                <w:rFonts w:cs="游明朝" w:hint="eastAsia"/>
                <w:bCs/>
                <w:color w:val="0070C0"/>
              </w:rPr>
              <w:t>同意取得</w:t>
            </w:r>
          </w:p>
        </w:tc>
        <w:tc>
          <w:tcPr>
            <w:tcW w:w="742" w:type="dxa"/>
            <w:tcBorders>
              <w:top w:val="single" w:sz="12"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vertAlign w:val="superscript"/>
              </w:rPr>
              <w:t>28</w:t>
            </w:r>
          </w:p>
        </w:tc>
        <w:tc>
          <w:tcPr>
            <w:tcW w:w="742" w:type="dxa"/>
            <w:tcBorders>
              <w:top w:val="single" w:sz="12"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12" w:space="0" w:color="auto"/>
              <w:left w:val="single" w:sz="12"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12"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12"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3" w:type="dxa"/>
            <w:tcBorders>
              <w:top w:val="single" w:sz="12"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12"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4" w:type="dxa"/>
            <w:tcBorders>
              <w:top w:val="single" w:sz="12"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r>
      <w:tr w:rsidR="00130AEB" w:rsidRPr="00E52C03" w:rsidTr="00651F41">
        <w:trPr>
          <w:trHeight w:val="462"/>
          <w:jc w:val="center"/>
        </w:trPr>
        <w:tc>
          <w:tcPr>
            <w:tcW w:w="2600" w:type="dxa"/>
            <w:tcBorders>
              <w:top w:val="single" w:sz="12" w:space="0" w:color="auto"/>
              <w:left w:val="single" w:sz="4" w:space="0" w:color="auto"/>
              <w:bottom w:val="single" w:sz="4" w:space="0" w:color="auto"/>
              <w:right w:val="single" w:sz="4" w:space="0" w:color="auto"/>
            </w:tcBorders>
            <w:vAlign w:val="center"/>
          </w:tcPr>
          <w:p w:rsidR="00130AEB" w:rsidRPr="00E52C03" w:rsidRDefault="00130AEB">
            <w:pPr>
              <w:snapToGrid w:val="0"/>
              <w:spacing w:after="60" w:line="240" w:lineRule="atLeast"/>
              <w:jc w:val="center"/>
              <w:rPr>
                <w:rFonts w:cs="游明朝"/>
                <w:bCs/>
                <w:color w:val="0070C0"/>
              </w:rPr>
            </w:pPr>
            <w:r>
              <w:rPr>
                <w:rFonts w:cs="游明朝" w:hint="eastAsia"/>
                <w:bCs/>
                <w:color w:val="0070C0"/>
              </w:rPr>
              <w:t>登録</w:t>
            </w:r>
          </w:p>
        </w:tc>
        <w:tc>
          <w:tcPr>
            <w:tcW w:w="742" w:type="dxa"/>
            <w:tcBorders>
              <w:top w:val="single" w:sz="12" w:space="0" w:color="auto"/>
              <w:left w:val="single" w:sz="4" w:space="0" w:color="auto"/>
              <w:bottom w:val="single" w:sz="4" w:space="0" w:color="auto"/>
              <w:right w:val="single" w:sz="12" w:space="0" w:color="auto"/>
            </w:tcBorders>
            <w:vAlign w:val="center"/>
          </w:tcPr>
          <w:p w:rsidR="00130AEB" w:rsidRPr="00B97320" w:rsidRDefault="00130AEB">
            <w:pPr>
              <w:spacing w:after="60"/>
              <w:jc w:val="center"/>
              <w:rPr>
                <w:rFonts w:cs="游明朝"/>
                <w:bCs/>
                <w:color w:val="0070C0"/>
              </w:rPr>
            </w:pPr>
            <w:r w:rsidRPr="00084906">
              <w:rPr>
                <w:rFonts w:cs="游明朝" w:hint="eastAsia"/>
                <w:bCs/>
                <w:color w:val="0070C0"/>
              </w:rPr>
              <w:t>○</w:t>
            </w:r>
          </w:p>
        </w:tc>
        <w:tc>
          <w:tcPr>
            <w:tcW w:w="742" w:type="dxa"/>
            <w:tcBorders>
              <w:top w:val="single" w:sz="12" w:space="0" w:color="auto"/>
              <w:left w:val="single" w:sz="12" w:space="0" w:color="auto"/>
              <w:bottom w:val="single" w:sz="4" w:space="0" w:color="auto"/>
              <w:right w:val="single" w:sz="12" w:space="0" w:color="auto"/>
            </w:tcBorders>
            <w:vAlign w:val="center"/>
          </w:tcPr>
          <w:p w:rsidR="00130AEB" w:rsidRPr="00B97320" w:rsidRDefault="00130AEB">
            <w:pPr>
              <w:spacing w:after="60"/>
              <w:jc w:val="center"/>
              <w:rPr>
                <w:rFonts w:cs="游明朝"/>
                <w:bCs/>
                <w:color w:val="0070C0"/>
              </w:rPr>
            </w:pPr>
          </w:p>
        </w:tc>
        <w:tc>
          <w:tcPr>
            <w:tcW w:w="742" w:type="dxa"/>
            <w:tcBorders>
              <w:top w:val="single" w:sz="12" w:space="0" w:color="auto"/>
              <w:left w:val="single" w:sz="12" w:space="0" w:color="auto"/>
              <w:bottom w:val="single" w:sz="4" w:space="0" w:color="auto"/>
              <w:right w:val="single" w:sz="4" w:space="0" w:color="auto"/>
            </w:tcBorders>
            <w:vAlign w:val="center"/>
          </w:tcPr>
          <w:p w:rsidR="00130AEB" w:rsidRPr="00B97320" w:rsidRDefault="00130AEB">
            <w:pPr>
              <w:spacing w:after="60"/>
              <w:jc w:val="center"/>
              <w:rPr>
                <w:rFonts w:cs="游明朝"/>
                <w:bCs/>
                <w:color w:val="0070C0"/>
              </w:rPr>
            </w:pPr>
          </w:p>
        </w:tc>
        <w:tc>
          <w:tcPr>
            <w:tcW w:w="742" w:type="dxa"/>
            <w:tcBorders>
              <w:top w:val="single" w:sz="12" w:space="0" w:color="auto"/>
              <w:left w:val="single" w:sz="4" w:space="0" w:color="auto"/>
              <w:bottom w:val="single" w:sz="4" w:space="0" w:color="auto"/>
              <w:right w:val="single" w:sz="4" w:space="0" w:color="auto"/>
            </w:tcBorders>
            <w:vAlign w:val="center"/>
          </w:tcPr>
          <w:p w:rsidR="00130AEB" w:rsidRPr="00B97320" w:rsidRDefault="00130AEB">
            <w:pPr>
              <w:spacing w:after="60"/>
              <w:jc w:val="center"/>
              <w:rPr>
                <w:rFonts w:cs="游明朝"/>
                <w:bCs/>
                <w:color w:val="0070C0"/>
              </w:rPr>
            </w:pPr>
          </w:p>
        </w:tc>
        <w:tc>
          <w:tcPr>
            <w:tcW w:w="742" w:type="dxa"/>
            <w:tcBorders>
              <w:top w:val="single" w:sz="12" w:space="0" w:color="auto"/>
              <w:left w:val="single" w:sz="4" w:space="0" w:color="auto"/>
              <w:bottom w:val="single" w:sz="4" w:space="0" w:color="auto"/>
              <w:right w:val="single" w:sz="4" w:space="0" w:color="auto"/>
            </w:tcBorders>
            <w:vAlign w:val="center"/>
          </w:tcPr>
          <w:p w:rsidR="00130AEB" w:rsidRPr="00B97320" w:rsidRDefault="00130AEB">
            <w:pPr>
              <w:spacing w:after="60"/>
              <w:jc w:val="center"/>
              <w:rPr>
                <w:rFonts w:cs="游明朝"/>
                <w:bCs/>
                <w:color w:val="0070C0"/>
              </w:rPr>
            </w:pPr>
          </w:p>
        </w:tc>
        <w:tc>
          <w:tcPr>
            <w:tcW w:w="743" w:type="dxa"/>
            <w:tcBorders>
              <w:top w:val="single" w:sz="12" w:space="0" w:color="auto"/>
              <w:left w:val="single" w:sz="4" w:space="0" w:color="auto"/>
              <w:bottom w:val="single" w:sz="4" w:space="0" w:color="auto"/>
              <w:right w:val="single" w:sz="4" w:space="0" w:color="auto"/>
            </w:tcBorders>
            <w:vAlign w:val="center"/>
          </w:tcPr>
          <w:p w:rsidR="00130AEB" w:rsidRPr="00B97320" w:rsidRDefault="00130AEB">
            <w:pPr>
              <w:spacing w:after="60"/>
              <w:jc w:val="center"/>
              <w:rPr>
                <w:rFonts w:cs="游明朝"/>
                <w:bCs/>
                <w:color w:val="0070C0"/>
              </w:rPr>
            </w:pPr>
          </w:p>
        </w:tc>
        <w:tc>
          <w:tcPr>
            <w:tcW w:w="742" w:type="dxa"/>
            <w:tcBorders>
              <w:top w:val="single" w:sz="12" w:space="0" w:color="auto"/>
              <w:left w:val="single" w:sz="4" w:space="0" w:color="auto"/>
              <w:bottom w:val="single" w:sz="4" w:space="0" w:color="auto"/>
              <w:right w:val="single" w:sz="4" w:space="0" w:color="auto"/>
            </w:tcBorders>
            <w:vAlign w:val="center"/>
          </w:tcPr>
          <w:p w:rsidR="00130AEB" w:rsidRPr="00B97320" w:rsidRDefault="00130AEB">
            <w:pPr>
              <w:spacing w:after="60"/>
              <w:jc w:val="center"/>
              <w:rPr>
                <w:rFonts w:cs="游明朝"/>
                <w:bCs/>
                <w:color w:val="0070C0"/>
              </w:rPr>
            </w:pPr>
          </w:p>
        </w:tc>
        <w:tc>
          <w:tcPr>
            <w:tcW w:w="744" w:type="dxa"/>
            <w:tcBorders>
              <w:top w:val="single" w:sz="12" w:space="0" w:color="auto"/>
              <w:left w:val="single" w:sz="4" w:space="0" w:color="auto"/>
              <w:bottom w:val="single" w:sz="4" w:space="0" w:color="auto"/>
              <w:right w:val="single" w:sz="4" w:space="0" w:color="auto"/>
            </w:tcBorders>
            <w:vAlign w:val="center"/>
          </w:tcPr>
          <w:p w:rsidR="00130AEB" w:rsidRPr="00B97320" w:rsidRDefault="00130AEB">
            <w:pPr>
              <w:spacing w:after="60"/>
              <w:jc w:val="center"/>
              <w:rPr>
                <w:rFonts w:cs="游明朝"/>
                <w:bCs/>
                <w:color w:val="0070C0"/>
              </w:rPr>
            </w:pP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rPr>
            </w:pPr>
            <w:r w:rsidRPr="00E52C03">
              <w:rPr>
                <w:rFonts w:cs="游明朝" w:hint="eastAsia"/>
                <w:bCs/>
                <w:color w:val="0070C0"/>
              </w:rPr>
              <w:t>適格性の確認</w:t>
            </w:r>
          </w:p>
        </w:tc>
        <w:tc>
          <w:tcPr>
            <w:tcW w:w="742" w:type="dxa"/>
            <w:tcBorders>
              <w:top w:val="single" w:sz="4"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3"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4"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rPr>
            </w:pPr>
            <w:r w:rsidRPr="00E52C03">
              <w:rPr>
                <w:rFonts w:cs="游明朝" w:hint="eastAsia"/>
                <w:bCs/>
                <w:color w:val="0070C0"/>
              </w:rPr>
              <w:t>割付</w:t>
            </w:r>
          </w:p>
        </w:tc>
        <w:tc>
          <w:tcPr>
            <w:tcW w:w="742" w:type="dxa"/>
            <w:tcBorders>
              <w:top w:val="single" w:sz="4" w:space="0" w:color="auto"/>
              <w:left w:val="single" w:sz="4"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12"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3"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4"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spacing w:val="-2"/>
              </w:rPr>
            </w:pPr>
            <w:r w:rsidRPr="00E52C03">
              <w:rPr>
                <w:rFonts w:cs="游明朝" w:hint="eastAsia"/>
                <w:bCs/>
                <w:color w:val="0070C0"/>
                <w:spacing w:val="-2"/>
              </w:rPr>
              <w:t>身長</w:t>
            </w:r>
          </w:p>
        </w:tc>
        <w:tc>
          <w:tcPr>
            <w:tcW w:w="742" w:type="dxa"/>
            <w:tcBorders>
              <w:top w:val="single" w:sz="4"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vertAlign w:val="superscript"/>
              </w:rPr>
              <w:t>28</w:t>
            </w: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3"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4"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spacing w:val="-2"/>
              </w:rPr>
            </w:pPr>
            <w:r w:rsidRPr="00E52C03">
              <w:rPr>
                <w:rFonts w:cs="游明朝" w:hint="eastAsia"/>
                <w:bCs/>
                <w:color w:val="0070C0"/>
                <w:spacing w:val="-2"/>
              </w:rPr>
              <w:t>体重</w:t>
            </w:r>
            <w:r w:rsidR="00190ED6" w:rsidRPr="00752DDA">
              <w:rPr>
                <w:rFonts w:cs="游明朝" w:hint="eastAsia"/>
                <w:bCs/>
                <w:color w:val="0070C0"/>
                <w:spacing w:val="-2"/>
              </w:rPr>
              <w:t>・バイタルサイン</w:t>
            </w:r>
          </w:p>
        </w:tc>
        <w:tc>
          <w:tcPr>
            <w:tcW w:w="742" w:type="dxa"/>
            <w:tcBorders>
              <w:top w:val="single" w:sz="4"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vertAlign w:val="superscript"/>
              </w:rPr>
              <w:t>14</w:t>
            </w: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hideMark/>
          </w:tcPr>
          <w:p w:rsidR="006725C1" w:rsidRPr="00BA0F99" w:rsidRDefault="006725C1">
            <w:pPr>
              <w:spacing w:after="60"/>
              <w:jc w:val="center"/>
              <w:rPr>
                <w:rFonts w:cs="游明朝"/>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spacing w:val="-2"/>
              </w:rPr>
            </w:pPr>
            <w:r w:rsidRPr="00E52C03">
              <w:rPr>
                <w:rFonts w:cs="游明朝" w:hint="eastAsia"/>
                <w:bCs/>
                <w:color w:val="0070C0"/>
                <w:spacing w:val="-2"/>
              </w:rPr>
              <w:t>心電図</w:t>
            </w:r>
          </w:p>
        </w:tc>
        <w:tc>
          <w:tcPr>
            <w:tcW w:w="742" w:type="dxa"/>
            <w:tcBorders>
              <w:top w:val="single" w:sz="4"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vertAlign w:val="superscript"/>
              </w:rPr>
              <w:t>14</w:t>
            </w: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3"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rPr>
            </w:pPr>
            <w:r w:rsidRPr="00E52C03">
              <w:rPr>
                <w:rFonts w:cs="游明朝" w:hint="eastAsia"/>
                <w:bCs/>
                <w:color w:val="0070C0"/>
              </w:rPr>
              <w:t>心臓超音波検査</w:t>
            </w:r>
          </w:p>
        </w:tc>
        <w:tc>
          <w:tcPr>
            <w:tcW w:w="742" w:type="dxa"/>
            <w:tcBorders>
              <w:top w:val="single" w:sz="4"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vertAlign w:val="superscript"/>
              </w:rPr>
            </w:pPr>
            <w:r w:rsidRPr="00BA0F99">
              <w:rPr>
                <w:rFonts w:cs="游明朝" w:hint="eastAsia"/>
                <w:bCs/>
                <w:color w:val="0070C0"/>
              </w:rPr>
              <w:t>○</w:t>
            </w:r>
            <w:r w:rsidRPr="00BA0F99">
              <w:rPr>
                <w:rFonts w:cs="游明朝"/>
                <w:bCs/>
                <w:color w:val="0070C0"/>
                <w:vertAlign w:val="superscript"/>
              </w:rPr>
              <w:t>14</w:t>
            </w: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3"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rPr>
            </w:pPr>
            <w:r w:rsidRPr="00E52C03">
              <w:rPr>
                <w:rFonts w:cs="游明朝" w:hint="eastAsia"/>
                <w:bCs/>
                <w:color w:val="0070C0"/>
                <w:spacing w:val="-2"/>
              </w:rPr>
              <w:t>血液学的検査</w:t>
            </w:r>
          </w:p>
        </w:tc>
        <w:tc>
          <w:tcPr>
            <w:tcW w:w="742" w:type="dxa"/>
            <w:tcBorders>
              <w:top w:val="single" w:sz="4"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vertAlign w:val="superscript"/>
              </w:rPr>
              <w:t>14</w:t>
            </w: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hideMark/>
          </w:tcPr>
          <w:p w:rsidR="006725C1" w:rsidRPr="00BA0F99" w:rsidRDefault="006725C1">
            <w:pPr>
              <w:spacing w:after="60"/>
              <w:jc w:val="center"/>
              <w:rPr>
                <w:rFonts w:cs="游明朝"/>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after="60" w:line="240" w:lineRule="atLeast"/>
              <w:jc w:val="center"/>
              <w:rPr>
                <w:rFonts w:cs="游明朝"/>
                <w:bCs/>
                <w:color w:val="0070C0"/>
                <w:spacing w:val="-2"/>
              </w:rPr>
            </w:pPr>
            <w:r w:rsidRPr="00E52C03">
              <w:rPr>
                <w:rFonts w:cs="游明朝" w:hint="eastAsia"/>
                <w:bCs/>
                <w:color w:val="0070C0"/>
                <w:spacing w:val="-2"/>
              </w:rPr>
              <w:t>血液生化学検査</w:t>
            </w:r>
          </w:p>
        </w:tc>
        <w:tc>
          <w:tcPr>
            <w:tcW w:w="742" w:type="dxa"/>
            <w:tcBorders>
              <w:top w:val="single" w:sz="4" w:space="0" w:color="auto"/>
              <w:left w:val="single" w:sz="4" w:space="0" w:color="auto"/>
              <w:bottom w:val="single" w:sz="4" w:space="0" w:color="auto"/>
              <w:right w:val="single" w:sz="12"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r w:rsidRPr="00BA0F99">
              <w:rPr>
                <w:rFonts w:cs="游明朝"/>
                <w:bCs/>
                <w:color w:val="0070C0"/>
                <w:vertAlign w:val="superscript"/>
              </w:rPr>
              <w:t>14</w:t>
            </w: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hideMark/>
          </w:tcPr>
          <w:p w:rsidR="006725C1" w:rsidRPr="00BA0F99" w:rsidRDefault="006725C1">
            <w:pPr>
              <w:spacing w:after="60"/>
              <w:jc w:val="center"/>
              <w:rPr>
                <w:rFonts w:cs="游明朝"/>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color w:val="0070C0"/>
              </w:rPr>
            </w:pPr>
            <w:r w:rsidRPr="00BA0F99">
              <w:rPr>
                <w:rFonts w:cs="游明朝" w:hint="eastAsia"/>
                <w:color w:val="0070C0"/>
              </w:rPr>
              <w:t>△</w:t>
            </w: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line="240" w:lineRule="atLeast"/>
              <w:jc w:val="center"/>
              <w:rPr>
                <w:rFonts w:cs="游明朝"/>
                <w:bCs/>
                <w:color w:val="0070C0"/>
              </w:rPr>
            </w:pPr>
            <w:r w:rsidRPr="00E52C03">
              <w:rPr>
                <w:rFonts w:cs="ＭＳ ゴシックfalt" w:hint="eastAsia"/>
                <w:bCs/>
                <w:color w:val="0070C0"/>
                <w:kern w:val="0"/>
              </w:rPr>
              <w:t>研究用採血検査</w:t>
            </w:r>
          </w:p>
        </w:tc>
        <w:tc>
          <w:tcPr>
            <w:tcW w:w="742" w:type="dxa"/>
            <w:tcBorders>
              <w:top w:val="single" w:sz="4" w:space="0" w:color="auto"/>
              <w:left w:val="single" w:sz="4"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hideMark/>
          </w:tcPr>
          <w:p w:rsidR="006725C1" w:rsidRPr="00BA0F99" w:rsidRDefault="006725C1">
            <w:pPr>
              <w:spacing w:after="60"/>
              <w:jc w:val="center"/>
              <w:rPr>
                <w:rFonts w:cs="游明朝"/>
                <w:color w:val="0070C0"/>
              </w:rPr>
            </w:pPr>
            <w:r w:rsidRPr="00BA0F99">
              <w:rPr>
                <w:rFonts w:cs="游明朝" w:hint="eastAsia"/>
                <w:bCs/>
                <w:color w:val="0070C0"/>
              </w:rPr>
              <w:t>○</w:t>
            </w: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3"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6725C1" w:rsidRPr="00BA0F99" w:rsidRDefault="006725C1">
            <w:pPr>
              <w:spacing w:after="60"/>
              <w:jc w:val="center"/>
              <w:rPr>
                <w:rFonts w:cs="游明朝"/>
                <w:bCs/>
                <w:color w:val="0070C0"/>
              </w:rPr>
            </w:pPr>
            <w:r w:rsidRPr="00BA0F99">
              <w:rPr>
                <w:rFonts w:cs="游明朝" w:hint="eastAsia"/>
                <w:bCs/>
                <w:color w:val="0070C0"/>
              </w:rPr>
              <w:t>○</w:t>
            </w:r>
          </w:p>
        </w:tc>
        <w:tc>
          <w:tcPr>
            <w:tcW w:w="744" w:type="dxa"/>
            <w:tcBorders>
              <w:top w:val="single" w:sz="4" w:space="0" w:color="auto"/>
              <w:left w:val="single" w:sz="4"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r>
      <w:tr w:rsidR="00490EA3"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tcPr>
          <w:p w:rsidR="006725C1" w:rsidRPr="00752DDA" w:rsidRDefault="006725C1" w:rsidP="00BA0F99">
            <w:pPr>
              <w:snapToGrid w:val="0"/>
              <w:spacing w:line="240" w:lineRule="atLeast"/>
              <w:jc w:val="center"/>
              <w:rPr>
                <w:rFonts w:cs="ＭＳ ゴシックfalt"/>
                <w:bCs/>
                <w:color w:val="0070C0"/>
                <w:kern w:val="0"/>
              </w:rPr>
            </w:pPr>
            <w:r w:rsidRPr="00E52C03">
              <w:rPr>
                <w:rFonts w:cs="ＭＳ ゴシックfalt" w:hint="eastAsia"/>
                <w:bCs/>
                <w:color w:val="0070C0"/>
                <w:kern w:val="0"/>
              </w:rPr>
              <w:t>併用薬</w:t>
            </w:r>
          </w:p>
        </w:tc>
        <w:tc>
          <w:tcPr>
            <w:tcW w:w="5944" w:type="dxa"/>
            <w:gridSpan w:val="8"/>
            <w:tcBorders>
              <w:top w:val="single" w:sz="4" w:space="0" w:color="auto"/>
              <w:left w:val="single" w:sz="4" w:space="0" w:color="auto"/>
              <w:bottom w:val="single" w:sz="4" w:space="0" w:color="auto"/>
              <w:right w:val="single" w:sz="4" w:space="0" w:color="auto"/>
            </w:tcBorders>
            <w:vAlign w:val="center"/>
          </w:tcPr>
          <w:p w:rsidR="006725C1" w:rsidRPr="00BA0F99" w:rsidRDefault="00DA1054">
            <w:pPr>
              <w:spacing w:after="60"/>
              <w:jc w:val="center"/>
              <w:rPr>
                <w:rFonts w:cs="游明朝"/>
                <w:bCs/>
                <w:color w:val="0070C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-34290</wp:posOffset>
                      </wp:positionH>
                      <wp:positionV relativeFrom="paragraph">
                        <wp:posOffset>139064</wp:posOffset>
                      </wp:positionV>
                      <wp:extent cx="3743325" cy="0"/>
                      <wp:effectExtent l="38100" t="76200" r="0" b="7620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3325"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5EBF8CF" id="_x0000_t32" coordsize="21600,21600" o:spt="32" o:oned="t" path="m,l21600,21600e" filled="f">
                      <v:path arrowok="t" fillok="f" o:connecttype="none"/>
                      <o:lock v:ext="edit" shapetype="t"/>
                    </v:shapetype>
                    <v:shape id="直線矢印コネクタ 26" o:spid="_x0000_s1026" type="#_x0000_t32" style="position:absolute;left:0;text-align:left;margin-left:-2.7pt;margin-top:10.95pt;width:294.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" strokecolor="windowText" strokeweight="1.5pt">
                      <v:stroke startarrow="block" endarrow="block" joinstyle="miter"/>
                      <o:lock v:ext="edit" shapetype="f"/>
                    </v:shape>
                  </w:pict>
                </mc:Fallback>
              </mc:AlternateContent>
            </w:r>
          </w:p>
        </w:tc>
      </w:tr>
      <w:tr w:rsidR="00651F41" w:rsidRPr="00E52C03" w:rsidTr="00651F41">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tcPr>
          <w:p w:rsidR="006725C1" w:rsidRPr="00752DDA" w:rsidRDefault="006725C1" w:rsidP="00BA0F99">
            <w:pPr>
              <w:snapToGrid w:val="0"/>
              <w:spacing w:line="240" w:lineRule="atLeast"/>
              <w:jc w:val="center"/>
              <w:rPr>
                <w:rFonts w:cs="ＭＳ ゴシックfalt"/>
                <w:bCs/>
                <w:color w:val="0070C0"/>
                <w:kern w:val="0"/>
              </w:rPr>
            </w:pPr>
            <w:r w:rsidRPr="00E52C03">
              <w:rPr>
                <w:rFonts w:cs="ＭＳ ゴシックfalt" w:hint="eastAsia"/>
                <w:bCs/>
                <w:color w:val="0070C0"/>
                <w:kern w:val="0"/>
              </w:rPr>
              <w:t>研究薬投与</w:t>
            </w:r>
          </w:p>
        </w:tc>
        <w:tc>
          <w:tcPr>
            <w:tcW w:w="742" w:type="dxa"/>
            <w:tcBorders>
              <w:top w:val="single" w:sz="4" w:space="0" w:color="auto"/>
              <w:left w:val="single" w:sz="4"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4458" w:type="dxa"/>
            <w:gridSpan w:val="6"/>
            <w:tcBorders>
              <w:top w:val="single" w:sz="4" w:space="0" w:color="auto"/>
              <w:left w:val="single" w:sz="12" w:space="0" w:color="auto"/>
              <w:bottom w:val="single" w:sz="4" w:space="0" w:color="auto"/>
              <w:right w:val="single" w:sz="4" w:space="0" w:color="auto"/>
            </w:tcBorders>
            <w:vAlign w:val="center"/>
          </w:tcPr>
          <w:p w:rsidR="006725C1" w:rsidRPr="00BA0F99" w:rsidRDefault="00DA1054">
            <w:pPr>
              <w:spacing w:after="60"/>
              <w:jc w:val="center"/>
              <w:rPr>
                <w:rFonts w:cs="游明朝"/>
                <w:bCs/>
                <w:color w:val="0070C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-75565</wp:posOffset>
                      </wp:positionH>
                      <wp:positionV relativeFrom="paragraph">
                        <wp:posOffset>139064</wp:posOffset>
                      </wp:positionV>
                      <wp:extent cx="2838450" cy="0"/>
                      <wp:effectExtent l="38100" t="76200" r="0" b="762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46479C" id="直線矢印コネクタ 27" o:spid="_x0000_s1026" type="#_x0000_t32" style="position:absolute;left:0;text-align:left;margin-left:-5.95pt;margin-top:10.95pt;width:223.5pt;height:0;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" strokecolor="windowText" strokeweight="1.5pt">
                      <v:stroke startarrow="block" endarrow="block" joinstyle="miter"/>
                      <o:lock v:ext="edit" shapetype="f"/>
                    </v:shape>
                  </w:pict>
                </mc:Fallback>
              </mc:AlternateContent>
            </w:r>
          </w:p>
        </w:tc>
      </w:tr>
      <w:tr w:rsidR="00651F41" w:rsidRPr="00E52C03" w:rsidTr="00651F41">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tcPr>
          <w:p w:rsidR="0085494C" w:rsidRPr="00752DDA" w:rsidRDefault="0085494C" w:rsidP="00BA0F99">
            <w:pPr>
              <w:snapToGrid w:val="0"/>
              <w:spacing w:line="240" w:lineRule="atLeast"/>
              <w:jc w:val="center"/>
              <w:rPr>
                <w:rFonts w:cs="ＭＳ ゴシックfalt"/>
                <w:bCs/>
                <w:color w:val="0070C0"/>
                <w:kern w:val="0"/>
              </w:rPr>
            </w:pPr>
            <w:r w:rsidRPr="00E52C03">
              <w:rPr>
                <w:rFonts w:cs="ＭＳ ゴシックfalt" w:hint="eastAsia"/>
                <w:bCs/>
                <w:color w:val="0070C0"/>
                <w:kern w:val="0"/>
              </w:rPr>
              <w:t>有害事象</w:t>
            </w:r>
          </w:p>
        </w:tc>
        <w:tc>
          <w:tcPr>
            <w:tcW w:w="742" w:type="dxa"/>
            <w:tcBorders>
              <w:top w:val="single" w:sz="4" w:space="0" w:color="auto"/>
              <w:left w:val="single" w:sz="4" w:space="0" w:color="auto"/>
              <w:bottom w:val="single" w:sz="4" w:space="0" w:color="auto"/>
              <w:right w:val="single" w:sz="12" w:space="0" w:color="auto"/>
            </w:tcBorders>
            <w:vAlign w:val="center"/>
          </w:tcPr>
          <w:p w:rsidR="0085494C" w:rsidRPr="00BA0F99" w:rsidRDefault="0085494C">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12" w:space="0" w:color="auto"/>
            </w:tcBorders>
            <w:vAlign w:val="center"/>
          </w:tcPr>
          <w:p w:rsidR="0085494C" w:rsidRPr="00BA0F99" w:rsidRDefault="0085494C">
            <w:pPr>
              <w:spacing w:after="60"/>
              <w:jc w:val="center"/>
              <w:rPr>
                <w:rFonts w:cs="游明朝"/>
                <w:bCs/>
                <w:color w:val="0070C0"/>
              </w:rPr>
            </w:pPr>
          </w:p>
        </w:tc>
        <w:tc>
          <w:tcPr>
            <w:tcW w:w="4458" w:type="dxa"/>
            <w:gridSpan w:val="6"/>
            <w:tcBorders>
              <w:top w:val="single" w:sz="4" w:space="0" w:color="auto"/>
              <w:left w:val="single" w:sz="12" w:space="0" w:color="auto"/>
              <w:bottom w:val="single" w:sz="4" w:space="0" w:color="auto"/>
              <w:right w:val="single" w:sz="4" w:space="0" w:color="auto"/>
            </w:tcBorders>
            <w:vAlign w:val="center"/>
          </w:tcPr>
          <w:p w:rsidR="0085494C" w:rsidRPr="00BA0F99" w:rsidRDefault="00DA1054">
            <w:pPr>
              <w:spacing w:after="60"/>
              <w:jc w:val="center"/>
              <w:rPr>
                <w:rFonts w:cs="游明朝"/>
                <w:bCs/>
                <w:noProof/>
                <w:color w:val="0070C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-56515</wp:posOffset>
                      </wp:positionH>
                      <wp:positionV relativeFrom="paragraph">
                        <wp:posOffset>129539</wp:posOffset>
                      </wp:positionV>
                      <wp:extent cx="2819400" cy="0"/>
                      <wp:effectExtent l="38100" t="76200" r="0" b="7620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1940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1281EC" id="直線矢印コネクタ 42" o:spid="_x0000_s1026" type="#_x0000_t32" style="position:absolute;left:0;text-align:left;margin-left:-4.45pt;margin-top:10.2pt;width:222pt;height:0;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" strokecolor="windowText" strokeweight="1.5pt">
                      <v:stroke startarrow="block" endarrow="block" joinstyle="miter"/>
                      <o:lock v:ext="edit" shapetype="f"/>
                    </v:shape>
                  </w:pict>
                </mc:Fallback>
              </mc:AlternateContent>
            </w:r>
          </w:p>
        </w:tc>
      </w:tr>
      <w:tr w:rsidR="00651F41" w:rsidRPr="00E52C03" w:rsidTr="00BA0F99">
        <w:trPr>
          <w:trHeight w:val="462"/>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rsidR="006725C1" w:rsidRPr="00752DDA" w:rsidRDefault="006725C1" w:rsidP="00BA0F99">
            <w:pPr>
              <w:snapToGrid w:val="0"/>
              <w:spacing w:line="240" w:lineRule="atLeast"/>
              <w:jc w:val="center"/>
              <w:rPr>
                <w:rFonts w:cs="ＭＳ ゴシックfalt"/>
                <w:color w:val="0070C0"/>
                <w:kern w:val="0"/>
              </w:rPr>
            </w:pPr>
            <w:r w:rsidRPr="00E52C03">
              <w:rPr>
                <w:rFonts w:cs="ＭＳ ゴシックfalt" w:hint="eastAsia"/>
                <w:color w:val="0070C0"/>
                <w:kern w:val="0"/>
              </w:rPr>
              <w:t>研究薬投与状況確認</w:t>
            </w:r>
          </w:p>
        </w:tc>
        <w:tc>
          <w:tcPr>
            <w:tcW w:w="742" w:type="dxa"/>
            <w:tcBorders>
              <w:top w:val="single" w:sz="4" w:space="0" w:color="auto"/>
              <w:left w:val="single" w:sz="4"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12" w:space="0" w:color="auto"/>
            </w:tcBorders>
            <w:vAlign w:val="center"/>
          </w:tcPr>
          <w:p w:rsidR="006725C1" w:rsidRPr="00BA0F99" w:rsidRDefault="006725C1">
            <w:pPr>
              <w:spacing w:after="60"/>
              <w:jc w:val="center"/>
              <w:rPr>
                <w:rFonts w:cs="游明朝"/>
                <w:bCs/>
                <w:color w:val="0070C0"/>
              </w:rPr>
            </w:pPr>
          </w:p>
        </w:tc>
        <w:tc>
          <w:tcPr>
            <w:tcW w:w="742" w:type="dxa"/>
            <w:tcBorders>
              <w:top w:val="single" w:sz="4" w:space="0" w:color="auto"/>
              <w:left w:val="single" w:sz="12" w:space="0" w:color="auto"/>
              <w:bottom w:val="single" w:sz="4" w:space="0" w:color="auto"/>
              <w:right w:val="single" w:sz="4" w:space="0" w:color="auto"/>
            </w:tcBorders>
            <w:vAlign w:val="center"/>
          </w:tcPr>
          <w:p w:rsidR="006725C1" w:rsidRPr="00BA0F99" w:rsidRDefault="006725C1">
            <w:pPr>
              <w:spacing w:after="60"/>
              <w:jc w:val="center"/>
              <w:rPr>
                <w:rFonts w:cs="游明朝"/>
                <w:bCs/>
                <w:color w:val="0070C0"/>
              </w:rPr>
            </w:pPr>
          </w:p>
        </w:tc>
        <w:tc>
          <w:tcPr>
            <w:tcW w:w="3716" w:type="dxa"/>
            <w:gridSpan w:val="5"/>
            <w:tcBorders>
              <w:top w:val="single" w:sz="4" w:space="0" w:color="auto"/>
              <w:left w:val="single" w:sz="4" w:space="0" w:color="auto"/>
              <w:bottom w:val="single" w:sz="4" w:space="0" w:color="auto"/>
              <w:right w:val="single" w:sz="4" w:space="0" w:color="auto"/>
            </w:tcBorders>
            <w:vAlign w:val="center"/>
            <w:hideMark/>
          </w:tcPr>
          <w:p w:rsidR="006725C1" w:rsidRPr="00BA0F99" w:rsidRDefault="00DA1054">
            <w:pPr>
              <w:spacing w:after="60"/>
              <w:jc w:val="center"/>
              <w:rPr>
                <w:rFonts w:cs="游明朝"/>
                <w:bCs/>
                <w:color w:val="0070C0"/>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-53340</wp:posOffset>
                      </wp:positionH>
                      <wp:positionV relativeFrom="paragraph">
                        <wp:posOffset>148589</wp:posOffset>
                      </wp:positionV>
                      <wp:extent cx="2352675" cy="0"/>
                      <wp:effectExtent l="38100" t="76200" r="0" b="762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2675"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09B431" id="直線矢印コネクタ 24" o:spid="_x0000_s1026" type="#_x0000_t32" style="position:absolute;left:0;text-align:left;margin-left:-4.2pt;margin-top:11.7pt;width:185.25pt;height:0;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" strokecolor="windowText" strokeweight="1.5pt">
                      <v:stroke startarrow="block" endarrow="block" joinstyle="miter"/>
                      <o:lock v:ext="edit" shapetype="f"/>
                    </v:shape>
                  </w:pict>
                </mc:Fallback>
              </mc:AlternateContent>
            </w:r>
          </w:p>
        </w:tc>
      </w:tr>
    </w:tbl>
    <w:bookmarkEnd w:id="69"/>
    <w:p w:rsidR="0085494C" w:rsidRPr="00F074E8" w:rsidRDefault="0085494C" w:rsidP="00BA0F99">
      <w:pPr>
        <w:widowControl/>
        <w:ind w:leftChars="300" w:left="630"/>
        <w:jc w:val="left"/>
        <w:rPr>
          <w:rFonts w:cs="Times New Roman"/>
          <w:color w:val="0070C0"/>
          <w:lang w:val="en-GB"/>
        </w:rPr>
      </w:pPr>
      <w:r w:rsidRPr="00F074E8">
        <w:rPr>
          <w:rFonts w:cs="Times New Roman" w:hint="eastAsia"/>
          <w:color w:val="0070C0"/>
          <w:lang w:val="en-GB"/>
        </w:rPr>
        <w:t>○：実施、△：可能であれば実施</w:t>
      </w:r>
    </w:p>
    <w:p w:rsidR="00CE7D3F" w:rsidRPr="00F074E8" w:rsidRDefault="00CE7D3F" w:rsidP="00BA0F99">
      <w:pPr>
        <w:widowControl/>
        <w:ind w:leftChars="300" w:left="630"/>
        <w:jc w:val="left"/>
        <w:rPr>
          <w:rFonts w:cs="Times New Roman"/>
          <w:color w:val="0070C0"/>
          <w:lang w:val="en-GB"/>
        </w:rPr>
      </w:pPr>
      <w:r w:rsidRPr="00F074E8">
        <w:rPr>
          <w:rFonts w:cs="Times New Roman" w:hint="eastAsia"/>
          <w:color w:val="0070C0"/>
          <w:lang w:val="en-GB"/>
        </w:rPr>
        <w:t>□</w:t>
      </w:r>
      <w:r w:rsidRPr="00F074E8">
        <w:rPr>
          <w:rFonts w:cs="Times New Roman"/>
          <w:color w:val="0070C0"/>
          <w:vertAlign w:val="superscript"/>
          <w:lang w:val="en-GB"/>
        </w:rPr>
        <w:t>28</w:t>
      </w:r>
      <w:r w:rsidRPr="00F074E8">
        <w:rPr>
          <w:rFonts w:cs="Times New Roman" w:hint="eastAsia"/>
          <w:color w:val="0070C0"/>
          <w:lang w:val="en-GB"/>
        </w:rPr>
        <w:t>：登録前</w:t>
      </w:r>
      <w:r w:rsidRPr="00F074E8">
        <w:rPr>
          <w:rFonts w:cs="Times New Roman"/>
          <w:color w:val="0070C0"/>
          <w:lang w:val="en-GB"/>
        </w:rPr>
        <w:t>28日以内、研究に関連する手順または評価を行う前に文書での同意を取得</w:t>
      </w:r>
    </w:p>
    <w:p w:rsidR="006725C1" w:rsidRPr="00727B7E" w:rsidRDefault="0085494C" w:rsidP="00BA0F99">
      <w:pPr>
        <w:widowControl/>
        <w:ind w:leftChars="300" w:left="630"/>
        <w:jc w:val="left"/>
        <w:rPr>
          <w:rFonts w:cs="Times New Roman"/>
          <w:lang w:val="en-GB"/>
        </w:rPr>
      </w:pPr>
      <w:r w:rsidRPr="00F074E8">
        <w:rPr>
          <w:rFonts w:cs="Times New Roman" w:hint="eastAsia"/>
          <w:color w:val="0070C0"/>
          <w:lang w:val="en-GB"/>
        </w:rPr>
        <w:t>○</w:t>
      </w:r>
      <w:r w:rsidRPr="00F074E8">
        <w:rPr>
          <w:rFonts w:cs="Times New Roman"/>
          <w:color w:val="0070C0"/>
          <w:vertAlign w:val="superscript"/>
          <w:lang w:val="en-GB"/>
        </w:rPr>
        <w:t>28</w:t>
      </w:r>
      <w:r w:rsidRPr="00F074E8">
        <w:rPr>
          <w:rFonts w:cs="Times New Roman" w:hint="eastAsia"/>
          <w:color w:val="0070C0"/>
          <w:lang w:val="en-GB"/>
        </w:rPr>
        <w:t>：登録前</w:t>
      </w:r>
      <w:r w:rsidRPr="00F074E8">
        <w:rPr>
          <w:rFonts w:cs="Times New Roman"/>
          <w:color w:val="0070C0"/>
          <w:lang w:val="en-GB"/>
        </w:rPr>
        <w:t>28日以内に実施</w:t>
      </w:r>
      <w:r w:rsidRPr="00F074E8">
        <w:rPr>
          <w:rFonts w:cs="Times New Roman" w:hint="eastAsia"/>
          <w:color w:val="0070C0"/>
          <w:lang w:val="en-GB"/>
        </w:rPr>
        <w:t>、</w:t>
      </w:r>
      <w:r w:rsidR="00CE7D3F" w:rsidRPr="00F074E8">
        <w:rPr>
          <w:rFonts w:cs="Times New Roman" w:hint="eastAsia"/>
          <w:color w:val="0070C0"/>
          <w:lang w:val="en-GB"/>
        </w:rPr>
        <w:t>○</w:t>
      </w:r>
      <w:r w:rsidR="00CE7D3F" w:rsidRPr="00F074E8">
        <w:rPr>
          <w:rFonts w:cs="Times New Roman"/>
          <w:color w:val="0070C0"/>
          <w:vertAlign w:val="superscript"/>
          <w:lang w:val="en-GB"/>
        </w:rPr>
        <w:t>14</w:t>
      </w:r>
      <w:r w:rsidR="00CE7D3F" w:rsidRPr="00F074E8">
        <w:rPr>
          <w:rFonts w:cs="Times New Roman" w:hint="eastAsia"/>
          <w:color w:val="0070C0"/>
          <w:lang w:val="en-GB"/>
        </w:rPr>
        <w:t>：登録前</w:t>
      </w:r>
      <w:r w:rsidR="00CE7D3F" w:rsidRPr="00F074E8">
        <w:rPr>
          <w:rFonts w:cs="Times New Roman"/>
          <w:color w:val="0070C0"/>
          <w:lang w:val="en-GB"/>
        </w:rPr>
        <w:t>14日以内に実施</w:t>
      </w:r>
    </w:p>
    <w:p w:rsidR="009D3D6D" w:rsidRPr="00727B7E" w:rsidRDefault="009D3D6D" w:rsidP="00F7405E">
      <w:pPr>
        <w:widowControl/>
        <w:jc w:val="left"/>
        <w:rPr>
          <w:rFonts w:cs="Times New Roman"/>
          <w:lang w:val="en-GB"/>
        </w:rPr>
      </w:pPr>
    </w:p>
    <w:p w:rsidR="005C0F79" w:rsidRPr="00D744DB" w:rsidRDefault="00F34856" w:rsidP="00716860">
      <w:pPr>
        <w:pStyle w:val="1"/>
      </w:pPr>
      <w:bookmarkStart w:id="70" w:name="_Toc63181028"/>
      <w:r w:rsidRPr="00D744DB">
        <w:rPr>
          <w:rFonts w:hint="eastAsia"/>
        </w:rPr>
        <w:lastRenderedPageBreak/>
        <w:t>研究実施後の対応</w:t>
      </w:r>
      <w:bookmarkEnd w:id="70"/>
    </w:p>
    <w:p w:rsidR="000409D0" w:rsidRPr="00F074E8" w:rsidRDefault="000409D0" w:rsidP="00001BF3">
      <w:pPr>
        <w:widowControl/>
        <w:rPr>
          <w:rFonts w:cs="Times New Roman"/>
          <w:color w:val="00B050"/>
          <w:kern w:val="0"/>
        </w:rPr>
      </w:pPr>
      <w:r w:rsidRPr="00F074E8">
        <w:rPr>
          <w:rFonts w:cs="Times New Roman" w:hint="eastAsia"/>
          <w:color w:val="00B050"/>
          <w:kern w:val="0"/>
        </w:rPr>
        <w:t>研究終了後に受けることができる医療について記載する。以下のような内容を記載する。</w:t>
      </w:r>
    </w:p>
    <w:p w:rsidR="000409D0" w:rsidRPr="00F074E8" w:rsidRDefault="000409D0" w:rsidP="00001BF3">
      <w:pPr>
        <w:widowControl/>
        <w:jc w:val="left"/>
        <w:rPr>
          <w:rFonts w:cs="Times New Roman"/>
          <w:color w:val="00B050"/>
          <w:kern w:val="0"/>
        </w:rPr>
      </w:pPr>
      <w:r w:rsidRPr="00F074E8">
        <w:rPr>
          <w:rFonts w:cs="Times New Roman" w:hint="eastAsia"/>
          <w:color w:val="00B050"/>
          <w:kern w:val="0"/>
        </w:rPr>
        <w:t>・保険診療内の研究の場合、研究終了後の治療方法や治療方針</w:t>
      </w:r>
    </w:p>
    <w:p w:rsidR="000409D0" w:rsidRPr="00F074E8" w:rsidRDefault="001224FC" w:rsidP="00001BF3">
      <w:pPr>
        <w:widowControl/>
        <w:jc w:val="left"/>
        <w:rPr>
          <w:rFonts w:cs="Times New Roman"/>
          <w:color w:val="00B050"/>
          <w:kern w:val="0"/>
        </w:rPr>
      </w:pPr>
      <w:r w:rsidRPr="00F074E8">
        <w:rPr>
          <w:rFonts w:cs="Times New Roman" w:hint="eastAsia"/>
          <w:color w:val="00B050"/>
          <w:kern w:val="0"/>
        </w:rPr>
        <w:t xml:space="preserve">　</w:t>
      </w:r>
      <w:r w:rsidR="000409D0" w:rsidRPr="00F074E8">
        <w:rPr>
          <w:rFonts w:cs="Times New Roman" w:hint="eastAsia"/>
          <w:color w:val="00B050"/>
          <w:kern w:val="0"/>
        </w:rPr>
        <w:t>（同じ治療を継続、併用禁止薬などが使用可能になるなど）</w:t>
      </w:r>
    </w:p>
    <w:p w:rsidR="000409D0" w:rsidRPr="00F074E8" w:rsidRDefault="000409D0" w:rsidP="00001BF3">
      <w:pPr>
        <w:widowControl/>
        <w:jc w:val="left"/>
        <w:rPr>
          <w:rFonts w:cs="Times New Roman"/>
          <w:color w:val="00B050"/>
          <w:kern w:val="0"/>
        </w:rPr>
      </w:pPr>
      <w:r w:rsidRPr="00F074E8">
        <w:rPr>
          <w:rFonts w:cs="Times New Roman" w:hint="eastAsia"/>
          <w:color w:val="00B050"/>
          <w:kern w:val="0"/>
        </w:rPr>
        <w:t>・未承認や適応外などの場合、研究終了後に考えられる治療の選択肢</w:t>
      </w:r>
    </w:p>
    <w:p w:rsidR="000409D0" w:rsidRPr="00F074E8" w:rsidRDefault="000409D0" w:rsidP="00001BF3">
      <w:pPr>
        <w:widowControl/>
        <w:jc w:val="left"/>
        <w:rPr>
          <w:rFonts w:cs="Times New Roman"/>
          <w:color w:val="00B050"/>
          <w:kern w:val="0"/>
        </w:rPr>
      </w:pPr>
      <w:r w:rsidRPr="00F074E8">
        <w:rPr>
          <w:rFonts w:cs="Times New Roman" w:hint="eastAsia"/>
          <w:color w:val="00B050"/>
          <w:kern w:val="0"/>
        </w:rPr>
        <w:t>・未承認や適応外の治療が研究終了後に受けられない場合の利益や不利益</w:t>
      </w:r>
    </w:p>
    <w:p w:rsidR="000409D0" w:rsidRPr="00F074E8" w:rsidRDefault="000409D0" w:rsidP="00001BF3">
      <w:pPr>
        <w:widowControl/>
        <w:jc w:val="left"/>
        <w:rPr>
          <w:rFonts w:cs="Times New Roman"/>
          <w:color w:val="00B050"/>
          <w:kern w:val="0"/>
        </w:rPr>
      </w:pPr>
      <w:r w:rsidRPr="00F074E8">
        <w:rPr>
          <w:rFonts w:cs="Times New Roman" w:hint="eastAsia"/>
          <w:color w:val="00B050"/>
          <w:kern w:val="0"/>
        </w:rPr>
        <w:t>・埋め込み型医療機器など、研究終了後も配慮が必要な場合のフォローアップの方法と内容</w:t>
      </w:r>
    </w:p>
    <w:p w:rsidR="001224FC" w:rsidRPr="00F074E8" w:rsidRDefault="001224FC" w:rsidP="000409D0">
      <w:pPr>
        <w:widowControl/>
        <w:jc w:val="left"/>
        <w:rPr>
          <w:rFonts w:cs="Times New Roman"/>
          <w:color w:val="00B050"/>
          <w:kern w:val="0"/>
        </w:rPr>
      </w:pPr>
    </w:p>
    <w:p w:rsidR="001224FC" w:rsidRPr="00F074E8" w:rsidRDefault="000409D0" w:rsidP="000409D0">
      <w:pPr>
        <w:widowControl/>
        <w:jc w:val="left"/>
        <w:rPr>
          <w:rFonts w:cs="Calibri"/>
          <w:color w:val="0070C0"/>
          <w:kern w:val="0"/>
        </w:rPr>
      </w:pPr>
      <w:r w:rsidRPr="00F074E8">
        <w:rPr>
          <w:rFonts w:cs="Calibri" w:hint="eastAsia"/>
          <w:color w:val="0070C0"/>
          <w:kern w:val="0"/>
        </w:rPr>
        <w:t>例</w:t>
      </w:r>
      <w:r w:rsidR="001224FC" w:rsidRPr="00F074E8">
        <w:rPr>
          <w:rFonts w:cs="Calibri"/>
          <w:color w:val="0070C0"/>
          <w:kern w:val="0"/>
        </w:rPr>
        <w:t>1</w:t>
      </w:r>
      <w:r w:rsidRPr="00F074E8">
        <w:rPr>
          <w:rFonts w:cs="Calibri" w:hint="eastAsia"/>
          <w:color w:val="0070C0"/>
          <w:kern w:val="0"/>
        </w:rPr>
        <w:t>）</w:t>
      </w:r>
    </w:p>
    <w:p w:rsidR="000409D0" w:rsidRPr="00F074E8" w:rsidRDefault="001224FC" w:rsidP="000409D0">
      <w:pPr>
        <w:widowControl/>
        <w:jc w:val="left"/>
        <w:rPr>
          <w:rFonts w:cs="Calibri"/>
          <w:color w:val="0070C0"/>
          <w:kern w:val="0"/>
        </w:rPr>
      </w:pPr>
      <w:r w:rsidRPr="00F074E8">
        <w:rPr>
          <w:rFonts w:cs="Calibri" w:hint="eastAsia"/>
          <w:color w:val="0070C0"/>
          <w:kern w:val="0"/>
        </w:rPr>
        <w:t xml:space="preserve">　</w:t>
      </w:r>
      <w:r w:rsidR="000409D0" w:rsidRPr="00F074E8">
        <w:rPr>
          <w:rFonts w:cs="Calibri" w:hint="eastAsia"/>
          <w:color w:val="0070C0"/>
          <w:kern w:val="0"/>
        </w:rPr>
        <w:t>本研究は保険診療の範囲内で実施するため、研究終了後も</w:t>
      </w:r>
      <w:r w:rsidR="00940977" w:rsidRPr="00F074E8">
        <w:rPr>
          <w:rFonts w:cs="Calibri" w:hint="eastAsia"/>
          <w:color w:val="0070C0"/>
          <w:kern w:val="0"/>
        </w:rPr>
        <w:t>同様の治療</w:t>
      </w:r>
      <w:r w:rsidR="000409D0" w:rsidRPr="00F074E8">
        <w:rPr>
          <w:rFonts w:cs="Calibri" w:hint="eastAsia"/>
          <w:color w:val="0070C0"/>
          <w:kern w:val="0"/>
        </w:rPr>
        <w:t>を継続することができる。</w:t>
      </w:r>
      <w:r w:rsidR="0042646E" w:rsidRPr="00F074E8">
        <w:rPr>
          <w:rFonts w:cs="Calibri" w:hint="eastAsia"/>
          <w:color w:val="0070C0"/>
          <w:kern w:val="0"/>
        </w:rPr>
        <w:t>研究対象者</w:t>
      </w:r>
      <w:r w:rsidR="000409D0" w:rsidRPr="00F074E8">
        <w:rPr>
          <w:rFonts w:cs="Calibri" w:hint="eastAsia"/>
          <w:color w:val="0070C0"/>
          <w:kern w:val="0"/>
        </w:rPr>
        <w:t>が治療の継続を希望しない場合は、保険診療の範囲の既存治療の中から、</w:t>
      </w:r>
      <w:r w:rsidR="0042646E" w:rsidRPr="00F074E8">
        <w:rPr>
          <w:rFonts w:cs="Calibri" w:hint="eastAsia"/>
          <w:color w:val="0070C0"/>
          <w:kern w:val="0"/>
        </w:rPr>
        <w:t>研究対象者</w:t>
      </w:r>
      <w:r w:rsidR="000409D0" w:rsidRPr="00F074E8">
        <w:rPr>
          <w:rFonts w:cs="Calibri" w:hint="eastAsia"/>
          <w:color w:val="0070C0"/>
          <w:kern w:val="0"/>
        </w:rPr>
        <w:t>の希望に沿った最善の治療を行う。</w:t>
      </w:r>
    </w:p>
    <w:p w:rsidR="000409D0" w:rsidRPr="00F074E8" w:rsidRDefault="000409D0" w:rsidP="000409D0">
      <w:pPr>
        <w:widowControl/>
        <w:jc w:val="left"/>
        <w:rPr>
          <w:rFonts w:cs="Times New Roman"/>
          <w:kern w:val="0"/>
        </w:rPr>
      </w:pPr>
    </w:p>
    <w:p w:rsidR="001224FC" w:rsidRPr="00F074E8" w:rsidRDefault="000409D0" w:rsidP="000409D0">
      <w:pPr>
        <w:widowControl/>
        <w:jc w:val="left"/>
        <w:rPr>
          <w:rFonts w:cs="Calibri"/>
          <w:color w:val="0070C0"/>
          <w:kern w:val="0"/>
        </w:rPr>
      </w:pPr>
      <w:r w:rsidRPr="00F074E8">
        <w:rPr>
          <w:rFonts w:cs="Calibri" w:hint="eastAsia"/>
          <w:color w:val="0070C0"/>
          <w:kern w:val="0"/>
        </w:rPr>
        <w:t>例</w:t>
      </w:r>
      <w:r w:rsidR="001224FC" w:rsidRPr="00F074E8">
        <w:rPr>
          <w:rFonts w:cs="Calibri"/>
          <w:color w:val="0070C0"/>
          <w:kern w:val="0"/>
        </w:rPr>
        <w:t>2</w:t>
      </w:r>
      <w:r w:rsidRPr="00F074E8">
        <w:rPr>
          <w:rFonts w:cs="Calibri" w:hint="eastAsia"/>
          <w:color w:val="0070C0"/>
          <w:kern w:val="0"/>
        </w:rPr>
        <w:t>）</w:t>
      </w:r>
    </w:p>
    <w:p w:rsidR="000409D0" w:rsidRPr="00F074E8" w:rsidRDefault="001224FC" w:rsidP="000409D0">
      <w:pPr>
        <w:widowControl/>
        <w:jc w:val="left"/>
        <w:rPr>
          <w:rFonts w:cs="Calibri"/>
          <w:color w:val="0070C0"/>
          <w:kern w:val="0"/>
        </w:rPr>
      </w:pPr>
      <w:r w:rsidRPr="00F074E8">
        <w:rPr>
          <w:rFonts w:cs="Calibri" w:hint="eastAsia"/>
          <w:color w:val="0070C0"/>
          <w:kern w:val="0"/>
        </w:rPr>
        <w:t xml:space="preserve">　</w:t>
      </w:r>
      <w:r w:rsidR="000409D0" w:rsidRPr="00F074E8">
        <w:rPr>
          <w:rFonts w:cs="Calibri" w:hint="eastAsia"/>
          <w:color w:val="0070C0"/>
          <w:kern w:val="0"/>
        </w:rPr>
        <w:t>本研究で用いる</w:t>
      </w:r>
      <w:r w:rsidR="000409D0" w:rsidRPr="00F074E8">
        <w:rPr>
          <w:rFonts w:cs="Calibri"/>
          <w:color w:val="0070C0"/>
          <w:kern w:val="0"/>
        </w:rPr>
        <w:t>&lt;医薬品等の名称&gt;は、&lt;疾患名&gt;に対して</w:t>
      </w:r>
      <w:r w:rsidR="00AA45DE" w:rsidRPr="00F074E8">
        <w:rPr>
          <w:rFonts w:cs="Calibri" w:hint="eastAsia"/>
          <w:color w:val="0070C0"/>
          <w:kern w:val="0"/>
        </w:rPr>
        <w:t>保険適用</w:t>
      </w:r>
      <w:r w:rsidR="000409D0" w:rsidRPr="00F074E8">
        <w:rPr>
          <w:rFonts w:cs="Calibri" w:hint="eastAsia"/>
          <w:color w:val="0070C0"/>
          <w:kern w:val="0"/>
        </w:rPr>
        <w:t>がないため、研究終了後に同じ治療を継続することができない。研究参加中と同じ治療が受けられないことにより、</w:t>
      </w:r>
      <w:r w:rsidR="000409D0" w:rsidRPr="00F074E8">
        <w:rPr>
          <w:rFonts w:cs="Calibri"/>
          <w:color w:val="0070C0"/>
          <w:kern w:val="0"/>
        </w:rPr>
        <w:t>&lt;不利益の内容&gt;や、&lt;不利益の内容&gt;</w:t>
      </w:r>
      <w:r w:rsidR="000409D0" w:rsidRPr="00F074E8">
        <w:rPr>
          <w:rFonts w:cs="Calibri" w:hint="eastAsia"/>
          <w:color w:val="0070C0"/>
          <w:kern w:val="0"/>
        </w:rPr>
        <w:t>のような不利益が生じる可能性が考えられる。そのため、研究終了後は保険診療の範囲の既存治療の中から最善のものを選択し、起こりうる不利益が最小になるよう努める。</w:t>
      </w:r>
    </w:p>
    <w:p w:rsidR="000409D0" w:rsidRPr="00F074E8" w:rsidRDefault="000409D0" w:rsidP="000409D0">
      <w:pPr>
        <w:widowControl/>
        <w:jc w:val="left"/>
        <w:rPr>
          <w:rFonts w:cs="Times New Roman"/>
          <w:kern w:val="0"/>
        </w:rPr>
      </w:pPr>
    </w:p>
    <w:p w:rsidR="001224FC" w:rsidRPr="00F074E8" w:rsidRDefault="000409D0" w:rsidP="000409D0">
      <w:pPr>
        <w:widowControl/>
        <w:jc w:val="left"/>
        <w:rPr>
          <w:rFonts w:cs="Calibri"/>
          <w:color w:val="0070C0"/>
          <w:kern w:val="0"/>
        </w:rPr>
      </w:pPr>
      <w:r w:rsidRPr="00F074E8">
        <w:rPr>
          <w:rFonts w:cs="Calibri" w:hint="eastAsia"/>
          <w:color w:val="0070C0"/>
          <w:kern w:val="0"/>
        </w:rPr>
        <w:t>例</w:t>
      </w:r>
      <w:r w:rsidR="001224FC" w:rsidRPr="00F074E8">
        <w:rPr>
          <w:rFonts w:cs="Calibri"/>
          <w:color w:val="0070C0"/>
          <w:kern w:val="0"/>
        </w:rPr>
        <w:t>3</w:t>
      </w:r>
      <w:r w:rsidRPr="00F074E8">
        <w:rPr>
          <w:rFonts w:cs="Calibri" w:hint="eastAsia"/>
          <w:color w:val="0070C0"/>
          <w:kern w:val="0"/>
        </w:rPr>
        <w:t>）</w:t>
      </w:r>
    </w:p>
    <w:p w:rsidR="000409D0" w:rsidRPr="00F074E8" w:rsidRDefault="001224FC" w:rsidP="000409D0">
      <w:pPr>
        <w:widowControl/>
        <w:jc w:val="left"/>
        <w:rPr>
          <w:rFonts w:cs="Calibri"/>
          <w:color w:val="0070C0"/>
          <w:kern w:val="0"/>
        </w:rPr>
      </w:pPr>
      <w:r w:rsidRPr="00F074E8">
        <w:rPr>
          <w:rFonts w:cs="Calibri" w:hint="eastAsia"/>
          <w:color w:val="0070C0"/>
          <w:kern w:val="0"/>
        </w:rPr>
        <w:t xml:space="preserve">　</w:t>
      </w:r>
      <w:r w:rsidR="000409D0" w:rsidRPr="00F074E8">
        <w:rPr>
          <w:rFonts w:cs="Calibri" w:hint="eastAsia"/>
          <w:color w:val="0070C0"/>
          <w:kern w:val="0"/>
        </w:rPr>
        <w:t>本研究により</w:t>
      </w:r>
      <w:r w:rsidR="000409D0" w:rsidRPr="00F074E8">
        <w:rPr>
          <w:rFonts w:cs="Calibri"/>
          <w:color w:val="0070C0"/>
          <w:kern w:val="0"/>
        </w:rPr>
        <w:t>&lt;疾患名&gt;が改善した場合、研究終了後は継続して経過観察を行う。経過観察中に再度治療の必要が生じた場合は、保険診療の範囲の既存治療の中から、</w:t>
      </w:r>
      <w:r w:rsidR="0042646E" w:rsidRPr="00F074E8">
        <w:rPr>
          <w:rFonts w:cs="Calibri" w:hint="eastAsia"/>
          <w:color w:val="0070C0"/>
          <w:kern w:val="0"/>
        </w:rPr>
        <w:t>研究対象者</w:t>
      </w:r>
      <w:r w:rsidR="000409D0" w:rsidRPr="00F074E8">
        <w:rPr>
          <w:rFonts w:cs="Calibri" w:hint="eastAsia"/>
          <w:color w:val="0070C0"/>
          <w:kern w:val="0"/>
        </w:rPr>
        <w:t>の希望に沿った最善の治療を行う。本研究により</w:t>
      </w:r>
      <w:r w:rsidR="000409D0" w:rsidRPr="00F074E8">
        <w:rPr>
          <w:rFonts w:cs="Calibri"/>
          <w:color w:val="0070C0"/>
          <w:kern w:val="0"/>
        </w:rPr>
        <w:t>&lt;疾患名&gt;の改善がなかった場合も、同様に既存の治療方法のうち最善の治療を行う。</w:t>
      </w:r>
    </w:p>
    <w:p w:rsidR="00BC4F69" w:rsidRPr="00265336" w:rsidRDefault="00BC4F69" w:rsidP="00F074E8">
      <w:pPr>
        <w:spacing w:line="0" w:lineRule="atLeast"/>
        <w:jc w:val="left"/>
        <w:rPr>
          <w:color w:val="2F5496"/>
        </w:rPr>
      </w:pPr>
    </w:p>
    <w:p w:rsidR="005C0F79" w:rsidRPr="00D744DB" w:rsidRDefault="005C0F79" w:rsidP="00716860">
      <w:pPr>
        <w:pStyle w:val="1"/>
      </w:pPr>
      <w:bookmarkStart w:id="71" w:name="_Toc63181029"/>
      <w:r w:rsidRPr="00D744DB">
        <w:rPr>
          <w:rFonts w:hint="eastAsia"/>
        </w:rPr>
        <w:t>予期される利益と不利益</w:t>
      </w:r>
      <w:bookmarkEnd w:id="71"/>
    </w:p>
    <w:p w:rsidR="003C192F" w:rsidRPr="00727B7E" w:rsidRDefault="003C192F" w:rsidP="00BA0F99">
      <w:pPr>
        <w:ind w:firstLineChars="100" w:firstLine="210"/>
        <w:rPr>
          <w:color w:val="C00000"/>
        </w:rPr>
      </w:pPr>
      <w:r w:rsidRPr="00727B7E">
        <w:rPr>
          <w:rFonts w:hint="eastAsia"/>
          <w:color w:val="C00000"/>
        </w:rPr>
        <w:t>当該臨床研究において、臨床研究の対象者に生じる利益</w:t>
      </w:r>
      <w:r w:rsidR="00984FC5" w:rsidRPr="00727B7E">
        <w:rPr>
          <w:rFonts w:hint="eastAsia"/>
          <w:color w:val="C00000"/>
        </w:rPr>
        <w:t>および</w:t>
      </w:r>
      <w:r w:rsidRPr="00727B7E">
        <w:rPr>
          <w:rFonts w:hint="eastAsia"/>
          <w:color w:val="C00000"/>
        </w:rPr>
        <w:t>負担並びに予測される不利益、これらの総合</w:t>
      </w:r>
      <w:r w:rsidRPr="00727B7E">
        <w:rPr>
          <w:color w:val="C00000"/>
        </w:rPr>
        <w:t>的評価並びに当該負担</w:t>
      </w:r>
      <w:r w:rsidR="00984FC5" w:rsidRPr="00727B7E">
        <w:rPr>
          <w:color w:val="C00000"/>
        </w:rPr>
        <w:t>および</w:t>
      </w:r>
      <w:r w:rsidRPr="00727B7E">
        <w:rPr>
          <w:color w:val="C00000"/>
        </w:rPr>
        <w:t xml:space="preserve">不利益を最小化する対策の倫理的背景や理由 </w:t>
      </w:r>
    </w:p>
    <w:p w:rsidR="003C192F" w:rsidRPr="00727B7E" w:rsidRDefault="003C192F" w:rsidP="003C192F"/>
    <w:p w:rsidR="005C0F79" w:rsidRPr="00727B7E" w:rsidRDefault="000E76EB" w:rsidP="00716860">
      <w:pPr>
        <w:pStyle w:val="2"/>
      </w:pPr>
      <w:bookmarkStart w:id="72" w:name="_Toc63181030"/>
      <w:r w:rsidRPr="00727B7E">
        <w:rPr>
          <w:rFonts w:hint="eastAsia"/>
        </w:rPr>
        <w:t>本研究により予期される利益</w:t>
      </w:r>
      <w:bookmarkEnd w:id="72"/>
    </w:p>
    <w:p w:rsidR="003D64BB" w:rsidRPr="00727B7E" w:rsidRDefault="003D64BB" w:rsidP="00BA0F99">
      <w:pPr>
        <w:ind w:firstLineChars="100" w:firstLine="210"/>
        <w:rPr>
          <w:color w:val="00B050"/>
        </w:rPr>
      </w:pPr>
      <w:r w:rsidRPr="00727B7E">
        <w:rPr>
          <w:rFonts w:hint="eastAsia"/>
          <w:color w:val="00B050"/>
        </w:rPr>
        <w:t>利益については、</w:t>
      </w:r>
      <w:r w:rsidR="00273655">
        <w:rPr>
          <w:rFonts w:hint="eastAsia"/>
          <w:color w:val="00B050"/>
        </w:rPr>
        <w:t>期待される有効性など</w:t>
      </w:r>
      <w:r w:rsidRPr="00727B7E">
        <w:rPr>
          <w:rFonts w:hint="eastAsia"/>
          <w:color w:val="00B050"/>
        </w:rPr>
        <w:t>予期される研究対象者の利益について記載。特になければその旨を明記のこと。</w:t>
      </w:r>
    </w:p>
    <w:p w:rsidR="005C0F79" w:rsidRPr="00727B7E" w:rsidRDefault="005C0F79" w:rsidP="005C0F79">
      <w:pPr>
        <w:rPr>
          <w:color w:val="00B050"/>
        </w:rPr>
      </w:pPr>
    </w:p>
    <w:p w:rsidR="005C0F79" w:rsidRPr="00727B7E" w:rsidRDefault="000E76EB" w:rsidP="00716860">
      <w:pPr>
        <w:pStyle w:val="2"/>
      </w:pPr>
      <w:bookmarkStart w:id="73" w:name="_Toc63181031"/>
      <w:r w:rsidRPr="00727B7E">
        <w:rPr>
          <w:rFonts w:hint="eastAsia"/>
        </w:rPr>
        <w:t>本研究により予期される不利益</w:t>
      </w:r>
      <w:bookmarkEnd w:id="73"/>
    </w:p>
    <w:p w:rsidR="003D64BB" w:rsidRPr="00727B7E" w:rsidRDefault="003D64BB" w:rsidP="00BA0F99">
      <w:pPr>
        <w:pStyle w:val="ab"/>
        <w:ind w:firstLineChars="100" w:firstLine="210"/>
        <w:rPr>
          <w:color w:val="C00000"/>
        </w:rPr>
      </w:pPr>
      <w:r w:rsidRPr="00727B7E">
        <w:rPr>
          <w:rFonts w:hint="eastAsia"/>
          <w:color w:val="C00000"/>
        </w:rPr>
        <w:t>研究に参加する</w:t>
      </w:r>
      <w:r w:rsidR="0042646E" w:rsidRPr="00727B7E">
        <w:rPr>
          <w:rFonts w:hint="eastAsia"/>
          <w:color w:val="C00000"/>
        </w:rPr>
        <w:t>研究対象者</w:t>
      </w:r>
      <w:r w:rsidRPr="00727B7E">
        <w:rPr>
          <w:rFonts w:hint="eastAsia"/>
          <w:color w:val="C00000"/>
        </w:rPr>
        <w:t>に対して予測されるあらゆる不利益・リスクについて記載する。以下のような内容について記載を検討すること。</w:t>
      </w:r>
    </w:p>
    <w:p w:rsidR="003D64BB" w:rsidRPr="00727B7E" w:rsidRDefault="003D64BB" w:rsidP="003D64BB">
      <w:pPr>
        <w:pStyle w:val="ab"/>
        <w:rPr>
          <w:color w:val="C00000"/>
        </w:rPr>
      </w:pPr>
      <w:r w:rsidRPr="00727B7E">
        <w:rPr>
          <w:rFonts w:hint="eastAsia"/>
          <w:color w:val="C00000"/>
        </w:rPr>
        <w:t xml:space="preserve">　・身体的リスク（介入治療が及ぼし得る有害反応）、心理的リスク</w:t>
      </w:r>
    </w:p>
    <w:p w:rsidR="003D64BB" w:rsidRPr="00727B7E" w:rsidRDefault="003D64BB" w:rsidP="003D64BB">
      <w:pPr>
        <w:pStyle w:val="ab"/>
        <w:ind w:firstLineChars="100" w:firstLine="210"/>
        <w:rPr>
          <w:color w:val="C00000"/>
        </w:rPr>
      </w:pPr>
      <w:r w:rsidRPr="00727B7E">
        <w:rPr>
          <w:rFonts w:hint="eastAsia"/>
          <w:color w:val="C00000"/>
        </w:rPr>
        <w:t>・社会的リスク、経済的リスク</w:t>
      </w:r>
    </w:p>
    <w:p w:rsidR="003D64BB" w:rsidRPr="00727B7E" w:rsidRDefault="003D64BB" w:rsidP="003D64BB">
      <w:pPr>
        <w:pStyle w:val="ab"/>
        <w:ind w:firstLineChars="100" w:firstLine="210"/>
        <w:rPr>
          <w:color w:val="C00000"/>
        </w:rPr>
      </w:pPr>
      <w:r w:rsidRPr="00727B7E">
        <w:rPr>
          <w:rFonts w:hint="eastAsia"/>
          <w:color w:val="C00000"/>
        </w:rPr>
        <w:t>・</w:t>
      </w:r>
      <w:r w:rsidR="0042646E" w:rsidRPr="00727B7E">
        <w:rPr>
          <w:rFonts w:hint="eastAsia"/>
          <w:color w:val="C00000"/>
        </w:rPr>
        <w:t>研究対象者</w:t>
      </w:r>
      <w:r w:rsidRPr="00727B7E">
        <w:rPr>
          <w:rFonts w:hint="eastAsia"/>
          <w:color w:val="C00000"/>
        </w:rPr>
        <w:t>個人に対するリスク（直接的リスク）</w:t>
      </w:r>
    </w:p>
    <w:p w:rsidR="003D64BB" w:rsidRPr="00727B7E" w:rsidRDefault="003D64BB" w:rsidP="003D64BB">
      <w:pPr>
        <w:pStyle w:val="ab"/>
        <w:ind w:firstLineChars="100" w:firstLine="210"/>
        <w:rPr>
          <w:color w:val="C00000"/>
        </w:rPr>
      </w:pPr>
      <w:r w:rsidRPr="00727B7E">
        <w:rPr>
          <w:rFonts w:hint="eastAsia"/>
          <w:color w:val="C00000"/>
        </w:rPr>
        <w:t>・社会全体に対するリスク（間接的リスク）</w:t>
      </w:r>
    </w:p>
    <w:p w:rsidR="003F706F" w:rsidRDefault="003D64BB" w:rsidP="003D64BB">
      <w:pPr>
        <w:pStyle w:val="ab"/>
        <w:rPr>
          <w:color w:val="C00000"/>
        </w:rPr>
      </w:pPr>
      <w:r w:rsidRPr="00727B7E">
        <w:rPr>
          <w:rFonts w:hint="eastAsia"/>
          <w:color w:val="C00000"/>
        </w:rPr>
        <w:lastRenderedPageBreak/>
        <w:t xml:space="preserve">　また、それぞれのリスクについて、短期的リスク、長期的リスクを検討し、記載すること。</w:t>
      </w:r>
    </w:p>
    <w:p w:rsidR="003D64BB" w:rsidRPr="00727B7E" w:rsidRDefault="003D64BB" w:rsidP="00BA0F99">
      <w:pPr>
        <w:pStyle w:val="ab"/>
        <w:ind w:firstLineChars="100" w:firstLine="210"/>
        <w:rPr>
          <w:color w:val="C00000"/>
        </w:rPr>
      </w:pPr>
      <w:r w:rsidRPr="00727B7E">
        <w:rPr>
          <w:rFonts w:hint="eastAsia"/>
          <w:color w:val="C00000"/>
        </w:rPr>
        <w:t>適宜、添付文書・インタビューフォーム・関連文献等を引用すること。</w:t>
      </w:r>
    </w:p>
    <w:p w:rsidR="00F46D36" w:rsidRPr="00727B7E" w:rsidRDefault="00F46D36" w:rsidP="003D64BB">
      <w:pPr>
        <w:pStyle w:val="ab"/>
        <w:rPr>
          <w:color w:val="C00000"/>
        </w:rPr>
      </w:pPr>
    </w:p>
    <w:p w:rsidR="00F46D36" w:rsidRPr="00727B7E" w:rsidRDefault="00F46D36" w:rsidP="00716860">
      <w:pPr>
        <w:pStyle w:val="3"/>
      </w:pPr>
      <w:bookmarkStart w:id="74" w:name="_Toc63181032"/>
      <w:r w:rsidRPr="00727B7E">
        <w:rPr>
          <w:rFonts w:hint="eastAsia"/>
        </w:rPr>
        <w:t>侵襲等の身体的負担の内容</w:t>
      </w:r>
      <w:r w:rsidR="00984FC5" w:rsidRPr="00727B7E">
        <w:rPr>
          <w:rFonts w:hint="eastAsia"/>
        </w:rPr>
        <w:t>および</w:t>
      </w:r>
      <w:r w:rsidRPr="00727B7E">
        <w:rPr>
          <w:rFonts w:hint="eastAsia"/>
        </w:rPr>
        <w:t>予期される有害事象等</w:t>
      </w:r>
      <w:bookmarkEnd w:id="74"/>
    </w:p>
    <w:p w:rsidR="00F46D36" w:rsidRPr="00727B7E" w:rsidRDefault="00F46D36" w:rsidP="00F46D36">
      <w:pPr>
        <w:pStyle w:val="ab"/>
        <w:rPr>
          <w:color w:val="00B050"/>
        </w:rPr>
      </w:pPr>
      <w:r w:rsidRPr="00727B7E">
        <w:rPr>
          <w:rFonts w:hint="eastAsia"/>
          <w:color w:val="00B050"/>
        </w:rPr>
        <w:t xml:space="preserve">　予測されるリスクに関して、リスクを最小化するために採用した内容や、リスクを回避するために検討した内容等について記載する。例えば、以下のような内容について検討して記載すること。</w:t>
      </w:r>
    </w:p>
    <w:p w:rsidR="00F46D36" w:rsidRPr="00727B7E" w:rsidRDefault="00E66CD6" w:rsidP="00F7405E">
      <w:pPr>
        <w:pStyle w:val="ab"/>
        <w:rPr>
          <w:color w:val="00B050"/>
        </w:rPr>
      </w:pPr>
      <w:r w:rsidRPr="00727B7E">
        <w:rPr>
          <w:rFonts w:hint="eastAsia"/>
          <w:color w:val="00B050"/>
        </w:rPr>
        <w:t xml:space="preserve">　</w:t>
      </w:r>
      <w:r w:rsidR="00F46D36" w:rsidRPr="00727B7E">
        <w:rPr>
          <w:rFonts w:hint="eastAsia"/>
          <w:color w:val="00B050"/>
        </w:rPr>
        <w:t>・リスクを最小化するための工夫</w:t>
      </w:r>
    </w:p>
    <w:p w:rsidR="00F46D36" w:rsidRPr="00727B7E" w:rsidRDefault="00E66CD6" w:rsidP="00F7405E">
      <w:pPr>
        <w:pStyle w:val="ab"/>
        <w:rPr>
          <w:color w:val="00B050"/>
        </w:rPr>
      </w:pPr>
      <w:r w:rsidRPr="00727B7E">
        <w:rPr>
          <w:rFonts w:hint="eastAsia"/>
          <w:color w:val="00B050"/>
        </w:rPr>
        <w:t xml:space="preserve">　</w:t>
      </w:r>
      <w:r w:rsidR="00F46D36" w:rsidRPr="00727B7E">
        <w:rPr>
          <w:rFonts w:hint="eastAsia"/>
          <w:color w:val="00B050"/>
        </w:rPr>
        <w:t>・得られる利益がリスクを上回る根拠</w:t>
      </w:r>
      <w:r w:rsidR="00984FC5" w:rsidRPr="00727B7E">
        <w:rPr>
          <w:rFonts w:hint="eastAsia"/>
          <w:color w:val="00B050"/>
        </w:rPr>
        <w:t>および</w:t>
      </w:r>
      <w:r w:rsidR="00F46D36" w:rsidRPr="00727B7E">
        <w:rPr>
          <w:rFonts w:hint="eastAsia"/>
          <w:color w:val="00B050"/>
        </w:rPr>
        <w:t>妥当性</w:t>
      </w:r>
    </w:p>
    <w:p w:rsidR="00CD27E0" w:rsidRPr="00727B7E" w:rsidRDefault="00E66CD6" w:rsidP="00F7405E">
      <w:pPr>
        <w:pStyle w:val="ab"/>
        <w:rPr>
          <w:color w:val="00B050"/>
        </w:rPr>
      </w:pPr>
      <w:r w:rsidRPr="00727B7E">
        <w:rPr>
          <w:rFonts w:hint="eastAsia"/>
          <w:color w:val="00B050"/>
        </w:rPr>
        <w:t xml:space="preserve">　</w:t>
      </w:r>
      <w:r w:rsidR="00F46D36" w:rsidRPr="00727B7E">
        <w:rPr>
          <w:rFonts w:hint="eastAsia"/>
          <w:color w:val="00B050"/>
        </w:rPr>
        <w:t>・リスクが生じた場合の対応方法</w:t>
      </w:r>
    </w:p>
    <w:p w:rsidR="00CD27E0" w:rsidRPr="00727B7E" w:rsidRDefault="00CD27E0"/>
    <w:p w:rsidR="00F82EB4" w:rsidRPr="00727B7E" w:rsidRDefault="000E76EB" w:rsidP="00716860">
      <w:pPr>
        <w:pStyle w:val="3"/>
      </w:pPr>
      <w:bookmarkStart w:id="75" w:name="_Toc63181033"/>
      <w:r w:rsidRPr="00727B7E">
        <w:rPr>
          <w:rFonts w:hint="eastAsia"/>
        </w:rPr>
        <w:t>済的負担</w:t>
      </w:r>
      <w:r w:rsidR="00984FC5" w:rsidRPr="00727B7E">
        <w:rPr>
          <w:rFonts w:hint="eastAsia"/>
        </w:rPr>
        <w:t>または</w:t>
      </w:r>
      <w:r w:rsidRPr="00727B7E">
        <w:rPr>
          <w:rFonts w:hint="eastAsia"/>
        </w:rPr>
        <w:t>謝金</w:t>
      </w:r>
      <w:bookmarkEnd w:id="75"/>
    </w:p>
    <w:p w:rsidR="00CD27E0" w:rsidRPr="00727B7E" w:rsidRDefault="003C192F" w:rsidP="003C192F">
      <w:pPr>
        <w:pStyle w:val="af2"/>
        <w:rPr>
          <w:rFonts w:ascii="ＭＳ 明朝" w:hAnsi="ＭＳ 明朝"/>
          <w:sz w:val="21"/>
          <w:szCs w:val="21"/>
        </w:rPr>
      </w:pPr>
      <w:r w:rsidRPr="00727B7E">
        <w:rPr>
          <w:rFonts w:ascii="ＭＳ 明朝" w:hAnsi="ＭＳ 明朝" w:hint="eastAsia"/>
          <w:sz w:val="21"/>
          <w:szCs w:val="21"/>
        </w:rPr>
        <w:t>例</w:t>
      </w:r>
      <w:r w:rsidR="00CD27E0" w:rsidRPr="00727B7E">
        <w:rPr>
          <w:rFonts w:ascii="ＭＳ 明朝" w:hAnsi="ＭＳ 明朝" w:hint="eastAsia"/>
          <w:sz w:val="21"/>
          <w:szCs w:val="21"/>
        </w:rPr>
        <w:t>1</w:t>
      </w:r>
      <w:r w:rsidRPr="00727B7E">
        <w:rPr>
          <w:rFonts w:ascii="ＭＳ 明朝" w:hAnsi="ＭＳ 明朝" w:hint="eastAsia"/>
          <w:sz w:val="21"/>
          <w:szCs w:val="21"/>
        </w:rPr>
        <w:t>）</w:t>
      </w:r>
    </w:p>
    <w:p w:rsidR="003C192F" w:rsidRPr="00727B7E" w:rsidRDefault="00CD27E0" w:rsidP="003C192F">
      <w:pPr>
        <w:pStyle w:val="af2"/>
        <w:rPr>
          <w:rFonts w:ascii="ＭＳ 明朝" w:hAnsi="ＭＳ 明朝"/>
          <w:sz w:val="21"/>
          <w:szCs w:val="21"/>
        </w:rPr>
      </w:pPr>
      <w:r w:rsidRPr="00727B7E">
        <w:rPr>
          <w:rFonts w:ascii="ＭＳ 明朝" w:hAnsi="ＭＳ 明朝" w:hint="eastAsia"/>
          <w:sz w:val="21"/>
          <w:szCs w:val="21"/>
        </w:rPr>
        <w:t xml:space="preserve">　</w:t>
      </w:r>
      <w:r w:rsidR="003C192F" w:rsidRPr="00727B7E">
        <w:rPr>
          <w:rFonts w:ascii="ＭＳ 明朝" w:hAnsi="ＭＳ 明朝" w:hint="eastAsia"/>
          <w:sz w:val="21"/>
          <w:szCs w:val="21"/>
        </w:rPr>
        <w:t>本研究はすべて保険診療の範囲内で実施可能であり、</w:t>
      </w:r>
      <w:r w:rsidR="003F706F">
        <w:rPr>
          <w:rFonts w:ascii="ＭＳ 明朝" w:hAnsi="ＭＳ 明朝" w:hint="eastAsia"/>
          <w:sz w:val="21"/>
          <w:szCs w:val="21"/>
        </w:rPr>
        <w:t>研究に係る費用は、</w:t>
      </w:r>
      <w:r w:rsidR="00232536" w:rsidRPr="00727B7E">
        <w:rPr>
          <w:rFonts w:ascii="ＭＳ 明朝" w:hAnsi="ＭＳ 明朝" w:hint="eastAsia"/>
          <w:sz w:val="21"/>
          <w:szCs w:val="21"/>
        </w:rPr>
        <w:t>研究対象者</w:t>
      </w:r>
      <w:r w:rsidR="003C192F" w:rsidRPr="00727B7E">
        <w:rPr>
          <w:rFonts w:ascii="ＭＳ 明朝" w:hAnsi="ＭＳ 明朝" w:hint="eastAsia"/>
          <w:sz w:val="21"/>
          <w:szCs w:val="21"/>
        </w:rPr>
        <w:t>の加入する健康保険</w:t>
      </w:r>
      <w:r w:rsidR="00984FC5" w:rsidRPr="00727B7E">
        <w:rPr>
          <w:rFonts w:ascii="ＭＳ 明朝" w:hAnsi="ＭＳ 明朝" w:hint="eastAsia"/>
          <w:sz w:val="21"/>
          <w:szCs w:val="21"/>
        </w:rPr>
        <w:t>および</w:t>
      </w:r>
      <w:r w:rsidR="008A7F9C" w:rsidRPr="00727B7E">
        <w:rPr>
          <w:rFonts w:ascii="ＭＳ 明朝" w:hAnsi="ＭＳ 明朝" w:hint="eastAsia"/>
          <w:sz w:val="21"/>
          <w:szCs w:val="21"/>
        </w:rPr>
        <w:t>研究対象者</w:t>
      </w:r>
      <w:r w:rsidR="003C192F" w:rsidRPr="00727B7E">
        <w:rPr>
          <w:rFonts w:ascii="ＭＳ 明朝" w:hAnsi="ＭＳ 明朝" w:hint="eastAsia"/>
          <w:sz w:val="21"/>
          <w:szCs w:val="21"/>
        </w:rPr>
        <w:t>の自己負担により支払われる。通常の保険診療以外の経済的負担は発生しない。</w:t>
      </w:r>
      <w:r w:rsidR="00F46D36" w:rsidRPr="00727B7E">
        <w:rPr>
          <w:rFonts w:ascii="ＭＳ 明朝" w:hAnsi="ＭＳ 明朝" w:hint="eastAsia"/>
          <w:sz w:val="21"/>
          <w:szCs w:val="21"/>
        </w:rPr>
        <w:t>研究対象者に対する負担軽減費は、本研究においては発生しない。</w:t>
      </w:r>
    </w:p>
    <w:p w:rsidR="007D0F4E" w:rsidRPr="00727B7E" w:rsidRDefault="007D0F4E" w:rsidP="003C192F">
      <w:pPr>
        <w:rPr>
          <w:color w:val="0070C0"/>
        </w:rPr>
      </w:pPr>
    </w:p>
    <w:p w:rsidR="00CD27E0" w:rsidRPr="00727B7E" w:rsidRDefault="003C192F" w:rsidP="003C192F">
      <w:pPr>
        <w:rPr>
          <w:color w:val="0070C0"/>
        </w:rPr>
      </w:pPr>
      <w:r w:rsidRPr="00727B7E">
        <w:rPr>
          <w:rFonts w:hint="eastAsia"/>
          <w:color w:val="0070C0"/>
        </w:rPr>
        <w:t>例</w:t>
      </w:r>
      <w:r w:rsidR="00CD27E0" w:rsidRPr="00727B7E">
        <w:rPr>
          <w:rFonts w:hint="eastAsia"/>
          <w:color w:val="0070C0"/>
        </w:rPr>
        <w:t>2</w:t>
      </w:r>
      <w:r w:rsidRPr="00727B7E">
        <w:rPr>
          <w:rFonts w:hint="eastAsia"/>
          <w:color w:val="0070C0"/>
        </w:rPr>
        <w:t>）</w:t>
      </w:r>
    </w:p>
    <w:p w:rsidR="00CE4327" w:rsidRPr="00727B7E" w:rsidRDefault="00CD27E0" w:rsidP="003C192F">
      <w:pPr>
        <w:rPr>
          <w:color w:val="0070C0"/>
        </w:rPr>
      </w:pPr>
      <w:r w:rsidRPr="00727B7E">
        <w:rPr>
          <w:rFonts w:hint="eastAsia"/>
          <w:color w:val="0070C0"/>
        </w:rPr>
        <w:t xml:space="preserve">　</w:t>
      </w:r>
      <w:r w:rsidR="003C192F" w:rsidRPr="00727B7E">
        <w:rPr>
          <w:rFonts w:hint="eastAsia"/>
          <w:color w:val="0070C0"/>
        </w:rPr>
        <w:t>本研究で用いる</w:t>
      </w:r>
      <w:r w:rsidR="003C192F" w:rsidRPr="00727B7E">
        <w:rPr>
          <w:color w:val="0070C0"/>
        </w:rPr>
        <w:t>&lt;医薬品等の名称&gt;は、株式会社○○薬品より無償提供されるため、</w:t>
      </w:r>
      <w:r w:rsidR="00232536" w:rsidRPr="00727B7E">
        <w:rPr>
          <w:rFonts w:hint="eastAsia"/>
          <w:color w:val="0070C0"/>
        </w:rPr>
        <w:t>研究薬についての</w:t>
      </w:r>
      <w:r w:rsidR="008A7F9C" w:rsidRPr="00727B7E">
        <w:rPr>
          <w:rFonts w:hint="eastAsia"/>
          <w:color w:val="0070C0"/>
        </w:rPr>
        <w:t>研究対象者</w:t>
      </w:r>
      <w:r w:rsidR="003C192F" w:rsidRPr="00727B7E">
        <w:rPr>
          <w:rFonts w:hint="eastAsia"/>
          <w:color w:val="0070C0"/>
        </w:rPr>
        <w:t>の経済的負担は生じない。また、その他の保険診療の範囲内で実施する治療・診療・検査等に係る費用に関しては、</w:t>
      </w:r>
      <w:r w:rsidR="008A7F9C" w:rsidRPr="00727B7E">
        <w:rPr>
          <w:rFonts w:hint="eastAsia"/>
          <w:color w:val="0070C0"/>
        </w:rPr>
        <w:t>研究対象者</w:t>
      </w:r>
      <w:r w:rsidR="003C192F" w:rsidRPr="00727B7E">
        <w:rPr>
          <w:rFonts w:hint="eastAsia"/>
          <w:color w:val="0070C0"/>
        </w:rPr>
        <w:t>の加入する健康保険</w:t>
      </w:r>
      <w:r w:rsidR="00984FC5" w:rsidRPr="00727B7E">
        <w:rPr>
          <w:rFonts w:hint="eastAsia"/>
          <w:color w:val="0070C0"/>
        </w:rPr>
        <w:t>および</w:t>
      </w:r>
      <w:r w:rsidR="008A7F9C" w:rsidRPr="00727B7E">
        <w:rPr>
          <w:rFonts w:hint="eastAsia"/>
          <w:color w:val="0070C0"/>
        </w:rPr>
        <w:t>研究対象者</w:t>
      </w:r>
      <w:r w:rsidR="003C192F" w:rsidRPr="00727B7E">
        <w:rPr>
          <w:rFonts w:hint="eastAsia"/>
          <w:color w:val="0070C0"/>
        </w:rPr>
        <w:t>の自己負担により支払われる。</w:t>
      </w:r>
    </w:p>
    <w:p w:rsidR="008A7F9C" w:rsidRPr="00727B7E" w:rsidRDefault="008A7F9C" w:rsidP="003C192F">
      <w:pPr>
        <w:rPr>
          <w:color w:val="0070C0"/>
        </w:rPr>
      </w:pPr>
    </w:p>
    <w:p w:rsidR="00CD27E0" w:rsidRPr="00727B7E" w:rsidRDefault="008A7F9C" w:rsidP="008A7F9C">
      <w:pPr>
        <w:pStyle w:val="af2"/>
        <w:rPr>
          <w:rFonts w:ascii="ＭＳ 明朝" w:hAnsi="ＭＳ 明朝"/>
          <w:sz w:val="21"/>
          <w:szCs w:val="21"/>
        </w:rPr>
      </w:pPr>
      <w:r w:rsidRPr="00727B7E">
        <w:rPr>
          <w:rFonts w:ascii="ＭＳ 明朝" w:hAnsi="ＭＳ 明朝" w:hint="eastAsia"/>
          <w:sz w:val="21"/>
          <w:szCs w:val="21"/>
        </w:rPr>
        <w:t>例</w:t>
      </w:r>
      <w:r w:rsidR="00CD27E0" w:rsidRPr="00727B7E">
        <w:rPr>
          <w:rFonts w:ascii="ＭＳ 明朝" w:hAnsi="ＭＳ 明朝" w:hint="eastAsia"/>
          <w:sz w:val="21"/>
          <w:szCs w:val="21"/>
        </w:rPr>
        <w:t>3</w:t>
      </w:r>
      <w:r w:rsidRPr="00727B7E">
        <w:rPr>
          <w:rFonts w:ascii="ＭＳ 明朝" w:hAnsi="ＭＳ 明朝" w:hint="eastAsia"/>
          <w:sz w:val="21"/>
          <w:szCs w:val="21"/>
        </w:rPr>
        <w:t>）</w:t>
      </w:r>
    </w:p>
    <w:p w:rsidR="008A7F9C" w:rsidRPr="00727B7E" w:rsidRDefault="00CD27E0" w:rsidP="008A7F9C">
      <w:pPr>
        <w:pStyle w:val="af2"/>
        <w:rPr>
          <w:rFonts w:ascii="ＭＳ 明朝" w:hAnsi="ＭＳ 明朝"/>
          <w:sz w:val="21"/>
          <w:szCs w:val="21"/>
        </w:rPr>
      </w:pPr>
      <w:r w:rsidRPr="00727B7E">
        <w:rPr>
          <w:rFonts w:ascii="ＭＳ 明朝" w:hAnsi="ＭＳ 明朝" w:hint="eastAsia"/>
          <w:sz w:val="21"/>
          <w:szCs w:val="21"/>
        </w:rPr>
        <w:t xml:space="preserve">　</w:t>
      </w:r>
      <w:r w:rsidR="008A7F9C" w:rsidRPr="00727B7E">
        <w:rPr>
          <w:rFonts w:ascii="ＭＳ 明朝" w:hAnsi="ＭＳ 明朝" w:hint="eastAsia"/>
          <w:sz w:val="21"/>
          <w:szCs w:val="21"/>
        </w:rPr>
        <w:t>本研究に参加することで、通院回数</w:t>
      </w:r>
      <w:r w:rsidR="00984FC5" w:rsidRPr="00727B7E">
        <w:rPr>
          <w:rFonts w:ascii="ＭＳ 明朝" w:hAnsi="ＭＳ 明朝" w:hint="eastAsia"/>
          <w:sz w:val="21"/>
          <w:szCs w:val="21"/>
        </w:rPr>
        <w:t>および</w:t>
      </w:r>
      <w:r w:rsidR="008A7F9C" w:rsidRPr="00727B7E">
        <w:rPr>
          <w:rFonts w:ascii="ＭＳ 明朝" w:hAnsi="ＭＳ 明朝" w:hint="eastAsia"/>
          <w:sz w:val="21"/>
          <w:szCs w:val="21"/>
        </w:rPr>
        <w:t>検査回数が増えることが予想されるため、通常診療に比べて患者の経済的負担も大きくなる可能性がある。患者の負担を軽減するため、規定された来院ごとに、負担軽減費</w:t>
      </w:r>
      <w:r w:rsidR="008A7F9C" w:rsidRPr="00727B7E">
        <w:rPr>
          <w:rFonts w:ascii="ＭＳ 明朝" w:hAnsi="ＭＳ 明朝"/>
          <w:sz w:val="21"/>
          <w:szCs w:val="21"/>
        </w:rPr>
        <w:t>X,000円を</w:t>
      </w:r>
      <w:r w:rsidR="00844FD9" w:rsidRPr="00727B7E">
        <w:rPr>
          <w:rFonts w:ascii="ＭＳ 明朝" w:hAnsi="ＭＳ 明朝" w:hint="eastAsia"/>
          <w:sz w:val="21"/>
          <w:szCs w:val="21"/>
        </w:rPr>
        <w:t>研究対象者</w:t>
      </w:r>
      <w:r w:rsidR="008A7F9C" w:rsidRPr="00727B7E">
        <w:rPr>
          <w:rFonts w:ascii="ＭＳ 明朝" w:hAnsi="ＭＳ 明朝" w:hint="eastAsia"/>
          <w:sz w:val="21"/>
          <w:szCs w:val="21"/>
        </w:rPr>
        <w:t>に支払う。負担軽減費については説明文書</w:t>
      </w:r>
      <w:r w:rsidR="003F706F">
        <w:rPr>
          <w:rFonts w:ascii="ＭＳ 明朝" w:hAnsi="ＭＳ 明朝" w:hint="eastAsia"/>
          <w:sz w:val="21"/>
          <w:szCs w:val="21"/>
        </w:rPr>
        <w:t>にて</w:t>
      </w:r>
      <w:r w:rsidR="008A7F9C" w:rsidRPr="00727B7E">
        <w:rPr>
          <w:rFonts w:ascii="ＭＳ 明朝" w:hAnsi="ＭＳ 明朝" w:hint="eastAsia"/>
          <w:sz w:val="21"/>
          <w:szCs w:val="21"/>
        </w:rPr>
        <w:t>あらかじめ説明し、患者が指定する口座に振り込む。規定された</w:t>
      </w:r>
      <w:r w:rsidR="008A7F9C" w:rsidRPr="00727B7E">
        <w:rPr>
          <w:rFonts w:ascii="ＭＳ 明朝" w:hAnsi="ＭＳ 明朝"/>
          <w:sz w:val="21"/>
          <w:szCs w:val="21"/>
        </w:rPr>
        <w:t>10回の来院を全て完了した場合、研究参加期間12ヵ月で総額X0,000円の負担軽減費が支払われる。</w:t>
      </w:r>
    </w:p>
    <w:p w:rsidR="00CE4327" w:rsidRPr="00727B7E" w:rsidRDefault="00CE4327" w:rsidP="00CE4327"/>
    <w:p w:rsidR="00CE4327" w:rsidRPr="00D744DB" w:rsidRDefault="000E76EB" w:rsidP="00716860">
      <w:pPr>
        <w:pStyle w:val="1"/>
      </w:pPr>
      <w:bookmarkStart w:id="76" w:name="_Toc63181034"/>
      <w:r w:rsidRPr="00D744DB">
        <w:rPr>
          <w:rFonts w:hint="eastAsia"/>
        </w:rPr>
        <w:t>有害事象</w:t>
      </w:r>
      <w:r w:rsidR="00984FC5" w:rsidRPr="00D744DB">
        <w:rPr>
          <w:rFonts w:hint="eastAsia"/>
        </w:rPr>
        <w:t>および</w:t>
      </w:r>
      <w:r w:rsidRPr="00D744DB">
        <w:rPr>
          <w:rFonts w:hint="eastAsia"/>
        </w:rPr>
        <w:t>疾病等が発生した際の対応</w:t>
      </w:r>
      <w:bookmarkEnd w:id="76"/>
    </w:p>
    <w:p w:rsidR="003D64BB" w:rsidRPr="00727B7E" w:rsidRDefault="007555CE" w:rsidP="00716860">
      <w:pPr>
        <w:pStyle w:val="2"/>
      </w:pPr>
      <w:bookmarkStart w:id="77" w:name="_Toc63181035"/>
      <w:r w:rsidRPr="00727B7E">
        <w:rPr>
          <w:rFonts w:hint="eastAsia"/>
        </w:rPr>
        <w:t>有害事象の定義</w:t>
      </w:r>
      <w:r w:rsidR="0050584C" w:rsidRPr="00727B7E">
        <w:rPr>
          <w:rFonts w:hint="eastAsia"/>
        </w:rPr>
        <w:t>および収集項目</w:t>
      </w:r>
      <w:bookmarkEnd w:id="77"/>
    </w:p>
    <w:p w:rsidR="00B929EB" w:rsidRDefault="007555CE" w:rsidP="007555CE">
      <w:r w:rsidRPr="23B7085C">
        <w:t xml:space="preserve">　有害事象とは、本研究との因果関係の有無を問わず、研究対象者に生じたすべての好ましくないまたは意図しない疾病もしくはその徴候（臨床検査値の異常を含む）をいう。</w:t>
      </w:r>
    </w:p>
    <w:p w:rsidR="007555CE" w:rsidRPr="00727B7E" w:rsidRDefault="007555CE" w:rsidP="00BA0F99">
      <w:pPr>
        <w:pStyle w:val="af2"/>
        <w:ind w:firstLineChars="100" w:firstLine="200"/>
      </w:pPr>
      <w:r w:rsidRPr="23B7085C">
        <w:rPr>
          <w:rFonts w:ascii="ＭＳ 明朝" w:hAnsi="ＭＳ 明朝"/>
        </w:rPr>
        <w:t>ただし、臨床検査値のみの異常は、研究責任医師もしくは研究分担医師が有害事象と判断した場合に報告する。</w:t>
      </w:r>
    </w:p>
    <w:p w:rsidR="0050584C" w:rsidRPr="00727B7E" w:rsidRDefault="007555CE" w:rsidP="007555CE">
      <w:pPr>
        <w:rPr>
          <w:color w:val="0070C0"/>
        </w:rPr>
      </w:pPr>
      <w:r w:rsidRPr="00727B7E">
        <w:rPr>
          <w:rFonts w:hint="eastAsia"/>
        </w:rPr>
        <w:t xml:space="preserve">　</w:t>
      </w:r>
      <w:r w:rsidRPr="00727B7E">
        <w:rPr>
          <w:rFonts w:hint="eastAsia"/>
          <w:color w:val="0070C0"/>
        </w:rPr>
        <w:t>本研究では、研究薬投与開始後から研究終了日もしくは中止日までに発生した有害事象を収集対象とする。</w:t>
      </w:r>
    </w:p>
    <w:p w:rsidR="0050584C" w:rsidRPr="00727B7E" w:rsidRDefault="0050584C" w:rsidP="007555CE">
      <w:pPr>
        <w:rPr>
          <w:color w:val="0070C0"/>
        </w:rPr>
      </w:pPr>
      <w:r w:rsidRPr="00727B7E">
        <w:rPr>
          <w:rFonts w:hint="eastAsia"/>
          <w:color w:val="0070C0"/>
        </w:rPr>
        <w:t xml:space="preserve">　有害事象については、以下の内容を収集する。</w:t>
      </w:r>
    </w:p>
    <w:p w:rsidR="0050584C" w:rsidRPr="00727B7E" w:rsidRDefault="0050584C" w:rsidP="0050584C">
      <w:pPr>
        <w:tabs>
          <w:tab w:val="left" w:pos="1140"/>
        </w:tabs>
        <w:ind w:leftChars="100" w:left="210"/>
        <w:rPr>
          <w:color w:val="0070C0"/>
        </w:rPr>
      </w:pPr>
      <w:r w:rsidRPr="00727B7E">
        <w:rPr>
          <w:color w:val="0070C0"/>
        </w:rPr>
        <w:t>1）有害事象の名称</w:t>
      </w:r>
    </w:p>
    <w:p w:rsidR="0050584C" w:rsidRPr="00727B7E" w:rsidRDefault="0050584C" w:rsidP="0050584C">
      <w:pPr>
        <w:tabs>
          <w:tab w:val="left" w:pos="1140"/>
        </w:tabs>
        <w:ind w:leftChars="100" w:left="210"/>
        <w:rPr>
          <w:color w:val="0070C0"/>
        </w:rPr>
      </w:pPr>
      <w:r w:rsidRPr="00727B7E">
        <w:rPr>
          <w:color w:val="0070C0"/>
        </w:rPr>
        <w:t>2）発現日</w:t>
      </w:r>
    </w:p>
    <w:p w:rsidR="0050584C" w:rsidRPr="00727B7E" w:rsidRDefault="0050584C" w:rsidP="0050584C">
      <w:pPr>
        <w:tabs>
          <w:tab w:val="left" w:pos="1140"/>
        </w:tabs>
        <w:ind w:leftChars="100" w:left="210"/>
        <w:rPr>
          <w:color w:val="0070C0"/>
        </w:rPr>
      </w:pPr>
      <w:r w:rsidRPr="00727B7E">
        <w:rPr>
          <w:color w:val="0070C0"/>
        </w:rPr>
        <w:lastRenderedPageBreak/>
        <w:t>3）転帰日</w:t>
      </w:r>
    </w:p>
    <w:p w:rsidR="0050584C" w:rsidRPr="00727B7E" w:rsidRDefault="0050584C" w:rsidP="0050584C">
      <w:pPr>
        <w:tabs>
          <w:tab w:val="left" w:pos="1140"/>
        </w:tabs>
        <w:ind w:leftChars="100" w:left="210"/>
        <w:rPr>
          <w:color w:val="0070C0"/>
        </w:rPr>
      </w:pPr>
      <w:r w:rsidRPr="00727B7E">
        <w:rPr>
          <w:color w:val="0070C0"/>
        </w:rPr>
        <w:t>4）転帰：回復、軽快、回復または消失したが後遺症あり、未回復、死亡、不明</w:t>
      </w:r>
    </w:p>
    <w:p w:rsidR="0050584C" w:rsidRPr="00727B7E" w:rsidRDefault="0050584C" w:rsidP="0050584C">
      <w:pPr>
        <w:tabs>
          <w:tab w:val="left" w:pos="1140"/>
        </w:tabs>
        <w:ind w:leftChars="100" w:left="210"/>
        <w:rPr>
          <w:color w:val="0070C0"/>
        </w:rPr>
      </w:pPr>
      <w:r w:rsidRPr="00727B7E">
        <w:rPr>
          <w:color w:val="0070C0"/>
        </w:rPr>
        <w:t>5）処置（</w:t>
      </w:r>
      <w:r w:rsidRPr="00727B7E">
        <w:rPr>
          <w:rFonts w:hint="eastAsia"/>
          <w:color w:val="0070C0"/>
        </w:rPr>
        <w:t>研究</w:t>
      </w:r>
      <w:r w:rsidRPr="00727B7E">
        <w:rPr>
          <w:color w:val="0070C0"/>
        </w:rPr>
        <w:t>薬の投与）：変更なし、中止、休薬、減量、増量、該当せず</w:t>
      </w:r>
    </w:p>
    <w:p w:rsidR="0050584C" w:rsidRPr="00727B7E" w:rsidRDefault="0050584C" w:rsidP="0050584C">
      <w:pPr>
        <w:tabs>
          <w:tab w:val="left" w:pos="1140"/>
        </w:tabs>
        <w:ind w:leftChars="100" w:left="210"/>
        <w:rPr>
          <w:color w:val="0070C0"/>
        </w:rPr>
      </w:pPr>
      <w:r w:rsidRPr="00727B7E">
        <w:rPr>
          <w:color w:val="0070C0"/>
        </w:rPr>
        <w:t>6）その他の処置：なし、薬物治療、その他</w:t>
      </w:r>
    </w:p>
    <w:p w:rsidR="0050584C" w:rsidRPr="00727B7E" w:rsidRDefault="0050584C" w:rsidP="0050584C">
      <w:pPr>
        <w:tabs>
          <w:tab w:val="left" w:pos="1140"/>
        </w:tabs>
        <w:ind w:leftChars="100" w:left="210"/>
        <w:rPr>
          <w:color w:val="0070C0"/>
        </w:rPr>
      </w:pPr>
      <w:r w:rsidRPr="00727B7E">
        <w:rPr>
          <w:color w:val="0070C0"/>
        </w:rPr>
        <w:t>7）重篤度：重篤</w:t>
      </w:r>
      <w:r w:rsidRPr="00727B7E">
        <w:rPr>
          <w:rFonts w:hint="eastAsia"/>
          <w:color w:val="0070C0"/>
        </w:rPr>
        <w:t>、</w:t>
      </w:r>
      <w:r w:rsidRPr="00727B7E">
        <w:rPr>
          <w:color w:val="0070C0"/>
        </w:rPr>
        <w:t>非重篤</w:t>
      </w:r>
    </w:p>
    <w:p w:rsidR="0050584C" w:rsidRPr="00727B7E" w:rsidRDefault="0050584C" w:rsidP="0050584C">
      <w:pPr>
        <w:tabs>
          <w:tab w:val="left" w:pos="1140"/>
        </w:tabs>
        <w:ind w:leftChars="100" w:left="210"/>
        <w:rPr>
          <w:color w:val="0070C0"/>
        </w:rPr>
      </w:pPr>
      <w:r w:rsidRPr="00727B7E">
        <w:rPr>
          <w:color w:val="0070C0"/>
        </w:rPr>
        <w:t>8）重症度：軽度、中等度、高度</w:t>
      </w:r>
    </w:p>
    <w:p w:rsidR="0050584C" w:rsidRPr="00F074E8" w:rsidRDefault="0050584C" w:rsidP="00F074E8">
      <w:pPr>
        <w:tabs>
          <w:tab w:val="left" w:pos="1140"/>
        </w:tabs>
        <w:ind w:leftChars="100" w:left="210"/>
        <w:rPr>
          <w:color w:val="0070C0"/>
        </w:rPr>
      </w:pPr>
      <w:r w:rsidRPr="00727B7E">
        <w:rPr>
          <w:color w:val="0070C0"/>
        </w:rPr>
        <w:t>9）</w:t>
      </w:r>
      <w:r w:rsidR="00BE3F04">
        <w:rPr>
          <w:rFonts w:hint="eastAsia"/>
          <w:color w:val="0070C0"/>
        </w:rPr>
        <w:t>研究</w:t>
      </w:r>
      <w:r w:rsidRPr="00727B7E">
        <w:rPr>
          <w:color w:val="0070C0"/>
        </w:rPr>
        <w:t>薬との因果関係：関連あり、関連なし</w:t>
      </w:r>
    </w:p>
    <w:p w:rsidR="007555CE" w:rsidRPr="00727B7E" w:rsidRDefault="007555CE" w:rsidP="007555CE">
      <w:pPr>
        <w:rPr>
          <w:lang w:val="en-GB"/>
        </w:rPr>
      </w:pPr>
    </w:p>
    <w:p w:rsidR="007555CE" w:rsidRPr="00727B7E" w:rsidRDefault="007555CE" w:rsidP="00716860">
      <w:pPr>
        <w:pStyle w:val="2"/>
        <w:rPr>
          <w:lang w:val="en-GB"/>
        </w:rPr>
      </w:pPr>
      <w:bookmarkStart w:id="78" w:name="_Toc63181036"/>
      <w:r w:rsidRPr="00727B7E">
        <w:rPr>
          <w:rFonts w:hint="eastAsia"/>
          <w:lang w:val="en-GB"/>
        </w:rPr>
        <w:t>疾病等の定義</w:t>
      </w:r>
      <w:bookmarkEnd w:id="78"/>
    </w:p>
    <w:p w:rsidR="007555CE" w:rsidRPr="00727B7E" w:rsidRDefault="007555CE" w:rsidP="007555CE">
      <w:r w:rsidRPr="00727B7E">
        <w:rPr>
          <w:rFonts w:hint="eastAsia"/>
          <w:lang w:val="en-GB"/>
        </w:rPr>
        <w:t xml:space="preserve">　</w:t>
      </w:r>
      <w:r w:rsidRPr="00727B7E">
        <w:rPr>
          <w:rFonts w:hint="eastAsia"/>
        </w:rPr>
        <w:t>有害事象のうち、本研究の実施に起因するものと疑われる疾病、障害もしくは死亡または感染症とし、意図しない徴候、臨床検査値の臨床的に有意な変動、症状、合併症の増悪を含むこととする。</w:t>
      </w:r>
    </w:p>
    <w:p w:rsidR="007555CE" w:rsidRPr="00727B7E" w:rsidRDefault="007555CE" w:rsidP="007555CE">
      <w:pPr>
        <w:rPr>
          <w:color w:val="0070C0"/>
        </w:rPr>
      </w:pPr>
      <w:r w:rsidRPr="00727B7E">
        <w:t xml:space="preserve">　</w:t>
      </w:r>
      <w:r w:rsidRPr="00727B7E">
        <w:rPr>
          <w:color w:val="0070C0"/>
        </w:rPr>
        <w:t>本研究では、研究薬投与開始後から研究終了日もしくは中止日までに発生した疾病等を収集</w:t>
      </w:r>
      <w:r w:rsidRPr="00727B7E">
        <w:rPr>
          <w:rFonts w:hint="eastAsia"/>
          <w:color w:val="0070C0"/>
        </w:rPr>
        <w:t>対象と</w:t>
      </w:r>
      <w:r w:rsidRPr="00727B7E">
        <w:rPr>
          <w:color w:val="0070C0"/>
        </w:rPr>
        <w:t>する。</w:t>
      </w:r>
    </w:p>
    <w:p w:rsidR="00771EAB" w:rsidRDefault="009A1F91" w:rsidP="00716860">
      <w:pPr>
        <w:pStyle w:val="2"/>
        <w:rPr>
          <w:lang w:val="en-GB"/>
        </w:rPr>
      </w:pPr>
      <w:bookmarkStart w:id="79" w:name="_Toc63181037"/>
      <w:r>
        <w:rPr>
          <w:rFonts w:hint="eastAsia"/>
          <w:lang w:val="en-GB"/>
        </w:rPr>
        <w:t>不具合</w:t>
      </w:r>
      <w:r w:rsidRPr="00727B7E">
        <w:rPr>
          <w:rFonts w:hint="eastAsia"/>
          <w:lang w:val="en-GB"/>
        </w:rPr>
        <w:t>の定義</w:t>
      </w:r>
      <w:r w:rsidR="001158DE">
        <w:rPr>
          <w:rFonts w:hint="eastAsia"/>
          <w:lang w:val="en-GB"/>
        </w:rPr>
        <w:t>および収集項目</w:t>
      </w:r>
      <w:bookmarkEnd w:id="79"/>
    </w:p>
    <w:p w:rsidR="009A1F91" w:rsidRPr="00BF52D5" w:rsidRDefault="00613AEB" w:rsidP="00BF52D5">
      <w:pPr>
        <w:rPr>
          <w:color w:val="00B050"/>
          <w:lang w:val="en-GB"/>
        </w:rPr>
      </w:pPr>
      <w:r w:rsidRPr="00BF52D5">
        <w:rPr>
          <w:rFonts w:hint="eastAsia"/>
          <w:color w:val="00B050"/>
          <w:lang w:val="en-GB"/>
        </w:rPr>
        <w:t>＊</w:t>
      </w:r>
      <w:r w:rsidR="00DD2DFF" w:rsidRPr="00BF52D5">
        <w:rPr>
          <w:rFonts w:hint="eastAsia"/>
          <w:color w:val="00B050"/>
          <w:lang w:val="en-GB"/>
        </w:rPr>
        <w:t>医</w:t>
      </w:r>
      <w:r w:rsidRPr="00BF52D5">
        <w:rPr>
          <w:rFonts w:hint="eastAsia"/>
          <w:color w:val="00B050"/>
          <w:lang w:val="en-GB"/>
        </w:rPr>
        <w:t>薬</w:t>
      </w:r>
      <w:r w:rsidR="00DD2DFF" w:rsidRPr="00BF52D5">
        <w:rPr>
          <w:rFonts w:hint="eastAsia"/>
          <w:color w:val="00B050"/>
          <w:lang w:val="en-GB"/>
        </w:rPr>
        <w:t>品</w:t>
      </w:r>
      <w:r w:rsidR="006C1B5B" w:rsidRPr="00BF52D5">
        <w:rPr>
          <w:rFonts w:hint="eastAsia"/>
          <w:color w:val="00B050"/>
          <w:lang w:val="en-GB"/>
        </w:rPr>
        <w:t>研究</w:t>
      </w:r>
      <w:r w:rsidRPr="00BF52D5">
        <w:rPr>
          <w:rFonts w:hint="eastAsia"/>
          <w:color w:val="00B050"/>
          <w:lang w:val="en-GB"/>
        </w:rPr>
        <w:t>の場合は</w:t>
      </w:r>
      <w:r w:rsidR="007733B9" w:rsidRPr="00BF52D5">
        <w:rPr>
          <w:rFonts w:hint="eastAsia"/>
          <w:color w:val="00B050"/>
          <w:lang w:val="en-GB"/>
        </w:rPr>
        <w:t>、不具合に関する記載は</w:t>
      </w:r>
      <w:r w:rsidRPr="00BF52D5">
        <w:rPr>
          <w:rFonts w:hint="eastAsia"/>
          <w:color w:val="00B050"/>
          <w:lang w:val="en-GB"/>
        </w:rPr>
        <w:t>削除してください</w:t>
      </w:r>
      <w:r w:rsidR="007733B9" w:rsidRPr="00BF52D5">
        <w:rPr>
          <w:rFonts w:hint="eastAsia"/>
          <w:color w:val="00B050"/>
          <w:lang w:val="en-GB"/>
        </w:rPr>
        <w:t>。</w:t>
      </w:r>
    </w:p>
    <w:p w:rsidR="00CD52E6" w:rsidRPr="001411F8" w:rsidRDefault="00CD52E6" w:rsidP="00CD52E6">
      <w:pPr>
        <w:rPr>
          <w:color w:val="00B050"/>
        </w:rPr>
      </w:pPr>
      <w:r w:rsidRPr="001411F8">
        <w:rPr>
          <w:rFonts w:hint="eastAsia"/>
          <w:color w:val="00B050"/>
        </w:rPr>
        <w:t>＊</w:t>
      </w:r>
      <w:r>
        <w:rPr>
          <w:rFonts w:hint="eastAsia"/>
          <w:color w:val="00B050"/>
        </w:rPr>
        <w:t>研究に用いるものが</w:t>
      </w:r>
      <w:r w:rsidRPr="001411F8">
        <w:rPr>
          <w:rFonts w:hint="eastAsia"/>
          <w:color w:val="00B050"/>
        </w:rPr>
        <w:t>医療機器</w:t>
      </w:r>
      <w:r w:rsidR="00971081">
        <w:rPr>
          <w:rFonts w:hint="eastAsia"/>
          <w:color w:val="00B050"/>
        </w:rPr>
        <w:t>と</w:t>
      </w:r>
      <w:r w:rsidRPr="001411F8">
        <w:rPr>
          <w:rFonts w:hint="eastAsia"/>
          <w:color w:val="00B050"/>
        </w:rPr>
        <w:t>再生医療等製品</w:t>
      </w:r>
      <w:r>
        <w:rPr>
          <w:rFonts w:hint="eastAsia"/>
          <w:color w:val="00B050"/>
        </w:rPr>
        <w:t>の場合で異なるため、本文</w:t>
      </w:r>
      <w:r w:rsidRPr="001411F8">
        <w:rPr>
          <w:rFonts w:hint="eastAsia"/>
          <w:color w:val="00B050"/>
        </w:rPr>
        <w:t>を</w:t>
      </w:r>
      <w:r>
        <w:rPr>
          <w:rFonts w:hint="eastAsia"/>
          <w:color w:val="00B050"/>
        </w:rPr>
        <w:t>適宜</w:t>
      </w:r>
      <w:r w:rsidRPr="001411F8">
        <w:rPr>
          <w:rFonts w:hint="eastAsia"/>
          <w:color w:val="00B050"/>
        </w:rPr>
        <w:t>変更してください。</w:t>
      </w:r>
    </w:p>
    <w:p w:rsidR="00FB143E" w:rsidRDefault="00F86C55" w:rsidP="007555CE">
      <w:pPr>
        <w:rPr>
          <w:color w:val="0070C0"/>
        </w:rPr>
      </w:pPr>
      <w:r>
        <w:rPr>
          <w:rFonts w:hint="eastAsia"/>
        </w:rPr>
        <w:t xml:space="preserve">　</w:t>
      </w:r>
      <w:r w:rsidR="00611C28" w:rsidRPr="00716860">
        <w:rPr>
          <w:rFonts w:hint="eastAsia"/>
          <w:color w:val="0070C0"/>
        </w:rPr>
        <w:t>本研究に用いる</w:t>
      </w:r>
      <w:r w:rsidR="00C821C5" w:rsidRPr="00716860">
        <w:rPr>
          <w:rFonts w:hint="eastAsia"/>
          <w:color w:val="0070C0"/>
        </w:rPr>
        <w:t>医療機器</w:t>
      </w:r>
      <w:r w:rsidR="00FB143E">
        <w:rPr>
          <w:rFonts w:hint="eastAsia"/>
          <w:color w:val="0070C0"/>
        </w:rPr>
        <w:t>（</w:t>
      </w:r>
      <w:r w:rsidR="00C821C5" w:rsidRPr="00716860">
        <w:rPr>
          <w:rFonts w:hint="eastAsia"/>
          <w:color w:val="0070C0"/>
        </w:rPr>
        <w:t>または再生医療等製品</w:t>
      </w:r>
      <w:r w:rsidR="00FB143E">
        <w:rPr>
          <w:rFonts w:hint="eastAsia"/>
          <w:color w:val="0070C0"/>
        </w:rPr>
        <w:t>）</w:t>
      </w:r>
      <w:r w:rsidR="00C821C5" w:rsidRPr="00716860">
        <w:rPr>
          <w:rFonts w:hint="eastAsia"/>
          <w:color w:val="0070C0"/>
        </w:rPr>
        <w:t>において、</w:t>
      </w:r>
      <w:r w:rsidR="00FA2221" w:rsidRPr="00716860">
        <w:rPr>
          <w:rFonts w:hint="eastAsia"/>
          <w:color w:val="0070C0"/>
        </w:rPr>
        <w:t>本研究で用いた医療</w:t>
      </w:r>
      <w:r w:rsidR="007B0480" w:rsidRPr="00716860">
        <w:rPr>
          <w:rFonts w:hint="eastAsia"/>
          <w:color w:val="0070C0"/>
        </w:rPr>
        <w:t>機器の破損</w:t>
      </w:r>
      <w:r w:rsidR="00C47300" w:rsidRPr="00716860">
        <w:rPr>
          <w:rFonts w:hint="eastAsia"/>
          <w:color w:val="0070C0"/>
        </w:rPr>
        <w:t>、</w:t>
      </w:r>
      <w:r w:rsidR="007B0480" w:rsidRPr="00716860">
        <w:rPr>
          <w:rFonts w:hint="eastAsia"/>
          <w:color w:val="0070C0"/>
        </w:rPr>
        <w:t>作動不良等広く</w:t>
      </w:r>
      <w:r w:rsidR="00C47300" w:rsidRPr="00716860">
        <w:rPr>
          <w:rFonts w:hint="eastAsia"/>
          <w:color w:val="0070C0"/>
        </w:rPr>
        <w:t>品質、安全性、性能等</w:t>
      </w:r>
      <w:r w:rsidR="00265B38" w:rsidRPr="00716860">
        <w:rPr>
          <w:rFonts w:hint="eastAsia"/>
          <w:color w:val="0070C0"/>
        </w:rPr>
        <w:t>の具合がよくないこと</w:t>
      </w:r>
      <w:r w:rsidR="00FB143E">
        <w:rPr>
          <w:rFonts w:hint="eastAsia"/>
          <w:color w:val="0070C0"/>
        </w:rPr>
        <w:t>（</w:t>
      </w:r>
      <w:r w:rsidR="00265B38" w:rsidRPr="00716860">
        <w:rPr>
          <w:rFonts w:hint="eastAsia"/>
          <w:color w:val="0070C0"/>
        </w:rPr>
        <w:t>また</w:t>
      </w:r>
      <w:r w:rsidR="00305E85" w:rsidRPr="00716860">
        <w:rPr>
          <w:rFonts w:hint="eastAsia"/>
          <w:color w:val="0070C0"/>
        </w:rPr>
        <w:t>本</w:t>
      </w:r>
      <w:r w:rsidR="00265B38" w:rsidRPr="00716860">
        <w:rPr>
          <w:rFonts w:hint="eastAsia"/>
          <w:color w:val="0070C0"/>
        </w:rPr>
        <w:t>研究</w:t>
      </w:r>
      <w:r w:rsidR="00FA2221" w:rsidRPr="00716860">
        <w:rPr>
          <w:rFonts w:hint="eastAsia"/>
          <w:color w:val="0070C0"/>
        </w:rPr>
        <w:t>で用いた再生医療等</w:t>
      </w:r>
      <w:r w:rsidR="0050313B" w:rsidRPr="00716860">
        <w:rPr>
          <w:rFonts w:hint="eastAsia"/>
          <w:color w:val="0070C0"/>
        </w:rPr>
        <w:t>製品の機能の不全、細胞が</w:t>
      </w:r>
      <w:r w:rsidR="005265B5" w:rsidRPr="00716860">
        <w:rPr>
          <w:rFonts w:hint="eastAsia"/>
          <w:color w:val="0070C0"/>
        </w:rPr>
        <w:t>人体に及ぼす副作用等広く具合のよくないこと</w:t>
      </w:r>
      <w:r w:rsidR="00FB143E">
        <w:rPr>
          <w:rFonts w:hint="eastAsia"/>
          <w:color w:val="0070C0"/>
        </w:rPr>
        <w:t>）</w:t>
      </w:r>
      <w:r w:rsidR="005265B5" w:rsidRPr="00716860">
        <w:rPr>
          <w:rFonts w:hint="eastAsia"/>
          <w:color w:val="0070C0"/>
        </w:rPr>
        <w:t>をいい、設計（製造）・交付</w:t>
      </w:r>
      <w:r w:rsidR="004D64C9" w:rsidRPr="00716860">
        <w:rPr>
          <w:rFonts w:hint="eastAsia"/>
          <w:color w:val="0070C0"/>
        </w:rPr>
        <w:t>・保管又は使用のいずれかの段階によるものであるかを問わない。</w:t>
      </w:r>
    </w:p>
    <w:p w:rsidR="00B2232A" w:rsidRDefault="00B2232A" w:rsidP="007555CE"/>
    <w:p w:rsidR="001158DE" w:rsidRPr="00D172E5" w:rsidRDefault="001158DE" w:rsidP="00FB143E">
      <w:pPr>
        <w:ind w:firstLineChars="100" w:firstLine="210"/>
        <w:rPr>
          <w:color w:val="0070C0"/>
        </w:rPr>
      </w:pPr>
      <w:r w:rsidRPr="00D172E5">
        <w:rPr>
          <w:rFonts w:hint="eastAsia"/>
          <w:color w:val="0070C0"/>
        </w:rPr>
        <w:t>不具合については、以下の内容を収集する。</w:t>
      </w:r>
    </w:p>
    <w:p w:rsidR="001158DE" w:rsidRPr="00D172E5" w:rsidRDefault="001158DE" w:rsidP="00FB143E">
      <w:pPr>
        <w:ind w:leftChars="100" w:left="210"/>
        <w:rPr>
          <w:color w:val="0070C0"/>
        </w:rPr>
      </w:pPr>
      <w:r w:rsidRPr="00D172E5">
        <w:rPr>
          <w:color w:val="0070C0"/>
        </w:rPr>
        <w:t xml:space="preserve">1) </w:t>
      </w:r>
      <w:r w:rsidRPr="00D172E5">
        <w:rPr>
          <w:rFonts w:hint="eastAsia"/>
          <w:color w:val="0070C0"/>
        </w:rPr>
        <w:t>不具合の名称</w:t>
      </w:r>
    </w:p>
    <w:p w:rsidR="001158DE" w:rsidRPr="00D172E5" w:rsidRDefault="001158DE" w:rsidP="00FB143E">
      <w:pPr>
        <w:ind w:leftChars="100" w:left="210"/>
        <w:rPr>
          <w:color w:val="0070C0"/>
        </w:rPr>
      </w:pPr>
      <w:r w:rsidRPr="00D172E5">
        <w:rPr>
          <w:color w:val="0070C0"/>
        </w:rPr>
        <w:t xml:space="preserve">2) </w:t>
      </w:r>
      <w:r w:rsidRPr="00D172E5">
        <w:rPr>
          <w:rFonts w:hint="eastAsia"/>
          <w:color w:val="0070C0"/>
        </w:rPr>
        <w:t>発生日</w:t>
      </w:r>
      <w:r w:rsidR="00F42B20">
        <w:rPr>
          <w:rFonts w:hint="eastAsia"/>
          <w:color w:val="0070C0"/>
        </w:rPr>
        <w:t>時</w:t>
      </w:r>
    </w:p>
    <w:p w:rsidR="00801CF3" w:rsidRDefault="001158DE" w:rsidP="00FB143E">
      <w:pPr>
        <w:ind w:leftChars="100" w:left="210"/>
        <w:rPr>
          <w:color w:val="0070C0"/>
        </w:rPr>
      </w:pPr>
      <w:r w:rsidRPr="00D172E5">
        <w:rPr>
          <w:color w:val="0070C0"/>
        </w:rPr>
        <w:t xml:space="preserve">3) </w:t>
      </w:r>
      <w:r w:rsidR="007F7963">
        <w:rPr>
          <w:rFonts w:hint="eastAsia"/>
          <w:color w:val="0070C0"/>
        </w:rPr>
        <w:t>不具合の発生原因：運搬</w:t>
      </w:r>
      <w:r w:rsidR="007F7963">
        <w:rPr>
          <w:color w:val="0070C0"/>
        </w:rPr>
        <w:t>/</w:t>
      </w:r>
      <w:r w:rsidR="007F7963">
        <w:rPr>
          <w:rFonts w:hint="eastAsia"/>
          <w:color w:val="0070C0"/>
        </w:rPr>
        <w:t>保管、手技、</w:t>
      </w:r>
      <w:r w:rsidR="007B58A7">
        <w:rPr>
          <w:rFonts w:hint="eastAsia"/>
          <w:color w:val="0070C0"/>
        </w:rPr>
        <w:t>原疾患、</w:t>
      </w:r>
      <w:r w:rsidR="007F7963">
        <w:rPr>
          <w:rFonts w:hint="eastAsia"/>
          <w:color w:val="0070C0"/>
        </w:rPr>
        <w:t>併用薬</w:t>
      </w:r>
      <w:r w:rsidR="007F7963">
        <w:rPr>
          <w:color w:val="0070C0"/>
        </w:rPr>
        <w:t>/</w:t>
      </w:r>
      <w:r w:rsidR="007F7963">
        <w:rPr>
          <w:rFonts w:hint="eastAsia"/>
          <w:color w:val="0070C0"/>
        </w:rPr>
        <w:t>併用療法、その他</w:t>
      </w:r>
    </w:p>
    <w:p w:rsidR="001158DE" w:rsidRPr="00D172E5" w:rsidRDefault="001C5917" w:rsidP="00FB143E">
      <w:pPr>
        <w:ind w:leftChars="100" w:left="210"/>
        <w:rPr>
          <w:color w:val="0070C0"/>
        </w:rPr>
      </w:pPr>
      <w:r>
        <w:rPr>
          <w:color w:val="0070C0"/>
        </w:rPr>
        <w:t>4</w:t>
      </w:r>
      <w:r w:rsidR="00016F5E">
        <w:rPr>
          <w:rFonts w:hint="eastAsia"/>
          <w:color w:val="0070C0"/>
        </w:rPr>
        <w:t>)</w:t>
      </w:r>
      <w:r w:rsidR="00016F5E">
        <w:rPr>
          <w:color w:val="0070C0"/>
        </w:rPr>
        <w:t xml:space="preserve"> </w:t>
      </w:r>
      <w:r w:rsidR="00290E1F">
        <w:rPr>
          <w:rFonts w:hint="eastAsia"/>
          <w:color w:val="0070C0"/>
        </w:rPr>
        <w:t>研究対象者</w:t>
      </w:r>
      <w:r w:rsidR="001158DE" w:rsidRPr="00D172E5">
        <w:rPr>
          <w:rFonts w:hint="eastAsia"/>
          <w:color w:val="0070C0"/>
        </w:rPr>
        <w:t>への健康被害（疾病等）</w:t>
      </w:r>
      <w:r w:rsidR="002D7B4D">
        <w:rPr>
          <w:rFonts w:hint="eastAsia"/>
          <w:color w:val="0070C0"/>
        </w:rPr>
        <w:t>発生</w:t>
      </w:r>
      <w:r w:rsidR="001158DE" w:rsidRPr="00D172E5">
        <w:rPr>
          <w:rFonts w:hint="eastAsia"/>
          <w:color w:val="0070C0"/>
        </w:rPr>
        <w:t>の有無</w:t>
      </w:r>
    </w:p>
    <w:p w:rsidR="001158DE" w:rsidRPr="00D172E5" w:rsidRDefault="001C5917" w:rsidP="00FB143E">
      <w:pPr>
        <w:ind w:leftChars="100" w:left="210"/>
        <w:rPr>
          <w:color w:val="0070C0"/>
        </w:rPr>
      </w:pPr>
      <w:r>
        <w:rPr>
          <w:color w:val="0070C0"/>
        </w:rPr>
        <w:t>5</w:t>
      </w:r>
      <w:r w:rsidR="001158DE" w:rsidRPr="00D172E5">
        <w:rPr>
          <w:color w:val="0070C0"/>
        </w:rPr>
        <w:t>)</w:t>
      </w:r>
      <w:r w:rsidR="00290E1F">
        <w:rPr>
          <w:rFonts w:hint="eastAsia"/>
          <w:color w:val="0070C0"/>
        </w:rPr>
        <w:t xml:space="preserve"> 研究対象者</w:t>
      </w:r>
      <w:r w:rsidR="001158DE" w:rsidRPr="00D172E5">
        <w:rPr>
          <w:rFonts w:hint="eastAsia"/>
          <w:color w:val="0070C0"/>
        </w:rPr>
        <w:t>への処置の有無</w:t>
      </w:r>
    </w:p>
    <w:p w:rsidR="004D4D98" w:rsidRPr="00D172E5" w:rsidRDefault="001C5917" w:rsidP="00FB143E">
      <w:pPr>
        <w:ind w:leftChars="100" w:left="210"/>
        <w:rPr>
          <w:color w:val="0070C0"/>
        </w:rPr>
      </w:pPr>
      <w:r>
        <w:rPr>
          <w:color w:val="0070C0"/>
        </w:rPr>
        <w:t>6</w:t>
      </w:r>
      <w:r w:rsidR="001158DE" w:rsidRPr="00D172E5">
        <w:rPr>
          <w:color w:val="0070C0"/>
        </w:rPr>
        <w:t xml:space="preserve">) </w:t>
      </w:r>
      <w:r w:rsidR="00290E1F">
        <w:rPr>
          <w:rFonts w:hint="eastAsia"/>
          <w:color w:val="0070C0"/>
        </w:rPr>
        <w:t>研究対象者</w:t>
      </w:r>
      <w:r w:rsidR="001158DE" w:rsidRPr="00D172E5">
        <w:rPr>
          <w:rFonts w:hint="eastAsia"/>
          <w:color w:val="0070C0"/>
        </w:rPr>
        <w:t>への処置</w:t>
      </w:r>
    </w:p>
    <w:p w:rsidR="001158DE" w:rsidRPr="00D172E5" w:rsidRDefault="001158DE" w:rsidP="001158DE">
      <w:pPr>
        <w:rPr>
          <w:color w:val="0070C0"/>
        </w:rPr>
      </w:pPr>
    </w:p>
    <w:p w:rsidR="001158DE" w:rsidRPr="00D172E5" w:rsidRDefault="001158DE" w:rsidP="001158DE">
      <w:pPr>
        <w:rPr>
          <w:color w:val="0070C0"/>
        </w:rPr>
      </w:pPr>
      <w:r w:rsidRPr="00D172E5">
        <w:rPr>
          <w:color w:val="0070C0"/>
        </w:rPr>
        <w:t>*</w:t>
      </w:r>
      <w:r w:rsidR="004C4016">
        <w:rPr>
          <w:rFonts w:hint="eastAsia"/>
          <w:color w:val="0070C0"/>
        </w:rPr>
        <w:t>ただし、</w:t>
      </w:r>
      <w:r w:rsidRPr="00D172E5">
        <w:rPr>
          <w:color w:val="0070C0"/>
        </w:rPr>
        <w:t>不具合により</w:t>
      </w:r>
      <w:r w:rsidR="005F49F4">
        <w:rPr>
          <w:rFonts w:hint="eastAsia"/>
          <w:color w:val="0070C0"/>
        </w:rPr>
        <w:t>研究対象者に</w:t>
      </w:r>
      <w:r w:rsidRPr="00D172E5">
        <w:rPr>
          <w:color w:val="0070C0"/>
        </w:rPr>
        <w:t>健康被害(疾病等)が生じた場合は有害事象として報告する。</w:t>
      </w:r>
    </w:p>
    <w:p w:rsidR="001158DE" w:rsidRPr="00727B7E" w:rsidRDefault="001158DE" w:rsidP="007555CE"/>
    <w:p w:rsidR="007555CE" w:rsidRPr="00727B7E" w:rsidRDefault="007555CE" w:rsidP="00716860">
      <w:pPr>
        <w:pStyle w:val="2"/>
        <w:rPr>
          <w:lang w:val="en-GB"/>
        </w:rPr>
      </w:pPr>
      <w:bookmarkStart w:id="80" w:name="_Toc63181038"/>
      <w:r w:rsidRPr="00727B7E">
        <w:rPr>
          <w:rFonts w:hint="eastAsia"/>
          <w:lang w:val="en-GB"/>
        </w:rPr>
        <w:t>重篤な有害事象の定義</w:t>
      </w:r>
      <w:bookmarkEnd w:id="80"/>
    </w:p>
    <w:p w:rsidR="007555CE" w:rsidRPr="00727B7E" w:rsidRDefault="007555CE" w:rsidP="007555CE">
      <w:r w:rsidRPr="00727B7E">
        <w:rPr>
          <w:rFonts w:hint="eastAsia"/>
          <w:lang w:val="en-GB"/>
        </w:rPr>
        <w:t xml:space="preserve">　</w:t>
      </w:r>
      <w:r w:rsidRPr="00727B7E">
        <w:rPr>
          <w:rFonts w:hint="eastAsia"/>
        </w:rPr>
        <w:t>有害事象のうち、以下のいずれかに該当するものを重篤な有害事象という。</w:t>
      </w:r>
    </w:p>
    <w:p w:rsidR="007555CE" w:rsidRPr="00727B7E" w:rsidRDefault="007555CE" w:rsidP="00F074E8">
      <w:pPr>
        <w:pStyle w:val="a3"/>
        <w:numPr>
          <w:ilvl w:val="0"/>
          <w:numId w:val="41"/>
        </w:numPr>
        <w:ind w:leftChars="0" w:left="709"/>
      </w:pPr>
      <w:r w:rsidRPr="00727B7E">
        <w:rPr>
          <w:rFonts w:hint="eastAsia"/>
        </w:rPr>
        <w:t>死亡</w:t>
      </w:r>
    </w:p>
    <w:p w:rsidR="007555CE" w:rsidRPr="00727B7E" w:rsidRDefault="007555CE" w:rsidP="00F074E8">
      <w:pPr>
        <w:pStyle w:val="a3"/>
        <w:numPr>
          <w:ilvl w:val="0"/>
          <w:numId w:val="41"/>
        </w:numPr>
        <w:ind w:leftChars="0" w:left="709"/>
      </w:pPr>
      <w:r w:rsidRPr="00727B7E">
        <w:rPr>
          <w:rFonts w:hint="eastAsia"/>
        </w:rPr>
        <w:t>死亡につながるおそれのある疾病等</w:t>
      </w:r>
    </w:p>
    <w:p w:rsidR="007555CE" w:rsidRPr="00727B7E" w:rsidRDefault="007555CE" w:rsidP="00F074E8">
      <w:pPr>
        <w:pStyle w:val="a3"/>
        <w:numPr>
          <w:ilvl w:val="0"/>
          <w:numId w:val="41"/>
        </w:numPr>
        <w:ind w:leftChars="0" w:left="709"/>
      </w:pPr>
      <w:r w:rsidRPr="00727B7E">
        <w:rPr>
          <w:rFonts w:hint="eastAsia"/>
        </w:rPr>
        <w:t>治療のために医療機関への入院または入院期間の延長が必要とされる疾病等</w:t>
      </w:r>
    </w:p>
    <w:p w:rsidR="007555CE" w:rsidRPr="00727B7E" w:rsidRDefault="007555CE" w:rsidP="00F074E8">
      <w:pPr>
        <w:pStyle w:val="a3"/>
        <w:numPr>
          <w:ilvl w:val="0"/>
          <w:numId w:val="41"/>
        </w:numPr>
        <w:ind w:leftChars="0" w:left="709"/>
      </w:pPr>
      <w:r w:rsidRPr="00727B7E">
        <w:rPr>
          <w:rFonts w:hint="eastAsia"/>
        </w:rPr>
        <w:t>障害</w:t>
      </w:r>
    </w:p>
    <w:p w:rsidR="007555CE" w:rsidRPr="00727B7E" w:rsidRDefault="007555CE" w:rsidP="00F074E8">
      <w:pPr>
        <w:pStyle w:val="a3"/>
        <w:numPr>
          <w:ilvl w:val="0"/>
          <w:numId w:val="41"/>
        </w:numPr>
        <w:ind w:leftChars="0" w:left="709"/>
      </w:pPr>
      <w:r w:rsidRPr="00727B7E">
        <w:rPr>
          <w:rFonts w:hint="eastAsia"/>
        </w:rPr>
        <w:t>障害につながるおそれのある疾病等</w:t>
      </w:r>
    </w:p>
    <w:p w:rsidR="007555CE" w:rsidRPr="00727B7E" w:rsidRDefault="007555CE" w:rsidP="00F074E8">
      <w:pPr>
        <w:pStyle w:val="a3"/>
        <w:numPr>
          <w:ilvl w:val="0"/>
          <w:numId w:val="41"/>
        </w:numPr>
        <w:ind w:leftChars="0" w:left="709"/>
      </w:pPr>
      <w:r w:rsidRPr="00727B7E">
        <w:t>(1</w:t>
      </w:r>
      <w:r w:rsidRPr="00727B7E">
        <w:rPr>
          <w:rFonts w:hint="eastAsia"/>
        </w:rPr>
        <w:t>）から</w:t>
      </w:r>
      <w:r w:rsidRPr="00727B7E">
        <w:t>(5</w:t>
      </w:r>
      <w:r w:rsidRPr="00727B7E">
        <w:rPr>
          <w:rFonts w:hint="eastAsia"/>
        </w:rPr>
        <w:t>）に準じて重篤である疾病等</w:t>
      </w:r>
    </w:p>
    <w:p w:rsidR="007555CE" w:rsidRPr="00727B7E" w:rsidRDefault="007555CE" w:rsidP="00F074E8">
      <w:pPr>
        <w:pStyle w:val="a3"/>
        <w:numPr>
          <w:ilvl w:val="0"/>
          <w:numId w:val="41"/>
        </w:numPr>
        <w:ind w:leftChars="0" w:left="709"/>
      </w:pPr>
      <w:r w:rsidRPr="00727B7E">
        <w:rPr>
          <w:rFonts w:hint="eastAsia"/>
        </w:rPr>
        <w:lastRenderedPageBreak/>
        <w:t>後世代における先天性の疾病または異常</w:t>
      </w:r>
    </w:p>
    <w:p w:rsidR="007555CE" w:rsidRPr="00727B7E" w:rsidRDefault="007555CE" w:rsidP="00BA0F99">
      <w:pPr>
        <w:rPr>
          <w:color w:val="0070C0"/>
        </w:rPr>
      </w:pPr>
      <w:r w:rsidRPr="00727B7E">
        <w:rPr>
          <w:rFonts w:hint="eastAsia"/>
        </w:rPr>
        <w:t xml:space="preserve">　</w:t>
      </w:r>
      <w:r w:rsidRPr="00727B7E">
        <w:rPr>
          <w:rFonts w:hint="eastAsia"/>
          <w:color w:val="0070C0"/>
        </w:rPr>
        <w:t>ただし、入院を伴うものであっても、研究開始前より予定していた</w:t>
      </w:r>
      <w:r w:rsidR="00772D0D">
        <w:rPr>
          <w:rFonts w:hint="eastAsia"/>
          <w:color w:val="0070C0"/>
        </w:rPr>
        <w:t>治療</w:t>
      </w:r>
      <w:r w:rsidRPr="00727B7E">
        <w:rPr>
          <w:rFonts w:hint="eastAsia"/>
          <w:color w:val="0070C0"/>
        </w:rPr>
        <w:t>のための入院や、検査のための入院等、有害事象に関連しない入院は含まない。</w:t>
      </w:r>
    </w:p>
    <w:p w:rsidR="007555CE" w:rsidRPr="00727B7E" w:rsidRDefault="007555CE" w:rsidP="00F7405E">
      <w:pPr>
        <w:rPr>
          <w:lang w:val="en-GB"/>
        </w:rPr>
      </w:pPr>
    </w:p>
    <w:p w:rsidR="00CE4327" w:rsidRPr="00727B7E" w:rsidRDefault="000E76EB" w:rsidP="00716860">
      <w:pPr>
        <w:pStyle w:val="2"/>
      </w:pPr>
      <w:bookmarkStart w:id="81" w:name="_Toc63181039"/>
      <w:r w:rsidRPr="00727B7E">
        <w:rPr>
          <w:rFonts w:hint="eastAsia"/>
        </w:rPr>
        <w:t>有害事象</w:t>
      </w:r>
      <w:r w:rsidR="00867F8A">
        <w:rPr>
          <w:rFonts w:hint="eastAsia"/>
        </w:rPr>
        <w:t>（</w:t>
      </w:r>
      <w:r w:rsidRPr="00727B7E">
        <w:rPr>
          <w:rFonts w:hint="eastAsia"/>
        </w:rPr>
        <w:t>疾病等</w:t>
      </w:r>
      <w:r w:rsidR="00867F8A">
        <w:rPr>
          <w:rFonts w:hint="eastAsia"/>
        </w:rPr>
        <w:t>含む）</w:t>
      </w:r>
      <w:r w:rsidR="00E16839" w:rsidRPr="00716860">
        <w:rPr>
          <w:rFonts w:hint="eastAsia"/>
          <w:color w:val="0070C0"/>
        </w:rPr>
        <w:t>および</w:t>
      </w:r>
      <w:r w:rsidR="006130E7" w:rsidRPr="00716860">
        <w:rPr>
          <w:rFonts w:hint="eastAsia"/>
          <w:color w:val="0070C0"/>
        </w:rPr>
        <w:t>不具合</w:t>
      </w:r>
      <w:r w:rsidRPr="00716860">
        <w:rPr>
          <w:rFonts w:hint="eastAsia"/>
          <w:color w:val="0070C0"/>
        </w:rPr>
        <w:t>発生時</w:t>
      </w:r>
      <w:r w:rsidRPr="00727B7E">
        <w:rPr>
          <w:rFonts w:hint="eastAsia"/>
        </w:rPr>
        <w:t>の研究対象者への対応</w:t>
      </w:r>
      <w:bookmarkEnd w:id="81"/>
    </w:p>
    <w:p w:rsidR="00101420" w:rsidRPr="00D172E5" w:rsidRDefault="00101420" w:rsidP="00101420">
      <w:pPr>
        <w:rPr>
          <w:color w:val="0070C0"/>
        </w:rPr>
      </w:pPr>
      <w:r w:rsidRPr="23B7085C">
        <w:t xml:space="preserve">　研究責任医師および研究分担医師は、直ちに研究対象者の治療および安全確保を行うとともに、診療録等にその経緯を記録する。また、有害事象</w:t>
      </w:r>
      <w:r w:rsidR="000D5EFB" w:rsidRPr="00E66B29">
        <w:rPr>
          <w:rFonts w:hint="eastAsia"/>
          <w:color w:val="0070C0"/>
        </w:rPr>
        <w:t>もしくは不具合</w:t>
      </w:r>
      <w:r w:rsidRPr="23B7085C">
        <w:t>の発</w:t>
      </w:r>
      <w:r w:rsidR="000D5EFB">
        <w:rPr>
          <w:rFonts w:hint="eastAsia"/>
        </w:rPr>
        <w:t>生</w:t>
      </w:r>
      <w:r w:rsidRPr="23B7085C">
        <w:t>により、研究薬の投与</w:t>
      </w:r>
      <w:r w:rsidR="00830117" w:rsidRPr="00D172E5">
        <w:rPr>
          <w:rFonts w:hint="eastAsia"/>
          <w:color w:val="0070C0"/>
        </w:rPr>
        <w:t>（研究機器</w:t>
      </w:r>
      <w:r w:rsidR="006C5577">
        <w:rPr>
          <w:rFonts w:hint="eastAsia"/>
          <w:color w:val="0070C0"/>
        </w:rPr>
        <w:t>又は研究製品</w:t>
      </w:r>
      <w:r w:rsidR="007708DD">
        <w:rPr>
          <w:rFonts w:hint="eastAsia"/>
          <w:color w:val="0070C0"/>
        </w:rPr>
        <w:t>の使用</w:t>
      </w:r>
      <w:r w:rsidR="00830117" w:rsidRPr="00D172E5">
        <w:rPr>
          <w:rFonts w:hint="eastAsia"/>
          <w:color w:val="0070C0"/>
        </w:rPr>
        <w:t>）</w:t>
      </w:r>
      <w:r w:rsidRPr="23B7085C">
        <w:t>を中止した場合や、有害事象に対する治療、処置が必要となった場合には、研究対象者に対して説明を行い、最善の医療を提供する。</w:t>
      </w:r>
    </w:p>
    <w:p w:rsidR="00CE4327" w:rsidRPr="00727B7E" w:rsidRDefault="00CE4327" w:rsidP="00CE4327"/>
    <w:p w:rsidR="00CE4327" w:rsidRPr="00727B7E" w:rsidRDefault="000E76EB" w:rsidP="00716860">
      <w:pPr>
        <w:pStyle w:val="2"/>
      </w:pPr>
      <w:bookmarkStart w:id="82" w:name="_Toc63181040"/>
      <w:r w:rsidRPr="23B7085C">
        <w:t>重篤な有害事象</w:t>
      </w:r>
      <w:r w:rsidR="003F706F">
        <w:rPr>
          <w:rFonts w:hint="eastAsia"/>
        </w:rPr>
        <w:t>（</w:t>
      </w:r>
      <w:r w:rsidR="3CC960B7" w:rsidRPr="23B7085C">
        <w:t>疾病等含む</w:t>
      </w:r>
      <w:r w:rsidR="003F706F">
        <w:rPr>
          <w:rFonts w:hint="eastAsia"/>
        </w:rPr>
        <w:t>）</w:t>
      </w:r>
      <w:r w:rsidR="00E16839" w:rsidRPr="00716860">
        <w:rPr>
          <w:rFonts w:hint="eastAsia"/>
          <w:color w:val="0070C0"/>
        </w:rPr>
        <w:t>および</w:t>
      </w:r>
      <w:r w:rsidR="00A808C4" w:rsidRPr="00716860">
        <w:rPr>
          <w:rFonts w:hint="eastAsia"/>
          <w:color w:val="0070C0"/>
        </w:rPr>
        <w:t>不具合</w:t>
      </w:r>
      <w:r w:rsidRPr="23B7085C">
        <w:rPr>
          <w:rFonts w:hint="eastAsia"/>
        </w:rPr>
        <w:t>の</w:t>
      </w:r>
      <w:r w:rsidRPr="23B7085C">
        <w:t>報告</w:t>
      </w:r>
      <w:bookmarkEnd w:id="82"/>
    </w:p>
    <w:p w:rsidR="001D6E8B" w:rsidRDefault="001D6E8B" w:rsidP="00F7405E">
      <w:pPr>
        <w:pStyle w:val="ab"/>
      </w:pPr>
      <w:r w:rsidRPr="23B7085C">
        <w:t xml:space="preserve">　重篤な有害事象</w:t>
      </w:r>
      <w:r w:rsidR="002A0BB9" w:rsidRPr="00716860">
        <w:rPr>
          <w:rFonts w:hint="eastAsia"/>
          <w:color w:val="0070C0"/>
        </w:rPr>
        <w:t>および不具合</w:t>
      </w:r>
      <w:r w:rsidRPr="23B7085C">
        <w:t>が発</w:t>
      </w:r>
      <w:r w:rsidR="002A0BB9">
        <w:rPr>
          <w:rFonts w:hint="eastAsia"/>
        </w:rPr>
        <w:t>生</w:t>
      </w:r>
      <w:r w:rsidRPr="23B7085C">
        <w:t>した場合、研究責任医師は、重篤な有害事象</w:t>
      </w:r>
      <w:r w:rsidR="00984FC5" w:rsidRPr="00716860">
        <w:rPr>
          <w:color w:val="0070C0"/>
        </w:rPr>
        <w:t>および</w:t>
      </w:r>
      <w:r w:rsidR="00EC27C1" w:rsidRPr="00D172E5">
        <w:rPr>
          <w:rFonts w:hint="eastAsia"/>
          <w:color w:val="0070C0"/>
        </w:rPr>
        <w:t>不具合</w:t>
      </w:r>
      <w:r w:rsidR="00EC27C1" w:rsidRPr="00716860">
        <w:rPr>
          <w:rFonts w:hint="eastAsia"/>
        </w:rPr>
        <w:t>への</w:t>
      </w:r>
      <w:r w:rsidRPr="23B7085C">
        <w:t>対応状況について速やかに把握し、</w:t>
      </w:r>
      <w:r w:rsidR="00B6037C" w:rsidRPr="23B7085C">
        <w:t>実施医療機関の管理者</w:t>
      </w:r>
      <w:r w:rsidR="1E41F068" w:rsidRPr="00BA0F99">
        <w:rPr>
          <w:color w:val="0070C0"/>
        </w:rPr>
        <w:t>並びに多施設共同研究</w:t>
      </w:r>
      <w:r w:rsidR="76122FE8" w:rsidRPr="00BA0F99">
        <w:rPr>
          <w:color w:val="0070C0"/>
        </w:rPr>
        <w:t>の場合は研究代表医師</w:t>
      </w:r>
      <w:r w:rsidR="00B6037C" w:rsidRPr="23B7085C">
        <w:t>に対して</w:t>
      </w:r>
      <w:r w:rsidR="005E44A8" w:rsidRPr="00BA0F99">
        <w:t>以下の手順</w:t>
      </w:r>
      <w:r w:rsidR="005E44A8" w:rsidRPr="00BA0F99">
        <w:rPr>
          <w:color w:val="00B050"/>
        </w:rPr>
        <w:t>（「安全性情報に関する手順書」として別紙に記載も可）</w:t>
      </w:r>
      <w:r w:rsidR="00B6037C" w:rsidRPr="23B7085C">
        <w:t>に</w:t>
      </w:r>
      <w:r w:rsidR="005E44A8" w:rsidRPr="23B7085C">
        <w:t>沿って</w:t>
      </w:r>
      <w:r w:rsidRPr="23B7085C">
        <w:t>必要な対応</w:t>
      </w:r>
      <w:r w:rsidR="00B6037C" w:rsidRPr="23B7085C">
        <w:t>、報告を行う。</w:t>
      </w:r>
    </w:p>
    <w:p w:rsidR="00590884" w:rsidRDefault="00590884" w:rsidP="00F7405E">
      <w:pPr>
        <w:pStyle w:val="ab"/>
      </w:pPr>
    </w:p>
    <w:p w:rsidR="00590884" w:rsidRPr="00BA0F99" w:rsidRDefault="00590884" w:rsidP="00F7405E">
      <w:pPr>
        <w:pStyle w:val="ab"/>
        <w:rPr>
          <w:color w:val="00B050"/>
        </w:rPr>
      </w:pPr>
      <w:r w:rsidRPr="00BA0F99">
        <w:rPr>
          <w:rFonts w:hint="eastAsia"/>
          <w:color w:val="00B050"/>
        </w:rPr>
        <w:t xml:space="preserve">　特定臨床研究において、</w:t>
      </w:r>
      <w:r w:rsidRPr="00BA0F99">
        <w:rPr>
          <w:color w:val="00B050"/>
        </w:rPr>
        <w:t>CRBへの報告が必須のものは、</w:t>
      </w:r>
      <w:r w:rsidRPr="00BA0F99">
        <w:rPr>
          <w:rFonts w:hint="eastAsia"/>
          <w:color w:val="00B050"/>
        </w:rPr>
        <w:t>本研究の実施に起因するものと疑われる疾病、障害もしくは死亡または感染症であるが、プロトコルや実施医療機関が自主的に定める規定において、本研究との因果関係にかかわらず①を報告する場合は、それに準じて実施医療機関の管理者および</w:t>
      </w:r>
      <w:r w:rsidRPr="00BA0F99">
        <w:rPr>
          <w:color w:val="00B050"/>
        </w:rPr>
        <w:t>CRBへ報告する。</w:t>
      </w:r>
    </w:p>
    <w:p w:rsidR="000E50F7" w:rsidRPr="00727B7E" w:rsidRDefault="000E50F7" w:rsidP="001D6E8B">
      <w:pPr>
        <w:widowControl/>
        <w:jc w:val="left"/>
        <w:rPr>
          <w:rFonts w:cs="Times New Roman"/>
          <w:color w:val="C00000"/>
          <w:kern w:val="0"/>
        </w:rPr>
      </w:pPr>
    </w:p>
    <w:p w:rsidR="00697A1B" w:rsidRPr="00697A1B" w:rsidRDefault="008A1D65" w:rsidP="00716860">
      <w:pPr>
        <w:pStyle w:val="3"/>
      </w:pPr>
      <w:bookmarkStart w:id="83" w:name="_Toc63181041"/>
      <w:r w:rsidRPr="00727B7E">
        <w:rPr>
          <w:rFonts w:hint="eastAsia"/>
        </w:rPr>
        <w:t>研究責任医師</w:t>
      </w:r>
      <w:r w:rsidR="005669C3" w:rsidRPr="00BA0F99">
        <w:rPr>
          <w:rFonts w:hint="eastAsia"/>
          <w:color w:val="0070C0"/>
        </w:rPr>
        <w:t>（多施設共同研究の場合、研究代表医師</w:t>
      </w:r>
      <w:r w:rsidR="005669C3" w:rsidRPr="00BA0F99">
        <w:rPr>
          <w:color w:val="0070C0"/>
        </w:rPr>
        <w:t>）</w:t>
      </w:r>
      <w:r w:rsidRPr="00727B7E">
        <w:rPr>
          <w:rFonts w:hint="eastAsia"/>
        </w:rPr>
        <w:t>の報告</w:t>
      </w:r>
      <w:r w:rsidR="00343857">
        <w:rPr>
          <w:rFonts w:hint="eastAsia"/>
        </w:rPr>
        <w:t>手順</w:t>
      </w:r>
      <w:bookmarkEnd w:id="83"/>
    </w:p>
    <w:p w:rsidR="008A1D65" w:rsidRPr="00BA0F99" w:rsidRDefault="008A1D65" w:rsidP="008A1D65">
      <w:pPr>
        <w:pStyle w:val="a3"/>
        <w:numPr>
          <w:ilvl w:val="1"/>
          <w:numId w:val="16"/>
        </w:numPr>
        <w:ind w:leftChars="0"/>
      </w:pPr>
      <w:r w:rsidRPr="00BA0F99">
        <w:rPr>
          <w:rFonts w:hint="eastAsia"/>
        </w:rPr>
        <w:t>重篤な有害事象</w:t>
      </w:r>
      <w:r w:rsidR="00486547" w:rsidRPr="00D172E5">
        <w:rPr>
          <w:rFonts w:hint="eastAsia"/>
          <w:color w:val="0070C0"/>
        </w:rPr>
        <w:t>・不具合</w:t>
      </w:r>
      <w:r w:rsidRPr="00BA0F99">
        <w:rPr>
          <w:rFonts w:hint="eastAsia"/>
        </w:rPr>
        <w:t>の報告</w:t>
      </w:r>
    </w:p>
    <w:p w:rsidR="00343857" w:rsidRPr="00265336" w:rsidRDefault="008A1D65" w:rsidP="00BA0F99">
      <w:pPr>
        <w:rPr>
          <w:color w:val="70AD47"/>
        </w:rPr>
      </w:pPr>
      <w:r w:rsidRPr="00BA0F99">
        <w:t xml:space="preserve">　研究責任医師</w:t>
      </w:r>
      <w:r w:rsidR="00343857" w:rsidRPr="00BA0F99">
        <w:rPr>
          <w:rFonts w:hint="eastAsia"/>
          <w:color w:val="0070C0"/>
        </w:rPr>
        <w:t>（多施設共同研究の場合、</w:t>
      </w:r>
      <w:r w:rsidR="00343857" w:rsidRPr="00A64A46">
        <w:rPr>
          <w:rFonts w:hint="eastAsia"/>
          <w:color w:val="0070C0"/>
        </w:rPr>
        <w:t>研究代表医師</w:t>
      </w:r>
      <w:r w:rsidR="00343857" w:rsidRPr="00A64A46">
        <w:rPr>
          <w:color w:val="0070C0"/>
        </w:rPr>
        <w:t>）</w:t>
      </w:r>
      <w:r w:rsidRPr="00BA0F99">
        <w:t>は、</w:t>
      </w:r>
      <w:r w:rsidR="009F0408">
        <w:rPr>
          <w:rFonts w:hint="eastAsia"/>
        </w:rPr>
        <w:t>本</w:t>
      </w:r>
      <w:r w:rsidR="00FF6D48" w:rsidRPr="00BA0F99">
        <w:rPr>
          <w:rFonts w:hint="eastAsia"/>
        </w:rPr>
        <w:t>研究の実施によるものと疑われるもので</w:t>
      </w:r>
      <w:r w:rsidRPr="00BA0F99">
        <w:t>重篤な有害事象</w:t>
      </w:r>
      <w:r w:rsidR="00891D2C">
        <w:rPr>
          <w:rFonts w:hint="eastAsia"/>
        </w:rPr>
        <w:t>・</w:t>
      </w:r>
      <w:r w:rsidRPr="00BA0F99">
        <w:t>感染症</w:t>
      </w:r>
      <w:r w:rsidR="00891D2C" w:rsidRPr="00D172E5">
        <w:rPr>
          <w:rFonts w:hint="eastAsia"/>
          <w:color w:val="0070C0"/>
        </w:rPr>
        <w:t>・機器等の不具合</w:t>
      </w:r>
      <w:r w:rsidR="00891D2C" w:rsidRPr="00CC2072">
        <w:rPr>
          <w:rFonts w:hint="eastAsia"/>
          <w:color w:val="0070C0"/>
        </w:rPr>
        <w:t>により重篤な疾病等が発生する恐れ</w:t>
      </w:r>
      <w:r w:rsidRPr="00BA0F99">
        <w:rPr>
          <w:rFonts w:hint="eastAsia"/>
        </w:rPr>
        <w:t>が</w:t>
      </w:r>
      <w:r w:rsidRPr="00BA0F99">
        <w:t>生じた場合、</w:t>
      </w:r>
      <w:r w:rsidR="2691C017" w:rsidRPr="00BA0F99">
        <w:t>実施医療機関の管理者に報告した上で、CRBに報告する。</w:t>
      </w:r>
      <w:r w:rsidR="00B832B2" w:rsidRPr="00084906">
        <w:rPr>
          <w:rFonts w:hint="eastAsia"/>
        </w:rPr>
        <w:t>研究責任医師が不在の場合は、研究分担医師が研究責任医師の責務を代行する。</w:t>
      </w:r>
    </w:p>
    <w:p w:rsidR="00830117" w:rsidRDefault="00830117" w:rsidP="00830117">
      <w:pPr>
        <w:rPr>
          <w:color w:val="00B050"/>
        </w:rPr>
      </w:pPr>
    </w:p>
    <w:p w:rsidR="00830117" w:rsidRPr="00BA0F99" w:rsidRDefault="00830117" w:rsidP="00BA0F99">
      <w:pPr>
        <w:ind w:firstLineChars="100" w:firstLine="210"/>
        <w:rPr>
          <w:color w:val="00B050"/>
        </w:rPr>
      </w:pPr>
      <w:r w:rsidRPr="00BA0F99">
        <w:rPr>
          <w:color w:val="00B050"/>
        </w:rPr>
        <w:t>「実施医療機関の管理者に報告した上で、CRBに報告する。」とは、必ず</w:t>
      </w:r>
      <w:r w:rsidR="00772D0D">
        <w:rPr>
          <w:rFonts w:hint="eastAsia"/>
          <w:color w:val="00B050"/>
        </w:rPr>
        <w:t>しも</w:t>
      </w:r>
      <w:r w:rsidRPr="00BA0F99">
        <w:rPr>
          <w:color w:val="00B050"/>
        </w:rPr>
        <w:t>CRBに報告する前に実施医療機関の管理者に報告するという</w:t>
      </w:r>
      <w:r w:rsidR="00971081">
        <w:rPr>
          <w:rFonts w:hint="eastAsia"/>
          <w:color w:val="00B050"/>
        </w:rPr>
        <w:t>こと</w:t>
      </w:r>
      <w:r w:rsidRPr="00BA0F99">
        <w:rPr>
          <w:color w:val="00B050"/>
        </w:rPr>
        <w:t>ではなく、状況に応じて報告の順番が前後</w:t>
      </w:r>
      <w:r w:rsidR="00971081">
        <w:rPr>
          <w:rFonts w:hint="eastAsia"/>
          <w:color w:val="00B050"/>
        </w:rPr>
        <w:t>しても</w:t>
      </w:r>
      <w:r w:rsidRPr="00BA0F99">
        <w:rPr>
          <w:color w:val="00B050"/>
        </w:rPr>
        <w:t>差し支えない。</w:t>
      </w:r>
    </w:p>
    <w:p w:rsidR="23B7085C" w:rsidRDefault="23B7085C" w:rsidP="00BA0F99"/>
    <w:p w:rsidR="008A1D65" w:rsidRPr="00BA0F99" w:rsidRDefault="008A1D65" w:rsidP="008A1D65">
      <w:pPr>
        <w:pStyle w:val="a3"/>
        <w:numPr>
          <w:ilvl w:val="1"/>
          <w:numId w:val="16"/>
        </w:numPr>
        <w:ind w:leftChars="0"/>
      </w:pPr>
      <w:r w:rsidRPr="00BA0F99">
        <w:rPr>
          <w:rFonts w:hint="eastAsia"/>
        </w:rPr>
        <w:t>非重篤な未知の</w:t>
      </w:r>
      <w:r w:rsidR="00A64A46">
        <w:rPr>
          <w:rFonts w:hint="eastAsia"/>
        </w:rPr>
        <w:t>感染症</w:t>
      </w:r>
      <w:r w:rsidRPr="00BA0F99">
        <w:rPr>
          <w:rFonts w:hint="eastAsia"/>
        </w:rPr>
        <w:t>の報告</w:t>
      </w:r>
    </w:p>
    <w:p w:rsidR="00343857" w:rsidRPr="00BA0F99" w:rsidRDefault="008A1D65" w:rsidP="00343857">
      <w:r w:rsidRPr="00BA0F99">
        <w:rPr>
          <w:rFonts w:hint="eastAsia"/>
        </w:rPr>
        <w:t xml:space="preserve">　</w:t>
      </w:r>
      <w:r w:rsidR="00343857" w:rsidRPr="00BA0F99">
        <w:rPr>
          <w:rFonts w:hint="eastAsia"/>
        </w:rPr>
        <w:t>未承認または適応外の医薬品等を用いる特定臨床研究以外の特定臨床研究の場合、</w:t>
      </w:r>
      <w:r w:rsidR="00343857" w:rsidRPr="00697A1B">
        <w:rPr>
          <w:rFonts w:hint="eastAsia"/>
        </w:rPr>
        <w:t>研究責任医師</w:t>
      </w:r>
      <w:r w:rsidR="00343857" w:rsidRPr="00BA0F99">
        <w:rPr>
          <w:rFonts w:hint="eastAsia"/>
          <w:color w:val="0070C0"/>
        </w:rPr>
        <w:t>（多施設共同研究の場合、</w:t>
      </w:r>
      <w:r w:rsidR="00343857" w:rsidRPr="00A64A46">
        <w:rPr>
          <w:rFonts w:hint="eastAsia"/>
          <w:color w:val="0070C0"/>
        </w:rPr>
        <w:t>研究代表医師</w:t>
      </w:r>
      <w:r w:rsidR="00343857" w:rsidRPr="00A64A46">
        <w:rPr>
          <w:color w:val="0070C0"/>
        </w:rPr>
        <w:t>）</w:t>
      </w:r>
      <w:r w:rsidR="00343857" w:rsidRPr="00697A1B">
        <w:rPr>
          <w:rFonts w:hint="eastAsia"/>
        </w:rPr>
        <w:t>は、</w:t>
      </w:r>
      <w:r w:rsidR="009F0408">
        <w:rPr>
          <w:rFonts w:hint="eastAsia"/>
        </w:rPr>
        <w:t>本</w:t>
      </w:r>
      <w:r w:rsidR="00343857" w:rsidRPr="00BA0F99">
        <w:rPr>
          <w:rFonts w:hint="eastAsia"/>
        </w:rPr>
        <w:t>研究の実施によるものと疑われるもので</w:t>
      </w:r>
      <w:r w:rsidR="00343857" w:rsidRPr="00697A1B">
        <w:rPr>
          <w:rFonts w:hint="eastAsia"/>
        </w:rPr>
        <w:t>感染症</w:t>
      </w:r>
      <w:r w:rsidR="00343857" w:rsidRPr="00BA0F99">
        <w:rPr>
          <w:rFonts w:hint="eastAsia"/>
        </w:rPr>
        <w:t>によるもののうち</w:t>
      </w:r>
      <w:r w:rsidR="00343857" w:rsidRPr="00697A1B">
        <w:rPr>
          <w:rFonts w:hint="eastAsia"/>
        </w:rPr>
        <w:t>、予測できないもの</w:t>
      </w:r>
      <w:r w:rsidR="00343857" w:rsidRPr="00697A1B">
        <w:t>の非重篤の事象であると判断した場合は、</w:t>
      </w:r>
      <w:r w:rsidR="006E2CB0" w:rsidRPr="006E2CB0">
        <w:rPr>
          <w:rFonts w:hint="eastAsia"/>
        </w:rPr>
        <w:t>①</w:t>
      </w:r>
      <w:r w:rsidR="00343857" w:rsidRPr="00697A1B">
        <w:t>に準じて報告する。報告書のコメント欄等に非重篤であることを記入する。</w:t>
      </w:r>
    </w:p>
    <w:p w:rsidR="00B832B2" w:rsidRDefault="00B832B2" w:rsidP="00BA0F99">
      <w:pPr>
        <w:ind w:firstLineChars="100" w:firstLine="210"/>
        <w:rPr>
          <w:rFonts w:cs="Times New Roman"/>
          <w:color w:val="0070C0"/>
        </w:rPr>
      </w:pPr>
      <w:r>
        <w:rPr>
          <w:rFonts w:cs="Times New Roman" w:hint="eastAsia"/>
          <w:color w:val="0070C0"/>
        </w:rPr>
        <w:t>（</w:t>
      </w:r>
      <w:r w:rsidR="00697A1B" w:rsidRPr="00BA0F99">
        <w:rPr>
          <w:rFonts w:cs="Times New Roman" w:hint="eastAsia"/>
          <w:color w:val="0070C0"/>
        </w:rPr>
        <w:t>多施設共同研究の場合</w:t>
      </w:r>
      <w:r>
        <w:rPr>
          <w:rFonts w:cs="Times New Roman" w:hint="eastAsia"/>
          <w:color w:val="0070C0"/>
        </w:rPr>
        <w:t>）</w:t>
      </w:r>
    </w:p>
    <w:p w:rsidR="0099483F" w:rsidRDefault="00697A1B" w:rsidP="00971081">
      <w:pPr>
        <w:ind w:firstLineChars="100" w:firstLine="210"/>
        <w:rPr>
          <w:color w:val="0070C0"/>
        </w:rPr>
      </w:pPr>
      <w:r w:rsidRPr="00BA0F99">
        <w:rPr>
          <w:rFonts w:cs="Times New Roman" w:hint="eastAsia"/>
          <w:color w:val="0070C0"/>
        </w:rPr>
        <w:t>研究責任医師は研究代表医師に</w:t>
      </w:r>
      <w:r w:rsidR="006E2CB0" w:rsidRPr="006E2CB0">
        <w:rPr>
          <w:rFonts w:cs="Times New Roman" w:hint="eastAsia"/>
          <w:color w:val="0070C0"/>
        </w:rPr>
        <w:t>①</w:t>
      </w:r>
      <w:r w:rsidRPr="00BA0F99">
        <w:rPr>
          <w:rFonts w:hint="eastAsia"/>
          <w:color w:val="0070C0"/>
        </w:rPr>
        <w:t>または</w:t>
      </w:r>
      <w:r w:rsidR="006E2CB0" w:rsidRPr="00084906">
        <w:rPr>
          <w:rFonts w:hint="eastAsia"/>
          <w:color w:val="0070C0"/>
        </w:rPr>
        <w:t>②</w:t>
      </w:r>
      <w:r w:rsidRPr="00BA0F99">
        <w:rPr>
          <w:rFonts w:hint="eastAsia"/>
          <w:color w:val="0070C0"/>
        </w:rPr>
        <w:t>の報告を行い、報告を受けた研究代表医師は、当該情報についての確認および評価を行う。発生施設の研究責任医師と見解に相違がある場合は、当該研究責任医</w:t>
      </w:r>
      <w:r w:rsidRPr="00BA0F99">
        <w:rPr>
          <w:rFonts w:hint="eastAsia"/>
          <w:color w:val="0070C0"/>
        </w:rPr>
        <w:lastRenderedPageBreak/>
        <w:t>師と協議の上、調整する。</w:t>
      </w:r>
    </w:p>
    <w:p w:rsidR="00386507" w:rsidRPr="00727B7E" w:rsidRDefault="00386507" w:rsidP="00971081">
      <w:pPr>
        <w:ind w:firstLineChars="100" w:firstLine="210"/>
        <w:rPr>
          <w:color w:val="0070C0"/>
        </w:rPr>
      </w:pPr>
    </w:p>
    <w:p w:rsidR="008A1D65" w:rsidRPr="00727B7E" w:rsidRDefault="00992B88" w:rsidP="00716860">
      <w:pPr>
        <w:pStyle w:val="3"/>
      </w:pPr>
      <w:bookmarkStart w:id="84" w:name="_Toc63181042"/>
      <w:r>
        <w:rPr>
          <w:rFonts w:hint="eastAsia"/>
        </w:rPr>
        <w:t>研究責任医師</w:t>
      </w:r>
      <w:r w:rsidRPr="00BA0F99">
        <w:rPr>
          <w:rFonts w:hint="eastAsia"/>
          <w:color w:val="0070C0"/>
        </w:rPr>
        <w:t>（多施設共同研究の場合、研究代表医師）</w:t>
      </w:r>
      <w:r w:rsidR="008A1D65" w:rsidRPr="00727B7E">
        <w:rPr>
          <w:rFonts w:hint="eastAsia"/>
        </w:rPr>
        <w:t>から</w:t>
      </w:r>
      <w:r w:rsidR="008A1D65" w:rsidRPr="00727B7E">
        <w:t>CRBへの報告</w:t>
      </w:r>
      <w:bookmarkEnd w:id="84"/>
    </w:p>
    <w:p w:rsidR="00992B88" w:rsidRPr="00BA0F99" w:rsidRDefault="00992B88" w:rsidP="00992B88">
      <w:pPr>
        <w:ind w:firstLineChars="100" w:firstLine="210"/>
      </w:pPr>
      <w:r w:rsidRPr="00697A1B">
        <w:rPr>
          <w:rFonts w:hint="eastAsia"/>
        </w:rPr>
        <w:t>研究</w:t>
      </w:r>
      <w:r w:rsidRPr="00BA0F99">
        <w:rPr>
          <w:rFonts w:hint="eastAsia"/>
        </w:rPr>
        <w:t>責任</w:t>
      </w:r>
      <w:r w:rsidRPr="00697A1B">
        <w:rPr>
          <w:rFonts w:hint="eastAsia"/>
        </w:rPr>
        <w:t>医師</w:t>
      </w:r>
      <w:r w:rsidRPr="00BA0F99">
        <w:rPr>
          <w:rFonts w:cs="Times New Roman" w:hint="eastAsia"/>
          <w:color w:val="0070C0"/>
        </w:rPr>
        <w:t>（多施設共同研究の場合、研究代表医師）</w:t>
      </w:r>
      <w:r w:rsidRPr="00697A1B">
        <w:rPr>
          <w:rFonts w:hint="eastAsia"/>
        </w:rPr>
        <w:t>は臨床研究法の定める</w:t>
      </w:r>
      <w:r w:rsidRPr="00697A1B">
        <w:t>期間内</w:t>
      </w:r>
      <w:r w:rsidRPr="00BA0F99">
        <w:rPr>
          <w:rFonts w:hint="eastAsia"/>
        </w:rPr>
        <w:t>（表</w:t>
      </w:r>
      <w:r w:rsidRPr="00BA0F99">
        <w:t>1～表</w:t>
      </w:r>
      <w:r w:rsidRPr="00716860">
        <w:rPr>
          <w:color w:val="0070C0"/>
        </w:rPr>
        <w:t>4</w:t>
      </w:r>
      <w:r w:rsidRPr="00BA0F99">
        <w:rPr>
          <w:rFonts w:hint="eastAsia"/>
        </w:rPr>
        <w:t>）</w:t>
      </w:r>
      <w:r w:rsidRPr="00697A1B">
        <w:t>に</w:t>
      </w:r>
      <w:r w:rsidRPr="00697A1B">
        <w:rPr>
          <w:rFonts w:hint="eastAsia"/>
        </w:rPr>
        <w:t>実施医療機関の管理者</w:t>
      </w:r>
      <w:r w:rsidRPr="00697A1B">
        <w:t>およびCRBに</w:t>
      </w:r>
      <w:r w:rsidRPr="00BA0F99">
        <w:rPr>
          <w:rFonts w:hint="eastAsia"/>
        </w:rPr>
        <w:t>報告</w:t>
      </w:r>
      <w:r w:rsidRPr="00697A1B">
        <w:t>する。起算日は研究</w:t>
      </w:r>
      <w:r w:rsidRPr="00BA0F99">
        <w:rPr>
          <w:rFonts w:hint="eastAsia"/>
        </w:rPr>
        <w:t>責任</w:t>
      </w:r>
      <w:r w:rsidRPr="00697A1B">
        <w:t>医師</w:t>
      </w:r>
      <w:r w:rsidRPr="00716860">
        <w:rPr>
          <w:rFonts w:cs="Times New Roman" w:hint="eastAsia"/>
          <w:color w:val="0070C0"/>
        </w:rPr>
        <w:t>（多施設共同研究の場合、研究代表医師）</w:t>
      </w:r>
      <w:r w:rsidRPr="00697A1B">
        <w:t>が当該事象を知った日</w:t>
      </w:r>
      <w:r w:rsidR="00B832B2">
        <w:rPr>
          <w:rFonts w:hint="eastAsia"/>
        </w:rPr>
        <w:t>を</w:t>
      </w:r>
      <w:r w:rsidRPr="00697A1B">
        <w:t>0日とする。</w:t>
      </w:r>
    </w:p>
    <w:p w:rsidR="00992B88" w:rsidRPr="00BA0F99" w:rsidRDefault="00992B88" w:rsidP="00992B88"/>
    <w:p w:rsidR="00992B88" w:rsidRPr="00BA0F99" w:rsidRDefault="00992B88" w:rsidP="00992B88">
      <w:pPr>
        <w:ind w:firstLineChars="50" w:firstLine="105"/>
        <w:rPr>
          <w:color w:val="00B050"/>
        </w:rPr>
      </w:pPr>
      <w:r w:rsidRPr="00BA0F99">
        <w:rPr>
          <w:rFonts w:hint="eastAsia"/>
          <w:color w:val="00B050"/>
        </w:rPr>
        <w:t>疾病等の発生要因が明らかではない場合であっても、定められた期間内にそれまでに判明している範囲で第</w:t>
      </w:r>
      <w:r w:rsidRPr="00BA0F99">
        <w:rPr>
          <w:color w:val="00B050"/>
        </w:rPr>
        <w:t>1報として報告を行うこととし、当該続報については必ずしも定める期間内でなくても差し支えないこととする。</w:t>
      </w:r>
    </w:p>
    <w:p w:rsidR="002C5A83" w:rsidRDefault="002C5A83" w:rsidP="00992B88">
      <w:pPr>
        <w:ind w:firstLineChars="50" w:firstLine="105"/>
        <w:rPr>
          <w:color w:val="0070C0"/>
        </w:rPr>
      </w:pPr>
    </w:p>
    <w:p w:rsidR="00992B88" w:rsidRPr="00BA0F99" w:rsidRDefault="00992B88" w:rsidP="00BA0F99">
      <w:pPr>
        <w:ind w:rightChars="100" w:right="210"/>
        <w:jc w:val="left"/>
      </w:pPr>
      <w:r w:rsidRPr="00BA0F99">
        <w:rPr>
          <w:rFonts w:hint="eastAsia"/>
        </w:rPr>
        <w:t>表</w:t>
      </w:r>
      <w:r w:rsidRPr="00BA0F99">
        <w:t>1</w:t>
      </w:r>
      <w:r w:rsidRPr="00BA0F99">
        <w:rPr>
          <w:rFonts w:hint="eastAsia"/>
        </w:rPr>
        <w:t xml:space="preserve">　</w:t>
      </w:r>
      <w:r w:rsidRPr="00BA0F99">
        <w:rPr>
          <w:rFonts w:hint="eastAsia"/>
          <w:u w:val="single"/>
        </w:rPr>
        <w:t>未承認</w:t>
      </w:r>
      <w:r w:rsidR="00D000BD">
        <w:rPr>
          <w:rFonts w:hint="eastAsia"/>
          <w:u w:val="single"/>
        </w:rPr>
        <w:t>また</w:t>
      </w:r>
      <w:r w:rsidRPr="00BA0F99">
        <w:rPr>
          <w:rFonts w:hint="eastAsia"/>
          <w:u w:val="single"/>
        </w:rPr>
        <w:t>は適応外</w:t>
      </w:r>
      <w:r w:rsidRPr="00BA0F99">
        <w:rPr>
          <w:rFonts w:hint="eastAsia"/>
        </w:rPr>
        <w:t>の医薬品等を用いる特定臨床研究からの報告</w:t>
      </w:r>
    </w:p>
    <w:tbl>
      <w:tblPr>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361"/>
        <w:gridCol w:w="2835"/>
        <w:gridCol w:w="1134"/>
      </w:tblGrid>
      <w:tr w:rsidR="00992B88" w:rsidRPr="0068165A" w:rsidTr="00BA0F99">
        <w:trPr>
          <w:trHeight w:val="328"/>
        </w:trPr>
        <w:tc>
          <w:tcPr>
            <w:tcW w:w="1134"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因果関係</w:t>
            </w:r>
          </w:p>
        </w:tc>
        <w:tc>
          <w:tcPr>
            <w:tcW w:w="1361"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予測性</w:t>
            </w:r>
          </w:p>
        </w:tc>
        <w:tc>
          <w:tcPr>
            <w:tcW w:w="2835"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重篤性</w:t>
            </w:r>
          </w:p>
        </w:tc>
        <w:tc>
          <w:tcPr>
            <w:tcW w:w="1134" w:type="dxa"/>
            <w:tcBorders>
              <w:bottom w:val="double" w:sz="4" w:space="0" w:color="auto"/>
            </w:tcBorders>
            <w:shd w:val="clear" w:color="auto" w:fill="auto"/>
            <w:vAlign w:val="center"/>
            <w:hideMark/>
          </w:tcPr>
          <w:p w:rsidR="00992B88" w:rsidRPr="00BA0F99" w:rsidRDefault="00992B88" w:rsidP="00DF3EDA">
            <w:pPr>
              <w:widowControl/>
              <w:jc w:val="center"/>
              <w:rPr>
                <w:rFonts w:cs="ＭＳ Ｐゴシック"/>
                <w:kern w:val="0"/>
              </w:rPr>
            </w:pPr>
            <w:r w:rsidRPr="00BA0F99">
              <w:rPr>
                <w:rFonts w:cs="ＭＳ Ｐゴシック" w:hint="eastAsia"/>
                <w:kern w:val="0"/>
              </w:rPr>
              <w:t>報告期限</w:t>
            </w:r>
          </w:p>
        </w:tc>
      </w:tr>
      <w:tr w:rsidR="00992B88" w:rsidRPr="0068165A" w:rsidTr="00BA0F99">
        <w:trPr>
          <w:trHeight w:val="577"/>
        </w:trPr>
        <w:tc>
          <w:tcPr>
            <w:tcW w:w="1134" w:type="dxa"/>
            <w:vMerge w:val="restart"/>
            <w:shd w:val="clear" w:color="auto" w:fill="auto"/>
            <w:vAlign w:val="center"/>
            <w:hideMark/>
          </w:tcPr>
          <w:p w:rsidR="00992B88" w:rsidRPr="00BA0F99" w:rsidRDefault="00992B88" w:rsidP="00DF3EDA">
            <w:pPr>
              <w:widowControl/>
              <w:jc w:val="center"/>
              <w:rPr>
                <w:rFonts w:cs="Arial"/>
                <w:kern w:val="0"/>
                <w:vertAlign w:val="superscript"/>
              </w:rPr>
            </w:pPr>
            <w:r w:rsidRPr="00BA0F99">
              <w:rPr>
                <w:rFonts w:cs="Arial" w:hint="eastAsia"/>
                <w:kern w:val="0"/>
              </w:rPr>
              <w:t>疑われる</w:t>
            </w:r>
          </w:p>
        </w:tc>
        <w:tc>
          <w:tcPr>
            <w:tcW w:w="1361" w:type="dxa"/>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未知</w:t>
            </w:r>
          </w:p>
        </w:tc>
        <w:tc>
          <w:tcPr>
            <w:tcW w:w="2835" w:type="dxa"/>
            <w:shd w:val="clear" w:color="auto" w:fill="auto"/>
            <w:vAlign w:val="center"/>
            <w:hideMark/>
          </w:tcPr>
          <w:p w:rsidR="00992B88" w:rsidRPr="00BA0F99" w:rsidRDefault="00992B88" w:rsidP="00DF3EDA">
            <w:pPr>
              <w:widowControl/>
              <w:jc w:val="left"/>
              <w:rPr>
                <w:rFonts w:cs="Arial"/>
                <w:kern w:val="0"/>
              </w:rPr>
            </w:pPr>
            <w:r w:rsidRPr="00BA0F99">
              <w:rPr>
                <w:rFonts w:cs="Arial" w:hint="eastAsia"/>
                <w:kern w:val="0"/>
              </w:rPr>
              <w:t>死亡</w:t>
            </w:r>
          </w:p>
          <w:p w:rsidR="00992B88" w:rsidRPr="00BA0F99" w:rsidRDefault="00992B88" w:rsidP="00DF3EDA">
            <w:pPr>
              <w:jc w:val="left"/>
              <w:rPr>
                <w:rFonts w:cs="Arial"/>
                <w:kern w:val="0"/>
              </w:rPr>
            </w:pPr>
            <w:r w:rsidRPr="00BA0F99">
              <w:rPr>
                <w:rFonts w:cs="Arial" w:hint="eastAsia"/>
                <w:kern w:val="0"/>
              </w:rPr>
              <w:t>死亡のおそれ</w:t>
            </w:r>
          </w:p>
        </w:tc>
        <w:tc>
          <w:tcPr>
            <w:tcW w:w="1134" w:type="dxa"/>
            <w:shd w:val="clear" w:color="auto" w:fill="auto"/>
            <w:vAlign w:val="center"/>
            <w:hideMark/>
          </w:tcPr>
          <w:p w:rsidR="00992B88" w:rsidRPr="00BA0F99" w:rsidRDefault="00992B88" w:rsidP="00DF3EDA">
            <w:pPr>
              <w:widowControl/>
              <w:jc w:val="center"/>
              <w:rPr>
                <w:rFonts w:cs="ＭＳ Ｐゴシック"/>
                <w:kern w:val="0"/>
              </w:rPr>
            </w:pPr>
            <w:r w:rsidRPr="00BA0F99">
              <w:rPr>
                <w:rFonts w:cs="ＭＳ Ｐゴシック"/>
                <w:kern w:val="0"/>
              </w:rPr>
              <w:t>7</w:t>
            </w:r>
            <w:r w:rsidRPr="00BA0F99">
              <w:rPr>
                <w:rFonts w:cs="Arial" w:hint="eastAsia"/>
                <w:kern w:val="0"/>
              </w:rPr>
              <w:t>日</w:t>
            </w:r>
          </w:p>
        </w:tc>
      </w:tr>
      <w:tr w:rsidR="00992B88" w:rsidRPr="0068165A" w:rsidTr="00BA0F99">
        <w:trPr>
          <w:trHeight w:val="551"/>
        </w:trPr>
        <w:tc>
          <w:tcPr>
            <w:tcW w:w="1134" w:type="dxa"/>
            <w:vMerge/>
            <w:shd w:val="clear" w:color="auto" w:fill="auto"/>
            <w:vAlign w:val="center"/>
          </w:tcPr>
          <w:p w:rsidR="00992B88" w:rsidRPr="00BA0F99" w:rsidRDefault="00992B88" w:rsidP="00DF3EDA">
            <w:pPr>
              <w:widowControl/>
              <w:jc w:val="left"/>
              <w:rPr>
                <w:rFonts w:cs="Arial"/>
                <w:kern w:val="0"/>
              </w:rPr>
            </w:pPr>
          </w:p>
        </w:tc>
        <w:tc>
          <w:tcPr>
            <w:tcW w:w="1361" w:type="dxa"/>
            <w:vAlign w:val="center"/>
          </w:tcPr>
          <w:p w:rsidR="00992B88" w:rsidRPr="00BA0F99" w:rsidRDefault="00992B88" w:rsidP="00DF3EDA">
            <w:pPr>
              <w:widowControl/>
              <w:jc w:val="center"/>
              <w:rPr>
                <w:rFonts w:cs="Arial"/>
                <w:kern w:val="0"/>
              </w:rPr>
            </w:pPr>
            <w:r w:rsidRPr="00BA0F99">
              <w:rPr>
                <w:rFonts w:cs="Arial" w:hint="eastAsia"/>
                <w:kern w:val="0"/>
              </w:rPr>
              <w:t>既知</w:t>
            </w:r>
          </w:p>
        </w:tc>
        <w:tc>
          <w:tcPr>
            <w:tcW w:w="2835" w:type="dxa"/>
            <w:shd w:val="clear" w:color="auto" w:fill="auto"/>
            <w:vAlign w:val="center"/>
          </w:tcPr>
          <w:p w:rsidR="00992B88" w:rsidRPr="00BA0F99" w:rsidRDefault="00992B88" w:rsidP="00DF3EDA">
            <w:pPr>
              <w:widowControl/>
              <w:jc w:val="left"/>
              <w:rPr>
                <w:rFonts w:cs="Arial"/>
                <w:kern w:val="0"/>
              </w:rPr>
            </w:pPr>
            <w:r w:rsidRPr="00BA0F99">
              <w:rPr>
                <w:rFonts w:cs="Arial" w:hint="eastAsia"/>
                <w:kern w:val="0"/>
              </w:rPr>
              <w:t>死亡</w:t>
            </w:r>
          </w:p>
          <w:p w:rsidR="00992B88" w:rsidRPr="00BA0F99" w:rsidRDefault="00992B88" w:rsidP="00DF3EDA">
            <w:pPr>
              <w:jc w:val="left"/>
              <w:rPr>
                <w:rFonts w:cs="Arial"/>
                <w:kern w:val="0"/>
              </w:rPr>
            </w:pPr>
            <w:r w:rsidRPr="00BA0F99">
              <w:rPr>
                <w:rFonts w:cs="Arial" w:hint="eastAsia"/>
                <w:kern w:val="0"/>
              </w:rPr>
              <w:t>死亡のおそれ</w:t>
            </w:r>
          </w:p>
        </w:tc>
        <w:tc>
          <w:tcPr>
            <w:tcW w:w="1134" w:type="dxa"/>
            <w:vAlign w:val="center"/>
          </w:tcPr>
          <w:p w:rsidR="00992B88" w:rsidRPr="00BA0F99" w:rsidRDefault="00992B88" w:rsidP="00DF3EDA">
            <w:pPr>
              <w:jc w:val="center"/>
              <w:rPr>
                <w:rFonts w:cs="ＭＳ Ｐゴシック"/>
                <w:kern w:val="0"/>
              </w:rPr>
            </w:pPr>
            <w:r w:rsidRPr="00BA0F99">
              <w:rPr>
                <w:rFonts w:cs="ＭＳ Ｐゴシック"/>
                <w:kern w:val="0"/>
              </w:rPr>
              <w:t>15</w:t>
            </w:r>
            <w:r w:rsidRPr="00BA0F99">
              <w:rPr>
                <w:rFonts w:cs="Arial" w:hint="eastAsia"/>
                <w:kern w:val="0"/>
              </w:rPr>
              <w:t>日</w:t>
            </w:r>
          </w:p>
        </w:tc>
      </w:tr>
      <w:tr w:rsidR="00992B88" w:rsidRPr="0068165A" w:rsidTr="00BA0F99">
        <w:trPr>
          <w:trHeight w:val="1770"/>
        </w:trPr>
        <w:tc>
          <w:tcPr>
            <w:tcW w:w="1134" w:type="dxa"/>
            <w:vMerge/>
            <w:shd w:val="clear" w:color="auto" w:fill="auto"/>
            <w:vAlign w:val="center"/>
            <w:hideMark/>
          </w:tcPr>
          <w:p w:rsidR="00992B88" w:rsidRPr="00BA0F99" w:rsidRDefault="00992B88" w:rsidP="00DF3EDA">
            <w:pPr>
              <w:widowControl/>
              <w:jc w:val="left"/>
              <w:rPr>
                <w:rFonts w:cs="Arial"/>
                <w:kern w:val="0"/>
              </w:rPr>
            </w:pPr>
          </w:p>
        </w:tc>
        <w:tc>
          <w:tcPr>
            <w:tcW w:w="1361" w:type="dxa"/>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未知</w:t>
            </w:r>
          </w:p>
        </w:tc>
        <w:tc>
          <w:tcPr>
            <w:tcW w:w="2835" w:type="dxa"/>
            <w:shd w:val="clear" w:color="auto" w:fill="auto"/>
            <w:vAlign w:val="center"/>
            <w:hideMark/>
          </w:tcPr>
          <w:p w:rsidR="00992B88" w:rsidRPr="00BA0F99" w:rsidRDefault="00992B88" w:rsidP="00DF3EDA">
            <w:pPr>
              <w:widowControl/>
              <w:jc w:val="left"/>
              <w:rPr>
                <w:rFonts w:cs="ＭＳ Ｐゴシック"/>
                <w:kern w:val="0"/>
              </w:rPr>
            </w:pPr>
            <w:r w:rsidRPr="00BA0F99">
              <w:rPr>
                <w:rFonts w:cs="ＭＳ Ｐゴシック"/>
                <w:kern w:val="0"/>
              </w:rPr>
              <w:t xml:space="preserve">(1) </w:t>
            </w:r>
            <w:r w:rsidRPr="00BA0F99">
              <w:rPr>
                <w:rFonts w:cs="Arial" w:hint="eastAsia"/>
                <w:kern w:val="0"/>
              </w:rPr>
              <w:t>入院・入院延長</w:t>
            </w:r>
          </w:p>
          <w:p w:rsidR="00992B88" w:rsidRPr="00BA0F99" w:rsidRDefault="00992B88" w:rsidP="00DF3EDA">
            <w:pPr>
              <w:widowControl/>
              <w:jc w:val="left"/>
              <w:rPr>
                <w:rFonts w:cs="ＭＳ Ｐゴシック"/>
                <w:kern w:val="0"/>
              </w:rPr>
            </w:pPr>
            <w:r w:rsidRPr="00BA0F99">
              <w:rPr>
                <w:rFonts w:cs="ＭＳ Ｐゴシック"/>
                <w:kern w:val="0"/>
              </w:rPr>
              <w:t xml:space="preserve">(2) </w:t>
            </w:r>
            <w:r w:rsidRPr="00BA0F99">
              <w:rPr>
                <w:rFonts w:cs="Arial" w:hint="eastAsia"/>
                <w:kern w:val="0"/>
              </w:rPr>
              <w:t>障害</w:t>
            </w:r>
          </w:p>
          <w:p w:rsidR="00992B88" w:rsidRPr="00BA0F99" w:rsidRDefault="00992B88" w:rsidP="00DF3EDA">
            <w:pPr>
              <w:widowControl/>
              <w:jc w:val="left"/>
              <w:rPr>
                <w:rFonts w:cs="ＭＳ Ｐゴシック"/>
                <w:kern w:val="0"/>
              </w:rPr>
            </w:pPr>
            <w:r w:rsidRPr="00BA0F99">
              <w:rPr>
                <w:rFonts w:cs="ＭＳ Ｐゴシック"/>
                <w:kern w:val="0"/>
              </w:rPr>
              <w:t xml:space="preserve">(3) </w:t>
            </w:r>
            <w:r w:rsidRPr="00BA0F99">
              <w:rPr>
                <w:rFonts w:cs="Arial" w:hint="eastAsia"/>
                <w:kern w:val="0"/>
              </w:rPr>
              <w:t>障害のおそれ</w:t>
            </w:r>
          </w:p>
          <w:p w:rsidR="00992B88" w:rsidRPr="00BA0F99" w:rsidRDefault="00992B88" w:rsidP="00DF3EDA">
            <w:pPr>
              <w:widowControl/>
              <w:jc w:val="left"/>
              <w:rPr>
                <w:rFonts w:cs="ＭＳ Ｐゴシック"/>
                <w:kern w:val="0"/>
              </w:rPr>
            </w:pPr>
            <w:r w:rsidRPr="00BA0F99">
              <w:rPr>
                <w:rFonts w:cs="ＭＳ Ｐゴシック"/>
                <w:kern w:val="0"/>
              </w:rPr>
              <w:t xml:space="preserve">(4) </w:t>
            </w:r>
            <w:r w:rsidRPr="00BA0F99">
              <w:rPr>
                <w:rFonts w:cs="Arial" w:hint="eastAsia"/>
                <w:kern w:val="0"/>
              </w:rPr>
              <w:t>上記</w:t>
            </w:r>
            <w:r w:rsidRPr="00BA0F99">
              <w:rPr>
                <w:rFonts w:cs="Arial" w:hint="eastAsia"/>
                <w:kern w:val="0"/>
                <w:vertAlign w:val="superscript"/>
              </w:rPr>
              <w:t>注</w:t>
            </w:r>
            <w:r w:rsidR="00C2116D" w:rsidRPr="00BA0F99">
              <w:rPr>
                <w:rFonts w:cs="Arial"/>
                <w:kern w:val="0"/>
                <w:vertAlign w:val="superscript"/>
              </w:rPr>
              <w:t>1</w:t>
            </w:r>
            <w:r w:rsidRPr="00BA0F99">
              <w:rPr>
                <w:rFonts w:cs="Arial" w:hint="eastAsia"/>
                <w:kern w:val="0"/>
                <w:vertAlign w:val="superscript"/>
              </w:rPr>
              <w:t>）</w:t>
            </w:r>
            <w:r w:rsidRPr="00BA0F99">
              <w:rPr>
                <w:rFonts w:cs="Arial" w:hint="eastAsia"/>
                <w:kern w:val="0"/>
              </w:rPr>
              <w:t>に準じて重篤</w:t>
            </w:r>
          </w:p>
          <w:p w:rsidR="00992B88" w:rsidRPr="00BA0F99" w:rsidRDefault="00992B88" w:rsidP="00DF3EDA">
            <w:pPr>
              <w:jc w:val="left"/>
              <w:rPr>
                <w:rFonts w:cs="ＭＳ Ｐゴシック"/>
                <w:kern w:val="0"/>
              </w:rPr>
            </w:pPr>
            <w:r w:rsidRPr="00BA0F99">
              <w:rPr>
                <w:rFonts w:cs="ＭＳ Ｐゴシック"/>
                <w:kern w:val="0"/>
              </w:rPr>
              <w:t xml:space="preserve">(5) </w:t>
            </w:r>
            <w:r w:rsidRPr="00BA0F99">
              <w:rPr>
                <w:rFonts w:cs="Arial" w:hint="eastAsia"/>
                <w:kern w:val="0"/>
              </w:rPr>
              <w:t>先天性の疾病・異常</w:t>
            </w:r>
          </w:p>
        </w:tc>
        <w:tc>
          <w:tcPr>
            <w:tcW w:w="1134" w:type="dxa"/>
            <w:vAlign w:val="center"/>
            <w:hideMark/>
          </w:tcPr>
          <w:p w:rsidR="00992B88" w:rsidRPr="00BA0F99" w:rsidRDefault="00992B88" w:rsidP="00DF3EDA">
            <w:pPr>
              <w:widowControl/>
              <w:jc w:val="center"/>
              <w:rPr>
                <w:rFonts w:cs="ＭＳ Ｐゴシック"/>
                <w:kern w:val="0"/>
              </w:rPr>
            </w:pPr>
            <w:r w:rsidRPr="00BA0F99">
              <w:rPr>
                <w:rFonts w:cs="ＭＳ Ｐゴシック"/>
                <w:kern w:val="0"/>
              </w:rPr>
              <w:t>15</w:t>
            </w:r>
            <w:r w:rsidRPr="00BA0F99">
              <w:rPr>
                <w:rFonts w:cs="ＭＳ Ｐゴシック" w:hint="eastAsia"/>
                <w:kern w:val="0"/>
              </w:rPr>
              <w:t>日</w:t>
            </w:r>
          </w:p>
        </w:tc>
      </w:tr>
    </w:tbl>
    <w:p w:rsidR="00992B88" w:rsidRPr="00BA0F99" w:rsidRDefault="00992B88" w:rsidP="00992B88">
      <w:r w:rsidRPr="00BA0F99">
        <w:rPr>
          <w:rFonts w:hint="eastAsia"/>
        </w:rPr>
        <w:t>注</w:t>
      </w:r>
      <w:r w:rsidR="00C2116D" w:rsidRPr="00BA0F99">
        <w:t>1</w:t>
      </w:r>
      <w:r w:rsidRPr="00BA0F99">
        <w:rPr>
          <w:rFonts w:hint="eastAsia"/>
        </w:rPr>
        <w:t>）死亡、死亡のおそれ、入院・入院延長、障害、障害のおそれに準じる。</w:t>
      </w:r>
    </w:p>
    <w:p w:rsidR="00697A1B" w:rsidRPr="00BA0F99" w:rsidRDefault="00697A1B" w:rsidP="00992B88"/>
    <w:p w:rsidR="00E62570" w:rsidRPr="00BA0F99" w:rsidRDefault="00992B88" w:rsidP="00BA0F99">
      <w:pPr>
        <w:ind w:right="-1"/>
        <w:jc w:val="left"/>
      </w:pPr>
      <w:r w:rsidRPr="00BA0F99">
        <w:rPr>
          <w:rFonts w:hint="eastAsia"/>
        </w:rPr>
        <w:t>表</w:t>
      </w:r>
      <w:r w:rsidRPr="00BA0F99">
        <w:t>2</w:t>
      </w:r>
      <w:r w:rsidRPr="00BA0F99">
        <w:rPr>
          <w:rFonts w:hint="eastAsia"/>
        </w:rPr>
        <w:t xml:space="preserve">　</w:t>
      </w:r>
      <w:r w:rsidRPr="00BA0F99">
        <w:rPr>
          <w:rFonts w:hint="eastAsia"/>
          <w:u w:val="single"/>
        </w:rPr>
        <w:t>未承認</w:t>
      </w:r>
      <w:r w:rsidR="00D000BD">
        <w:rPr>
          <w:rFonts w:hint="eastAsia"/>
          <w:u w:val="single"/>
        </w:rPr>
        <w:t>また</w:t>
      </w:r>
      <w:r w:rsidRPr="00BA0F99">
        <w:rPr>
          <w:rFonts w:hint="eastAsia"/>
          <w:u w:val="single"/>
        </w:rPr>
        <w:t>は適応外の医薬品等を用いる特定臨床研究以外</w:t>
      </w:r>
      <w:r w:rsidRPr="00BA0F99">
        <w:rPr>
          <w:rFonts w:hint="eastAsia"/>
        </w:rPr>
        <w:t>の特定臨床研究からの報告</w:t>
      </w:r>
    </w:p>
    <w:p w:rsidR="00992B88" w:rsidRPr="00BA0F99" w:rsidRDefault="00992B88" w:rsidP="00BA0F99">
      <w:pPr>
        <w:ind w:right="-1"/>
        <w:jc w:val="left"/>
        <w:rPr>
          <w:u w:val="wave"/>
        </w:rPr>
      </w:pPr>
      <w:r w:rsidRPr="00BA0F99">
        <w:rPr>
          <w:rFonts w:hint="eastAsia"/>
        </w:rPr>
        <w:t>（</w:t>
      </w:r>
      <w:r w:rsidRPr="00BA0F99">
        <w:rPr>
          <w:rFonts w:hint="eastAsia"/>
          <w:u w:val="wave"/>
        </w:rPr>
        <w:t>感染症</w:t>
      </w:r>
      <w:r w:rsidR="00585366" w:rsidRPr="00BA0F99">
        <w:rPr>
          <w:rFonts w:hint="eastAsia"/>
          <w:vertAlign w:val="superscript"/>
        </w:rPr>
        <w:t>注</w:t>
      </w:r>
      <w:r w:rsidR="00585366" w:rsidRPr="00BA0F99">
        <w:rPr>
          <w:vertAlign w:val="superscript"/>
        </w:rPr>
        <w:t>2</w:t>
      </w:r>
      <w:r w:rsidR="00585366" w:rsidRPr="00BA0F99">
        <w:rPr>
          <w:rFonts w:hint="eastAsia"/>
          <w:vertAlign w:val="superscript"/>
        </w:rPr>
        <w:t>）</w:t>
      </w:r>
      <w:r w:rsidRPr="00BA0F99">
        <w:rPr>
          <w:rFonts w:hint="eastAsia"/>
          <w:u w:val="wave"/>
        </w:rPr>
        <w:t>によるものを除く</w:t>
      </w:r>
      <w:r w:rsidRPr="00BA0F99">
        <w:rPr>
          <w:rFonts w:hint="eastAsia"/>
        </w:rPr>
        <w:t>）</w:t>
      </w:r>
    </w:p>
    <w:tbl>
      <w:tblPr>
        <w:tblW w:w="6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361"/>
        <w:gridCol w:w="3261"/>
        <w:gridCol w:w="1134"/>
      </w:tblGrid>
      <w:tr w:rsidR="00992B88" w:rsidRPr="0068165A" w:rsidTr="00BA0F99">
        <w:trPr>
          <w:trHeight w:val="281"/>
        </w:trPr>
        <w:tc>
          <w:tcPr>
            <w:tcW w:w="1134"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因果関係</w:t>
            </w:r>
          </w:p>
        </w:tc>
        <w:tc>
          <w:tcPr>
            <w:tcW w:w="1361"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予測性</w:t>
            </w:r>
          </w:p>
        </w:tc>
        <w:tc>
          <w:tcPr>
            <w:tcW w:w="3261"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重篤性</w:t>
            </w:r>
          </w:p>
        </w:tc>
        <w:tc>
          <w:tcPr>
            <w:tcW w:w="1134" w:type="dxa"/>
            <w:tcBorders>
              <w:bottom w:val="double" w:sz="4" w:space="0" w:color="auto"/>
            </w:tcBorders>
            <w:shd w:val="clear" w:color="auto" w:fill="auto"/>
            <w:vAlign w:val="center"/>
            <w:hideMark/>
          </w:tcPr>
          <w:p w:rsidR="00992B88" w:rsidRPr="00BA0F99" w:rsidRDefault="00992B88" w:rsidP="00DF3EDA">
            <w:pPr>
              <w:widowControl/>
              <w:jc w:val="center"/>
              <w:rPr>
                <w:rFonts w:cs="ＭＳ Ｐゴシック"/>
                <w:kern w:val="0"/>
              </w:rPr>
            </w:pPr>
            <w:r w:rsidRPr="00BA0F99">
              <w:rPr>
                <w:rFonts w:cs="ＭＳ Ｐゴシック" w:hint="eastAsia"/>
                <w:kern w:val="0"/>
              </w:rPr>
              <w:t>報告期限</w:t>
            </w:r>
          </w:p>
        </w:tc>
      </w:tr>
      <w:tr w:rsidR="00992B88" w:rsidRPr="0068165A" w:rsidTr="00BA0F99">
        <w:trPr>
          <w:trHeight w:val="270"/>
        </w:trPr>
        <w:tc>
          <w:tcPr>
            <w:tcW w:w="1134" w:type="dxa"/>
            <w:vMerge w:val="restart"/>
            <w:shd w:val="clear" w:color="auto" w:fill="auto"/>
            <w:vAlign w:val="center"/>
          </w:tcPr>
          <w:p w:rsidR="00992B88" w:rsidRPr="00265336" w:rsidRDefault="00992B88" w:rsidP="00DF3EDA">
            <w:pPr>
              <w:widowControl/>
              <w:jc w:val="center"/>
              <w:rPr>
                <w:rFonts w:cs="游ゴシック Light"/>
                <w:kern w:val="0"/>
              </w:rPr>
            </w:pPr>
            <w:r w:rsidRPr="00BA0F99">
              <w:rPr>
                <w:rFonts w:cs="Arial" w:hint="eastAsia"/>
                <w:kern w:val="0"/>
              </w:rPr>
              <w:t>疑われる</w:t>
            </w:r>
          </w:p>
        </w:tc>
        <w:tc>
          <w:tcPr>
            <w:tcW w:w="1361"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hint="eastAsia"/>
                <w:kern w:val="0"/>
              </w:rPr>
              <w:t>未知</w:t>
            </w:r>
            <w:r w:rsidRPr="00265336">
              <w:rPr>
                <w:rFonts w:cs="游ゴシック Light"/>
                <w:kern w:val="0"/>
              </w:rPr>
              <w:t>/</w:t>
            </w:r>
            <w:r w:rsidRPr="00265336">
              <w:rPr>
                <w:rFonts w:cs="游ゴシック Light" w:hint="eastAsia"/>
                <w:kern w:val="0"/>
              </w:rPr>
              <w:t>既知</w:t>
            </w:r>
          </w:p>
        </w:tc>
        <w:tc>
          <w:tcPr>
            <w:tcW w:w="3261" w:type="dxa"/>
            <w:shd w:val="clear" w:color="auto" w:fill="auto"/>
            <w:vAlign w:val="center"/>
            <w:hideMark/>
          </w:tcPr>
          <w:p w:rsidR="00992B88" w:rsidRPr="00265336" w:rsidRDefault="00992B88" w:rsidP="00DF3EDA">
            <w:pPr>
              <w:widowControl/>
              <w:jc w:val="left"/>
              <w:rPr>
                <w:rFonts w:cs="游ゴシック Light"/>
                <w:kern w:val="0"/>
              </w:rPr>
            </w:pPr>
            <w:r w:rsidRPr="00265336">
              <w:rPr>
                <w:rFonts w:cs="游ゴシック Light" w:hint="eastAsia"/>
                <w:kern w:val="0"/>
              </w:rPr>
              <w:t>死亡</w:t>
            </w:r>
          </w:p>
        </w:tc>
        <w:tc>
          <w:tcPr>
            <w:tcW w:w="1134"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kern w:val="0"/>
              </w:rPr>
              <w:t>15</w:t>
            </w:r>
            <w:r w:rsidRPr="00265336">
              <w:rPr>
                <w:rFonts w:cs="游ゴシック Light" w:hint="eastAsia"/>
                <w:kern w:val="0"/>
              </w:rPr>
              <w:t>日</w:t>
            </w:r>
          </w:p>
        </w:tc>
      </w:tr>
      <w:tr w:rsidR="00992B88" w:rsidRPr="0068165A" w:rsidTr="00BA0F99">
        <w:trPr>
          <w:trHeight w:val="1840"/>
        </w:trPr>
        <w:tc>
          <w:tcPr>
            <w:tcW w:w="1134" w:type="dxa"/>
            <w:vMerge/>
            <w:shd w:val="clear" w:color="auto" w:fill="auto"/>
            <w:vAlign w:val="center"/>
            <w:hideMark/>
          </w:tcPr>
          <w:p w:rsidR="00992B88" w:rsidRPr="00265336" w:rsidRDefault="00992B88" w:rsidP="00DF3EDA">
            <w:pPr>
              <w:widowControl/>
              <w:jc w:val="left"/>
              <w:rPr>
                <w:rFonts w:cs="游ゴシック Light"/>
                <w:kern w:val="0"/>
              </w:rPr>
            </w:pPr>
          </w:p>
        </w:tc>
        <w:tc>
          <w:tcPr>
            <w:tcW w:w="1361"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hint="eastAsia"/>
                <w:kern w:val="0"/>
              </w:rPr>
              <w:t>未知</w:t>
            </w:r>
          </w:p>
        </w:tc>
        <w:tc>
          <w:tcPr>
            <w:tcW w:w="3261" w:type="dxa"/>
            <w:shd w:val="clear" w:color="auto" w:fill="auto"/>
            <w:vAlign w:val="center"/>
            <w:hideMark/>
          </w:tcPr>
          <w:p w:rsidR="00992B88" w:rsidRPr="00265336" w:rsidRDefault="00992B88" w:rsidP="00DF3EDA">
            <w:pPr>
              <w:widowControl/>
              <w:jc w:val="left"/>
              <w:rPr>
                <w:rFonts w:cs="游ゴシック Light"/>
                <w:kern w:val="0"/>
              </w:rPr>
            </w:pPr>
            <w:r w:rsidRPr="00265336">
              <w:rPr>
                <w:rFonts w:cs="游ゴシック Light"/>
                <w:kern w:val="0"/>
              </w:rPr>
              <w:t xml:space="preserve">(1) </w:t>
            </w:r>
            <w:r w:rsidRPr="00265336">
              <w:rPr>
                <w:rFonts w:cs="游ゴシック Light" w:hint="eastAsia"/>
                <w:kern w:val="0"/>
              </w:rPr>
              <w:t>入院・入院延長</w:t>
            </w:r>
          </w:p>
          <w:p w:rsidR="00992B88" w:rsidRPr="00265336" w:rsidRDefault="00992B88" w:rsidP="00DF3EDA">
            <w:pPr>
              <w:widowControl/>
              <w:jc w:val="left"/>
              <w:rPr>
                <w:rFonts w:cs="游ゴシック Light"/>
                <w:kern w:val="0"/>
              </w:rPr>
            </w:pPr>
            <w:r w:rsidRPr="00265336">
              <w:rPr>
                <w:rFonts w:cs="游ゴシック Light"/>
                <w:kern w:val="0"/>
              </w:rPr>
              <w:t xml:space="preserve">(2) </w:t>
            </w:r>
            <w:r w:rsidRPr="00265336">
              <w:rPr>
                <w:rFonts w:cs="游ゴシック Light" w:hint="eastAsia"/>
                <w:kern w:val="0"/>
              </w:rPr>
              <w:t>障害</w:t>
            </w:r>
          </w:p>
          <w:p w:rsidR="00992B88" w:rsidRPr="00265336" w:rsidRDefault="00992B88" w:rsidP="00DF3EDA">
            <w:pPr>
              <w:widowControl/>
              <w:jc w:val="left"/>
              <w:rPr>
                <w:rFonts w:cs="游ゴシック Light"/>
                <w:kern w:val="0"/>
              </w:rPr>
            </w:pPr>
            <w:r w:rsidRPr="00265336">
              <w:rPr>
                <w:rFonts w:cs="游ゴシック Light"/>
                <w:kern w:val="0"/>
              </w:rPr>
              <w:t xml:space="preserve">(3) </w:t>
            </w:r>
            <w:r w:rsidRPr="00265336">
              <w:rPr>
                <w:rFonts w:cs="游ゴシック Light" w:hint="eastAsia"/>
                <w:kern w:val="0"/>
              </w:rPr>
              <w:t>死亡のおそれ</w:t>
            </w:r>
            <w:r w:rsidRPr="00265336">
              <w:rPr>
                <w:rFonts w:cs="游ゴシック Light"/>
                <w:kern w:val="0"/>
              </w:rPr>
              <w:t>/</w:t>
            </w:r>
            <w:r w:rsidRPr="00265336">
              <w:rPr>
                <w:rFonts w:cs="游ゴシック Light" w:hint="eastAsia"/>
                <w:kern w:val="0"/>
              </w:rPr>
              <w:t>障害のおそれ</w:t>
            </w:r>
          </w:p>
          <w:p w:rsidR="00992B88" w:rsidRPr="00265336" w:rsidRDefault="00992B88" w:rsidP="00DF3EDA">
            <w:pPr>
              <w:widowControl/>
              <w:jc w:val="left"/>
              <w:rPr>
                <w:rFonts w:cs="游ゴシック Light"/>
                <w:kern w:val="0"/>
              </w:rPr>
            </w:pPr>
            <w:r w:rsidRPr="00265336">
              <w:rPr>
                <w:rFonts w:cs="游ゴシック Light"/>
                <w:kern w:val="0"/>
              </w:rPr>
              <w:t xml:space="preserve">(4) </w:t>
            </w:r>
            <w:r w:rsidRPr="00265336">
              <w:rPr>
                <w:rFonts w:cs="游ゴシック Light" w:hint="eastAsia"/>
                <w:kern w:val="0"/>
              </w:rPr>
              <w:t>上記</w:t>
            </w:r>
            <w:r w:rsidRPr="00265336">
              <w:rPr>
                <w:rFonts w:cs="游ゴシック Light" w:hint="eastAsia"/>
                <w:kern w:val="0"/>
                <w:vertAlign w:val="superscript"/>
              </w:rPr>
              <w:t>注</w:t>
            </w:r>
            <w:r w:rsidR="00C2116D" w:rsidRPr="00265336">
              <w:rPr>
                <w:rFonts w:cs="游ゴシック Light"/>
                <w:kern w:val="0"/>
                <w:vertAlign w:val="superscript"/>
              </w:rPr>
              <w:t>1</w:t>
            </w:r>
            <w:r w:rsidRPr="00265336">
              <w:rPr>
                <w:rFonts w:cs="游ゴシック Light" w:hint="eastAsia"/>
                <w:kern w:val="0"/>
                <w:vertAlign w:val="superscript"/>
              </w:rPr>
              <w:t>）</w:t>
            </w:r>
            <w:r w:rsidRPr="00265336">
              <w:rPr>
                <w:rFonts w:cs="游ゴシック Light" w:hint="eastAsia"/>
                <w:kern w:val="0"/>
              </w:rPr>
              <w:t>に準じて重篤</w:t>
            </w:r>
          </w:p>
          <w:p w:rsidR="00992B88" w:rsidRPr="00265336" w:rsidRDefault="00992B88" w:rsidP="00DF3EDA">
            <w:pPr>
              <w:jc w:val="left"/>
              <w:rPr>
                <w:rFonts w:cs="游ゴシック Light"/>
                <w:kern w:val="0"/>
              </w:rPr>
            </w:pPr>
            <w:r w:rsidRPr="00265336">
              <w:rPr>
                <w:rFonts w:cs="游ゴシック Light"/>
                <w:kern w:val="0"/>
              </w:rPr>
              <w:t xml:space="preserve">(5) </w:t>
            </w:r>
            <w:r w:rsidRPr="00265336">
              <w:rPr>
                <w:rFonts w:cs="游ゴシック Light" w:hint="eastAsia"/>
                <w:kern w:val="0"/>
              </w:rPr>
              <w:t>先天性の疾病・異常</w:t>
            </w:r>
          </w:p>
        </w:tc>
        <w:tc>
          <w:tcPr>
            <w:tcW w:w="1134"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kern w:val="0"/>
              </w:rPr>
              <w:t>15</w:t>
            </w:r>
            <w:r w:rsidRPr="00265336">
              <w:rPr>
                <w:rFonts w:cs="游ゴシック Light" w:hint="eastAsia"/>
                <w:kern w:val="0"/>
              </w:rPr>
              <w:t>日</w:t>
            </w:r>
          </w:p>
        </w:tc>
      </w:tr>
      <w:tr w:rsidR="00992B88" w:rsidRPr="0068165A" w:rsidTr="00BA0F99">
        <w:trPr>
          <w:trHeight w:val="270"/>
        </w:trPr>
        <w:tc>
          <w:tcPr>
            <w:tcW w:w="1134" w:type="dxa"/>
            <w:vMerge/>
            <w:shd w:val="clear" w:color="auto" w:fill="auto"/>
            <w:vAlign w:val="center"/>
            <w:hideMark/>
          </w:tcPr>
          <w:p w:rsidR="00992B88" w:rsidRPr="00265336" w:rsidRDefault="00992B88" w:rsidP="00DF3EDA">
            <w:pPr>
              <w:widowControl/>
              <w:jc w:val="left"/>
              <w:rPr>
                <w:rFonts w:cs="游ゴシック Light"/>
                <w:kern w:val="0"/>
              </w:rPr>
            </w:pPr>
          </w:p>
        </w:tc>
        <w:tc>
          <w:tcPr>
            <w:tcW w:w="1361"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hint="eastAsia"/>
                <w:kern w:val="0"/>
              </w:rPr>
              <w:t>既知</w:t>
            </w:r>
          </w:p>
        </w:tc>
        <w:tc>
          <w:tcPr>
            <w:tcW w:w="3261" w:type="dxa"/>
            <w:shd w:val="clear" w:color="auto" w:fill="auto"/>
            <w:vAlign w:val="center"/>
            <w:hideMark/>
          </w:tcPr>
          <w:p w:rsidR="00992B88" w:rsidRPr="00265336" w:rsidRDefault="00992B88" w:rsidP="00DF3EDA">
            <w:pPr>
              <w:widowControl/>
              <w:jc w:val="left"/>
              <w:rPr>
                <w:rFonts w:cs="游ゴシック Light"/>
                <w:kern w:val="0"/>
              </w:rPr>
            </w:pPr>
            <w:r w:rsidRPr="00265336">
              <w:rPr>
                <w:rFonts w:cs="游ゴシック Light" w:hint="eastAsia"/>
                <w:kern w:val="0"/>
              </w:rPr>
              <w:t>上欄の</w:t>
            </w:r>
            <w:r w:rsidRPr="00265336">
              <w:rPr>
                <w:rFonts w:cs="游ゴシック Light"/>
                <w:kern w:val="0"/>
              </w:rPr>
              <w:t>(1)</w:t>
            </w:r>
            <w:r w:rsidRPr="00265336">
              <w:rPr>
                <w:rFonts w:cs="游ゴシック Light" w:hint="eastAsia"/>
                <w:kern w:val="0"/>
              </w:rPr>
              <w:t>～</w:t>
            </w:r>
            <w:r w:rsidRPr="00265336">
              <w:rPr>
                <w:rFonts w:cs="游ゴシック Light"/>
                <w:kern w:val="0"/>
              </w:rPr>
              <w:t>(5)</w:t>
            </w:r>
          </w:p>
        </w:tc>
        <w:tc>
          <w:tcPr>
            <w:tcW w:w="1134"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kern w:val="0"/>
              </w:rPr>
              <w:t>30</w:t>
            </w:r>
            <w:r w:rsidRPr="00265336">
              <w:rPr>
                <w:rFonts w:cs="游ゴシック Light" w:hint="eastAsia"/>
                <w:kern w:val="0"/>
              </w:rPr>
              <w:t>日</w:t>
            </w:r>
          </w:p>
        </w:tc>
      </w:tr>
    </w:tbl>
    <w:p w:rsidR="00585366" w:rsidRPr="00BA0F99" w:rsidRDefault="00585366" w:rsidP="00585366">
      <w:pPr>
        <w:ind w:left="630" w:hangingChars="300" w:hanging="630"/>
      </w:pPr>
      <w:r w:rsidRPr="00BA0F99">
        <w:rPr>
          <w:rFonts w:hint="eastAsia"/>
        </w:rPr>
        <w:t>注</w:t>
      </w:r>
      <w:r>
        <w:rPr>
          <w:rFonts w:hint="eastAsia"/>
        </w:rPr>
        <w:t>2</w:t>
      </w:r>
      <w:r w:rsidRPr="00BA0F99">
        <w:rPr>
          <w:rFonts w:hint="eastAsia"/>
        </w:rPr>
        <w:t>）感染症とは、生物由来製品において、生物由来の原料または材料から、当該医薬品等への病原体の混入が疑われる場合等を指す。また</w:t>
      </w:r>
      <w:r w:rsidRPr="00BA0F99">
        <w:t>HBV</w:t>
      </w:r>
      <w:r w:rsidRPr="00BA0F99">
        <w:rPr>
          <w:rFonts w:hint="eastAsia"/>
        </w:rPr>
        <w:t>、</w:t>
      </w:r>
      <w:r w:rsidRPr="00BA0F99">
        <w:t>HCV</w:t>
      </w:r>
      <w:r w:rsidRPr="00BA0F99">
        <w:rPr>
          <w:rFonts w:hint="eastAsia"/>
        </w:rPr>
        <w:t>、</w:t>
      </w:r>
      <w:r w:rsidRPr="00BA0F99">
        <w:t>HIV</w:t>
      </w:r>
      <w:r w:rsidRPr="00BA0F99">
        <w:rPr>
          <w:rFonts w:hint="eastAsia"/>
        </w:rPr>
        <w:t>等のウイルスマーカーの陽性化についてもこの対象となる。</w:t>
      </w:r>
    </w:p>
    <w:p w:rsidR="00C2116D" w:rsidRPr="00585366" w:rsidRDefault="00C2116D" w:rsidP="00992B88"/>
    <w:p w:rsidR="00B230CA" w:rsidRDefault="00B230CA" w:rsidP="00992B88"/>
    <w:p w:rsidR="00992B88" w:rsidRPr="00BA0F99" w:rsidRDefault="00992B88" w:rsidP="00BA0F99">
      <w:r w:rsidRPr="00BA0F99">
        <w:rPr>
          <w:rFonts w:hint="eastAsia"/>
        </w:rPr>
        <w:lastRenderedPageBreak/>
        <w:t>表</w:t>
      </w:r>
      <w:r w:rsidRPr="00BA0F99">
        <w:t>3</w:t>
      </w:r>
      <w:r w:rsidRPr="00BA0F99">
        <w:rPr>
          <w:rFonts w:hint="eastAsia"/>
        </w:rPr>
        <w:t xml:space="preserve">　</w:t>
      </w:r>
      <w:r w:rsidRPr="00BA0F99">
        <w:rPr>
          <w:rFonts w:hint="eastAsia"/>
          <w:u w:val="single"/>
        </w:rPr>
        <w:t>未承認</w:t>
      </w:r>
      <w:r w:rsidR="00D000BD">
        <w:rPr>
          <w:rFonts w:hint="eastAsia"/>
          <w:u w:val="single"/>
        </w:rPr>
        <w:t>また</w:t>
      </w:r>
      <w:r w:rsidRPr="00BA0F99">
        <w:rPr>
          <w:rFonts w:hint="eastAsia"/>
          <w:u w:val="single"/>
        </w:rPr>
        <w:t>は適応外の医薬品等を用いる特定臨床研究以外</w:t>
      </w:r>
      <w:r w:rsidRPr="00BA0F99">
        <w:rPr>
          <w:rFonts w:hint="eastAsia"/>
        </w:rPr>
        <w:t>の特定臨床研究からの報告</w:t>
      </w:r>
    </w:p>
    <w:p w:rsidR="00992B88" w:rsidRPr="00BA0F99" w:rsidRDefault="00992B88" w:rsidP="00992B88">
      <w:pPr>
        <w:ind w:left="840" w:hangingChars="400" w:hanging="840"/>
        <w:jc w:val="left"/>
      </w:pPr>
      <w:r w:rsidRPr="00BA0F99">
        <w:rPr>
          <w:rFonts w:hint="eastAsia"/>
        </w:rPr>
        <w:t>（</w:t>
      </w:r>
      <w:r w:rsidRPr="00BA0F99">
        <w:rPr>
          <w:rFonts w:hint="eastAsia"/>
          <w:u w:val="wave"/>
        </w:rPr>
        <w:t>感染症</w:t>
      </w:r>
      <w:r w:rsidRPr="00BA0F99">
        <w:rPr>
          <w:rFonts w:hint="eastAsia"/>
          <w:vertAlign w:val="superscript"/>
        </w:rPr>
        <w:t>注</w:t>
      </w:r>
      <w:r w:rsidR="00C2116D" w:rsidRPr="00BA0F99">
        <w:rPr>
          <w:vertAlign w:val="superscript"/>
        </w:rPr>
        <w:t>2</w:t>
      </w:r>
      <w:r w:rsidRPr="00BA0F99">
        <w:rPr>
          <w:rFonts w:hint="eastAsia"/>
          <w:vertAlign w:val="superscript"/>
        </w:rPr>
        <w:t>）</w:t>
      </w:r>
      <w:r w:rsidRPr="00BA0F99">
        <w:rPr>
          <w:rFonts w:hint="eastAsia"/>
        </w:rPr>
        <w:t>によるもの）</w:t>
      </w:r>
    </w:p>
    <w:tbl>
      <w:tblPr>
        <w:tblW w:w="6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361"/>
        <w:gridCol w:w="3261"/>
        <w:gridCol w:w="1134"/>
      </w:tblGrid>
      <w:tr w:rsidR="00992B88" w:rsidRPr="0068165A" w:rsidTr="00BA0F99">
        <w:trPr>
          <w:trHeight w:val="394"/>
        </w:trPr>
        <w:tc>
          <w:tcPr>
            <w:tcW w:w="1134"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因果関係</w:t>
            </w:r>
          </w:p>
        </w:tc>
        <w:tc>
          <w:tcPr>
            <w:tcW w:w="1361"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予測性</w:t>
            </w:r>
          </w:p>
        </w:tc>
        <w:tc>
          <w:tcPr>
            <w:tcW w:w="3261" w:type="dxa"/>
            <w:tcBorders>
              <w:bottom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重篤性</w:t>
            </w:r>
          </w:p>
        </w:tc>
        <w:tc>
          <w:tcPr>
            <w:tcW w:w="1134" w:type="dxa"/>
            <w:tcBorders>
              <w:bottom w:val="double" w:sz="4" w:space="0" w:color="auto"/>
            </w:tcBorders>
            <w:shd w:val="clear" w:color="auto" w:fill="auto"/>
            <w:vAlign w:val="center"/>
            <w:hideMark/>
          </w:tcPr>
          <w:p w:rsidR="00992B88" w:rsidRPr="00BA0F99" w:rsidRDefault="00992B88" w:rsidP="00DF3EDA">
            <w:pPr>
              <w:widowControl/>
              <w:jc w:val="center"/>
              <w:rPr>
                <w:rFonts w:cs="ＭＳ Ｐゴシック"/>
                <w:kern w:val="0"/>
              </w:rPr>
            </w:pPr>
            <w:r w:rsidRPr="00BA0F99">
              <w:rPr>
                <w:rFonts w:cs="ＭＳ Ｐゴシック" w:hint="eastAsia"/>
                <w:kern w:val="0"/>
              </w:rPr>
              <w:t>報告期限</w:t>
            </w:r>
          </w:p>
        </w:tc>
      </w:tr>
      <w:tr w:rsidR="00992B88" w:rsidRPr="0068165A" w:rsidTr="00BA0F99">
        <w:trPr>
          <w:trHeight w:val="20"/>
        </w:trPr>
        <w:tc>
          <w:tcPr>
            <w:tcW w:w="1134" w:type="dxa"/>
            <w:vMerge w:val="restart"/>
            <w:shd w:val="clear" w:color="auto" w:fill="auto"/>
            <w:vAlign w:val="center"/>
          </w:tcPr>
          <w:p w:rsidR="00992B88" w:rsidRPr="00265336" w:rsidRDefault="00992B88" w:rsidP="00DF3EDA">
            <w:pPr>
              <w:widowControl/>
              <w:jc w:val="center"/>
              <w:rPr>
                <w:rFonts w:cs="游ゴシック Light"/>
                <w:kern w:val="0"/>
              </w:rPr>
            </w:pPr>
            <w:r w:rsidRPr="00BA0F99">
              <w:rPr>
                <w:rFonts w:cs="Arial" w:hint="eastAsia"/>
                <w:kern w:val="0"/>
              </w:rPr>
              <w:t>疑われる</w:t>
            </w:r>
          </w:p>
        </w:tc>
        <w:tc>
          <w:tcPr>
            <w:tcW w:w="1361"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hint="eastAsia"/>
                <w:kern w:val="0"/>
              </w:rPr>
              <w:t>未知</w:t>
            </w:r>
          </w:p>
        </w:tc>
        <w:tc>
          <w:tcPr>
            <w:tcW w:w="3261" w:type="dxa"/>
            <w:shd w:val="clear" w:color="auto" w:fill="auto"/>
            <w:vAlign w:val="center"/>
            <w:hideMark/>
          </w:tcPr>
          <w:p w:rsidR="00992B88" w:rsidRPr="00265336" w:rsidRDefault="00992B88" w:rsidP="00DF3EDA">
            <w:pPr>
              <w:widowControl/>
              <w:jc w:val="left"/>
              <w:rPr>
                <w:rFonts w:cs="游ゴシック Light"/>
                <w:kern w:val="0"/>
              </w:rPr>
            </w:pPr>
            <w:r w:rsidRPr="00265336">
              <w:rPr>
                <w:rFonts w:cs="游ゴシック Light" w:hint="eastAsia"/>
                <w:kern w:val="0"/>
              </w:rPr>
              <w:t>すべて</w:t>
            </w:r>
            <w:r w:rsidRPr="00265336">
              <w:rPr>
                <w:rFonts w:cs="游ゴシック Light"/>
                <w:kern w:val="0"/>
              </w:rPr>
              <w:t xml:space="preserve"> (</w:t>
            </w:r>
            <w:r w:rsidRPr="00265336">
              <w:rPr>
                <w:rFonts w:cs="游ゴシック Light" w:hint="eastAsia"/>
                <w:kern w:val="0"/>
              </w:rPr>
              <w:t>非重篤を含む</w:t>
            </w:r>
            <w:r w:rsidRPr="00265336">
              <w:rPr>
                <w:rFonts w:cs="游ゴシック Light"/>
                <w:kern w:val="0"/>
              </w:rPr>
              <w:t>)</w:t>
            </w:r>
          </w:p>
        </w:tc>
        <w:tc>
          <w:tcPr>
            <w:tcW w:w="1134"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kern w:val="0"/>
              </w:rPr>
              <w:t>15</w:t>
            </w:r>
            <w:r w:rsidRPr="00265336">
              <w:rPr>
                <w:rFonts w:cs="游ゴシック Light" w:hint="eastAsia"/>
                <w:kern w:val="0"/>
              </w:rPr>
              <w:t>日</w:t>
            </w:r>
          </w:p>
        </w:tc>
      </w:tr>
      <w:tr w:rsidR="00992B88" w:rsidRPr="0068165A" w:rsidTr="00BA0F99">
        <w:trPr>
          <w:trHeight w:val="20"/>
        </w:trPr>
        <w:tc>
          <w:tcPr>
            <w:tcW w:w="1134" w:type="dxa"/>
            <w:vMerge/>
            <w:shd w:val="clear" w:color="auto" w:fill="auto"/>
            <w:vAlign w:val="center"/>
            <w:hideMark/>
          </w:tcPr>
          <w:p w:rsidR="00992B88" w:rsidRPr="00265336" w:rsidRDefault="00992B88" w:rsidP="00DF3EDA">
            <w:pPr>
              <w:widowControl/>
              <w:jc w:val="left"/>
              <w:rPr>
                <w:rFonts w:cs="游ゴシック Light"/>
                <w:kern w:val="0"/>
              </w:rPr>
            </w:pPr>
          </w:p>
        </w:tc>
        <w:tc>
          <w:tcPr>
            <w:tcW w:w="1361" w:type="dxa"/>
            <w:vMerge w:val="restart"/>
            <w:shd w:val="clear" w:color="auto" w:fill="auto"/>
            <w:vAlign w:val="center"/>
            <w:hideMark/>
          </w:tcPr>
          <w:p w:rsidR="00992B88" w:rsidRPr="00265336" w:rsidRDefault="00992B88" w:rsidP="00DF3EDA">
            <w:pPr>
              <w:jc w:val="center"/>
              <w:rPr>
                <w:rFonts w:cs="游ゴシック Light"/>
                <w:kern w:val="0"/>
              </w:rPr>
            </w:pPr>
            <w:r w:rsidRPr="00265336">
              <w:rPr>
                <w:rFonts w:cs="游ゴシック Light" w:hint="eastAsia"/>
                <w:kern w:val="0"/>
              </w:rPr>
              <w:t>既知</w:t>
            </w:r>
          </w:p>
        </w:tc>
        <w:tc>
          <w:tcPr>
            <w:tcW w:w="3261" w:type="dxa"/>
            <w:shd w:val="clear" w:color="auto" w:fill="auto"/>
            <w:vAlign w:val="center"/>
            <w:hideMark/>
          </w:tcPr>
          <w:p w:rsidR="00992B88" w:rsidRPr="00265336" w:rsidRDefault="00992B88" w:rsidP="00DF3EDA">
            <w:pPr>
              <w:jc w:val="left"/>
              <w:rPr>
                <w:rFonts w:cs="游ゴシック Light"/>
                <w:kern w:val="0"/>
              </w:rPr>
            </w:pPr>
            <w:r w:rsidRPr="00265336">
              <w:rPr>
                <w:rFonts w:cs="游ゴシック Light" w:hint="eastAsia"/>
                <w:kern w:val="0"/>
              </w:rPr>
              <w:t>死亡</w:t>
            </w:r>
          </w:p>
        </w:tc>
        <w:tc>
          <w:tcPr>
            <w:tcW w:w="1134"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kern w:val="0"/>
              </w:rPr>
              <w:t>15</w:t>
            </w:r>
            <w:r w:rsidRPr="00265336">
              <w:rPr>
                <w:rFonts w:cs="游ゴシック Light" w:hint="eastAsia"/>
                <w:kern w:val="0"/>
              </w:rPr>
              <w:t>日</w:t>
            </w:r>
          </w:p>
        </w:tc>
      </w:tr>
      <w:tr w:rsidR="00992B88" w:rsidRPr="0068165A" w:rsidTr="00BA0F99">
        <w:trPr>
          <w:trHeight w:val="20"/>
        </w:trPr>
        <w:tc>
          <w:tcPr>
            <w:tcW w:w="1134" w:type="dxa"/>
            <w:vMerge/>
            <w:shd w:val="clear" w:color="auto" w:fill="auto"/>
            <w:vAlign w:val="center"/>
            <w:hideMark/>
          </w:tcPr>
          <w:p w:rsidR="00992B88" w:rsidRPr="00265336" w:rsidRDefault="00992B88" w:rsidP="00DF3EDA">
            <w:pPr>
              <w:widowControl/>
              <w:jc w:val="left"/>
              <w:rPr>
                <w:rFonts w:cs="游ゴシック Light"/>
                <w:kern w:val="0"/>
              </w:rPr>
            </w:pPr>
          </w:p>
        </w:tc>
        <w:tc>
          <w:tcPr>
            <w:tcW w:w="1361" w:type="dxa"/>
            <w:vMerge/>
            <w:shd w:val="clear" w:color="auto" w:fill="auto"/>
            <w:vAlign w:val="center"/>
            <w:hideMark/>
          </w:tcPr>
          <w:p w:rsidR="00992B88" w:rsidRPr="00265336" w:rsidRDefault="00992B88" w:rsidP="00DF3EDA">
            <w:pPr>
              <w:widowControl/>
              <w:jc w:val="center"/>
              <w:rPr>
                <w:rFonts w:cs="游ゴシック Light"/>
                <w:kern w:val="0"/>
              </w:rPr>
            </w:pPr>
          </w:p>
        </w:tc>
        <w:tc>
          <w:tcPr>
            <w:tcW w:w="3261" w:type="dxa"/>
            <w:shd w:val="clear" w:color="auto" w:fill="auto"/>
            <w:vAlign w:val="center"/>
            <w:hideMark/>
          </w:tcPr>
          <w:p w:rsidR="00992B88" w:rsidRPr="00265336" w:rsidRDefault="00992B88" w:rsidP="00DF3EDA">
            <w:pPr>
              <w:widowControl/>
              <w:jc w:val="left"/>
              <w:rPr>
                <w:rFonts w:cs="游ゴシック Light"/>
                <w:kern w:val="0"/>
              </w:rPr>
            </w:pPr>
            <w:r w:rsidRPr="00265336">
              <w:rPr>
                <w:rFonts w:cs="游ゴシック Light"/>
                <w:kern w:val="0"/>
              </w:rPr>
              <w:t xml:space="preserve">(1) </w:t>
            </w:r>
            <w:r w:rsidRPr="00265336">
              <w:rPr>
                <w:rFonts w:cs="游ゴシック Light" w:hint="eastAsia"/>
                <w:kern w:val="0"/>
              </w:rPr>
              <w:t>入院・入院延長</w:t>
            </w:r>
          </w:p>
          <w:p w:rsidR="00992B88" w:rsidRPr="00265336" w:rsidRDefault="00992B88" w:rsidP="00DF3EDA">
            <w:pPr>
              <w:widowControl/>
              <w:jc w:val="left"/>
              <w:rPr>
                <w:rFonts w:cs="游ゴシック Light"/>
                <w:kern w:val="0"/>
              </w:rPr>
            </w:pPr>
            <w:r w:rsidRPr="00265336">
              <w:rPr>
                <w:rFonts w:cs="游ゴシック Light"/>
                <w:kern w:val="0"/>
              </w:rPr>
              <w:t xml:space="preserve">(2) </w:t>
            </w:r>
            <w:r w:rsidRPr="00265336">
              <w:rPr>
                <w:rFonts w:cs="游ゴシック Light" w:hint="eastAsia"/>
                <w:kern w:val="0"/>
              </w:rPr>
              <w:t>障害</w:t>
            </w:r>
          </w:p>
          <w:p w:rsidR="00992B88" w:rsidRPr="00265336" w:rsidRDefault="00992B88" w:rsidP="00DF3EDA">
            <w:pPr>
              <w:widowControl/>
              <w:jc w:val="left"/>
              <w:rPr>
                <w:rFonts w:cs="游ゴシック Light"/>
                <w:kern w:val="0"/>
              </w:rPr>
            </w:pPr>
            <w:r w:rsidRPr="00265336">
              <w:rPr>
                <w:rFonts w:cs="游ゴシック Light"/>
                <w:kern w:val="0"/>
              </w:rPr>
              <w:t xml:space="preserve">(3) </w:t>
            </w:r>
            <w:r w:rsidRPr="00265336">
              <w:rPr>
                <w:rFonts w:cs="游ゴシック Light" w:hint="eastAsia"/>
                <w:kern w:val="0"/>
              </w:rPr>
              <w:t>死亡のおそれ</w:t>
            </w:r>
            <w:r w:rsidRPr="00265336">
              <w:rPr>
                <w:rFonts w:cs="游ゴシック Light"/>
                <w:kern w:val="0"/>
              </w:rPr>
              <w:t>/</w:t>
            </w:r>
            <w:r w:rsidRPr="00265336">
              <w:rPr>
                <w:rFonts w:cs="游ゴシック Light" w:hint="eastAsia"/>
                <w:kern w:val="0"/>
              </w:rPr>
              <w:t>障害のおそれ</w:t>
            </w:r>
          </w:p>
          <w:p w:rsidR="00992B88" w:rsidRPr="00265336" w:rsidRDefault="00992B88" w:rsidP="00DF3EDA">
            <w:pPr>
              <w:widowControl/>
              <w:jc w:val="left"/>
              <w:rPr>
                <w:rFonts w:cs="游ゴシック Light"/>
                <w:kern w:val="0"/>
              </w:rPr>
            </w:pPr>
            <w:r w:rsidRPr="00265336">
              <w:rPr>
                <w:rFonts w:cs="游ゴシック Light"/>
                <w:kern w:val="0"/>
              </w:rPr>
              <w:t xml:space="preserve">(4) </w:t>
            </w:r>
            <w:r w:rsidRPr="00265336">
              <w:rPr>
                <w:rFonts w:cs="游ゴシック Light" w:hint="eastAsia"/>
                <w:kern w:val="0"/>
              </w:rPr>
              <w:t>上記</w:t>
            </w:r>
            <w:r w:rsidRPr="00265336">
              <w:rPr>
                <w:rFonts w:cs="游ゴシック Light" w:hint="eastAsia"/>
                <w:kern w:val="0"/>
                <w:vertAlign w:val="superscript"/>
              </w:rPr>
              <w:t>注</w:t>
            </w:r>
            <w:r w:rsidR="00C2116D" w:rsidRPr="00265336">
              <w:rPr>
                <w:rFonts w:cs="游ゴシック Light"/>
                <w:kern w:val="0"/>
                <w:vertAlign w:val="superscript"/>
              </w:rPr>
              <w:t>1</w:t>
            </w:r>
            <w:r w:rsidRPr="00265336">
              <w:rPr>
                <w:rFonts w:cs="游ゴシック Light" w:hint="eastAsia"/>
                <w:kern w:val="0"/>
                <w:vertAlign w:val="superscript"/>
              </w:rPr>
              <w:t>）</w:t>
            </w:r>
            <w:r w:rsidRPr="00265336">
              <w:rPr>
                <w:rFonts w:cs="游ゴシック Light" w:hint="eastAsia"/>
                <w:kern w:val="0"/>
              </w:rPr>
              <w:t>に準じて重篤</w:t>
            </w:r>
          </w:p>
          <w:p w:rsidR="00992B88" w:rsidRPr="00265336" w:rsidRDefault="00992B88" w:rsidP="00DF3EDA">
            <w:pPr>
              <w:widowControl/>
              <w:jc w:val="left"/>
              <w:rPr>
                <w:rFonts w:cs="游ゴシック Light"/>
                <w:kern w:val="0"/>
              </w:rPr>
            </w:pPr>
            <w:r w:rsidRPr="00265336">
              <w:rPr>
                <w:rFonts w:cs="游ゴシック Light"/>
                <w:kern w:val="0"/>
              </w:rPr>
              <w:t xml:space="preserve">(5) </w:t>
            </w:r>
            <w:r w:rsidRPr="00265336">
              <w:rPr>
                <w:rFonts w:cs="游ゴシック Light" w:hint="eastAsia"/>
                <w:kern w:val="0"/>
              </w:rPr>
              <w:t>先天性の疾病・異常</w:t>
            </w:r>
          </w:p>
        </w:tc>
        <w:tc>
          <w:tcPr>
            <w:tcW w:w="1134" w:type="dxa"/>
            <w:shd w:val="clear" w:color="auto" w:fill="auto"/>
            <w:vAlign w:val="center"/>
            <w:hideMark/>
          </w:tcPr>
          <w:p w:rsidR="00992B88" w:rsidRPr="00265336" w:rsidRDefault="00992B88" w:rsidP="00DF3EDA">
            <w:pPr>
              <w:widowControl/>
              <w:jc w:val="center"/>
              <w:rPr>
                <w:rFonts w:cs="游ゴシック Light"/>
                <w:kern w:val="0"/>
              </w:rPr>
            </w:pPr>
            <w:r w:rsidRPr="00265336">
              <w:rPr>
                <w:rFonts w:cs="游ゴシック Light"/>
                <w:kern w:val="0"/>
              </w:rPr>
              <w:t>15</w:t>
            </w:r>
            <w:r w:rsidRPr="00265336">
              <w:rPr>
                <w:rFonts w:cs="游ゴシック Light" w:hint="eastAsia"/>
                <w:kern w:val="0"/>
              </w:rPr>
              <w:t>日</w:t>
            </w:r>
          </w:p>
        </w:tc>
      </w:tr>
    </w:tbl>
    <w:p w:rsidR="00992B88" w:rsidRPr="00BA0F99" w:rsidRDefault="00992B88" w:rsidP="00992B88">
      <w:pPr>
        <w:ind w:left="630" w:hangingChars="300" w:hanging="630"/>
      </w:pPr>
    </w:p>
    <w:p w:rsidR="00992B88" w:rsidRPr="00716860" w:rsidRDefault="00992B88" w:rsidP="00BA0F99">
      <w:pPr>
        <w:rPr>
          <w:color w:val="0070C0"/>
        </w:rPr>
      </w:pPr>
      <w:r w:rsidRPr="00716860">
        <w:rPr>
          <w:rFonts w:hint="eastAsia"/>
          <w:color w:val="0070C0"/>
        </w:rPr>
        <w:t>表</w:t>
      </w:r>
      <w:r w:rsidRPr="00716860">
        <w:rPr>
          <w:color w:val="0070C0"/>
        </w:rPr>
        <w:t>4</w:t>
      </w:r>
      <w:r w:rsidRPr="00716860">
        <w:rPr>
          <w:rFonts w:hint="eastAsia"/>
          <w:color w:val="0070C0"/>
        </w:rPr>
        <w:t xml:space="preserve">　医療機器</w:t>
      </w:r>
      <w:r w:rsidR="00D000BD" w:rsidRPr="00716860">
        <w:rPr>
          <w:rFonts w:hint="eastAsia"/>
          <w:color w:val="0070C0"/>
        </w:rPr>
        <w:t>また</w:t>
      </w:r>
      <w:r w:rsidRPr="00716860">
        <w:rPr>
          <w:rFonts w:hint="eastAsia"/>
          <w:color w:val="0070C0"/>
        </w:rPr>
        <w:t>は再生医療等製品を用いた特定臨床研究からの</w:t>
      </w:r>
      <w:r w:rsidRPr="00716860">
        <w:rPr>
          <w:rFonts w:hint="eastAsia"/>
          <w:color w:val="0070C0"/>
          <w:u w:val="single"/>
        </w:rPr>
        <w:t>不具合報告</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361"/>
        <w:gridCol w:w="5103"/>
        <w:gridCol w:w="1134"/>
      </w:tblGrid>
      <w:tr w:rsidR="00992B88" w:rsidRPr="00671691" w:rsidTr="00BA0F99">
        <w:trPr>
          <w:trHeight w:val="383"/>
        </w:trPr>
        <w:tc>
          <w:tcPr>
            <w:tcW w:w="1134" w:type="dxa"/>
            <w:tcBorders>
              <w:bottom w:val="double" w:sz="4" w:space="0" w:color="auto"/>
            </w:tcBorders>
            <w:shd w:val="clear" w:color="auto" w:fill="auto"/>
            <w:vAlign w:val="center"/>
            <w:hideMark/>
          </w:tcPr>
          <w:p w:rsidR="00992B88" w:rsidRPr="00716860" w:rsidRDefault="00992B88" w:rsidP="00DF3EDA">
            <w:pPr>
              <w:widowControl/>
              <w:jc w:val="center"/>
              <w:rPr>
                <w:rFonts w:cs="Arial"/>
                <w:color w:val="0070C0"/>
                <w:kern w:val="0"/>
              </w:rPr>
            </w:pPr>
            <w:r w:rsidRPr="00716860">
              <w:rPr>
                <w:rFonts w:cs="Arial" w:hint="eastAsia"/>
                <w:color w:val="0070C0"/>
                <w:kern w:val="0"/>
              </w:rPr>
              <w:t>因果関係</w:t>
            </w:r>
          </w:p>
        </w:tc>
        <w:tc>
          <w:tcPr>
            <w:tcW w:w="1361" w:type="dxa"/>
            <w:tcBorders>
              <w:bottom w:val="double" w:sz="4" w:space="0" w:color="auto"/>
            </w:tcBorders>
            <w:shd w:val="clear" w:color="auto" w:fill="auto"/>
            <w:vAlign w:val="center"/>
            <w:hideMark/>
          </w:tcPr>
          <w:p w:rsidR="00992B88" w:rsidRPr="00716860" w:rsidRDefault="00992B88" w:rsidP="00DF3EDA">
            <w:pPr>
              <w:widowControl/>
              <w:jc w:val="center"/>
              <w:rPr>
                <w:rFonts w:cs="Arial"/>
                <w:color w:val="0070C0"/>
                <w:kern w:val="0"/>
              </w:rPr>
            </w:pPr>
            <w:r w:rsidRPr="00716860">
              <w:rPr>
                <w:rFonts w:cs="Arial" w:hint="eastAsia"/>
                <w:color w:val="0070C0"/>
                <w:kern w:val="0"/>
              </w:rPr>
              <w:t>予測性</w:t>
            </w:r>
          </w:p>
        </w:tc>
        <w:tc>
          <w:tcPr>
            <w:tcW w:w="5103" w:type="dxa"/>
            <w:tcBorders>
              <w:bottom w:val="double" w:sz="4" w:space="0" w:color="auto"/>
            </w:tcBorders>
            <w:shd w:val="clear" w:color="auto" w:fill="auto"/>
            <w:vAlign w:val="center"/>
            <w:hideMark/>
          </w:tcPr>
          <w:p w:rsidR="00992B88" w:rsidRPr="00716860" w:rsidRDefault="00992B88" w:rsidP="00DF3EDA">
            <w:pPr>
              <w:widowControl/>
              <w:jc w:val="center"/>
              <w:rPr>
                <w:rFonts w:cs="Arial"/>
                <w:color w:val="0070C0"/>
                <w:kern w:val="0"/>
              </w:rPr>
            </w:pPr>
            <w:r w:rsidRPr="00716860">
              <w:rPr>
                <w:rFonts w:cs="Arial" w:hint="eastAsia"/>
                <w:color w:val="0070C0"/>
                <w:kern w:val="0"/>
              </w:rPr>
              <w:t>重篤性</w:t>
            </w:r>
          </w:p>
        </w:tc>
        <w:tc>
          <w:tcPr>
            <w:tcW w:w="1134" w:type="dxa"/>
            <w:tcBorders>
              <w:bottom w:val="double" w:sz="4" w:space="0" w:color="auto"/>
            </w:tcBorders>
            <w:shd w:val="clear" w:color="auto" w:fill="auto"/>
            <w:vAlign w:val="center"/>
            <w:hideMark/>
          </w:tcPr>
          <w:p w:rsidR="00992B88" w:rsidRPr="00716860" w:rsidRDefault="00992B88" w:rsidP="00DF3EDA">
            <w:pPr>
              <w:widowControl/>
              <w:jc w:val="center"/>
              <w:rPr>
                <w:rFonts w:cs="ＭＳ Ｐゴシック"/>
                <w:color w:val="0070C0"/>
                <w:kern w:val="0"/>
              </w:rPr>
            </w:pPr>
            <w:r w:rsidRPr="00716860">
              <w:rPr>
                <w:rFonts w:cs="ＭＳ Ｐゴシック" w:hint="eastAsia"/>
                <w:color w:val="0070C0"/>
                <w:kern w:val="0"/>
              </w:rPr>
              <w:t>報告期限</w:t>
            </w:r>
          </w:p>
        </w:tc>
      </w:tr>
      <w:tr w:rsidR="00992B88" w:rsidRPr="00671691" w:rsidTr="00BA0F99">
        <w:tc>
          <w:tcPr>
            <w:tcW w:w="1134" w:type="dxa"/>
            <w:tcBorders>
              <w:top w:val="double" w:sz="4" w:space="0" w:color="auto"/>
            </w:tcBorders>
            <w:shd w:val="clear" w:color="auto" w:fill="auto"/>
            <w:vAlign w:val="center"/>
          </w:tcPr>
          <w:p w:rsidR="00992B88" w:rsidRPr="00716860" w:rsidRDefault="00992B88" w:rsidP="00DF3EDA">
            <w:pPr>
              <w:widowControl/>
              <w:jc w:val="center"/>
              <w:rPr>
                <w:rFonts w:cs="Arial"/>
                <w:color w:val="0070C0"/>
                <w:kern w:val="0"/>
              </w:rPr>
            </w:pPr>
            <w:r w:rsidRPr="00716860">
              <w:rPr>
                <w:rFonts w:cs="Arial" w:hint="eastAsia"/>
                <w:color w:val="0070C0"/>
                <w:kern w:val="0"/>
              </w:rPr>
              <w:t>疑われる</w:t>
            </w:r>
          </w:p>
        </w:tc>
        <w:tc>
          <w:tcPr>
            <w:tcW w:w="1361" w:type="dxa"/>
            <w:tcBorders>
              <w:top w:val="double" w:sz="4" w:space="0" w:color="auto"/>
            </w:tcBorders>
            <w:shd w:val="clear" w:color="auto" w:fill="auto"/>
            <w:vAlign w:val="center"/>
            <w:hideMark/>
          </w:tcPr>
          <w:p w:rsidR="00992B88" w:rsidRPr="00716860" w:rsidRDefault="00992B88" w:rsidP="00DF3EDA">
            <w:pPr>
              <w:widowControl/>
              <w:jc w:val="center"/>
              <w:rPr>
                <w:rFonts w:cs="Arial"/>
                <w:color w:val="0070C0"/>
                <w:kern w:val="0"/>
              </w:rPr>
            </w:pPr>
            <w:r w:rsidRPr="00716860">
              <w:rPr>
                <w:rFonts w:cs="Arial" w:hint="eastAsia"/>
                <w:color w:val="0070C0"/>
                <w:kern w:val="0"/>
              </w:rPr>
              <w:t>未知</w:t>
            </w:r>
            <w:r w:rsidRPr="00716860">
              <w:rPr>
                <w:rFonts w:cs="Arial"/>
                <w:color w:val="0070C0"/>
                <w:kern w:val="0"/>
              </w:rPr>
              <w:t>/</w:t>
            </w:r>
            <w:r w:rsidRPr="00716860">
              <w:rPr>
                <w:rFonts w:cs="Arial" w:hint="eastAsia"/>
                <w:color w:val="0070C0"/>
                <w:kern w:val="0"/>
              </w:rPr>
              <w:t>既知</w:t>
            </w:r>
          </w:p>
        </w:tc>
        <w:tc>
          <w:tcPr>
            <w:tcW w:w="5103" w:type="dxa"/>
            <w:tcBorders>
              <w:top w:val="double" w:sz="4" w:space="0" w:color="auto"/>
            </w:tcBorders>
            <w:shd w:val="clear" w:color="auto" w:fill="auto"/>
            <w:vAlign w:val="center"/>
            <w:hideMark/>
          </w:tcPr>
          <w:p w:rsidR="00992B88" w:rsidRPr="00716860" w:rsidRDefault="00992B88" w:rsidP="00DF3EDA">
            <w:pPr>
              <w:widowControl/>
              <w:jc w:val="left"/>
              <w:rPr>
                <w:rFonts w:cs="Arial"/>
                <w:color w:val="0070C0"/>
                <w:kern w:val="0"/>
              </w:rPr>
            </w:pPr>
            <w:r w:rsidRPr="00716860">
              <w:rPr>
                <w:rFonts w:cs="Arial" w:hint="eastAsia"/>
                <w:color w:val="0070C0"/>
                <w:kern w:val="0"/>
              </w:rPr>
              <w:t>以下の重篤な疾病等が</w:t>
            </w:r>
            <w:r w:rsidRPr="00716860">
              <w:rPr>
                <w:rFonts w:cs="Arial" w:hint="eastAsia"/>
                <w:color w:val="0070C0"/>
                <w:kern w:val="0"/>
                <w:u w:val="wave"/>
              </w:rPr>
              <w:t>発生するおそれ</w:t>
            </w:r>
            <w:r w:rsidRPr="00716860">
              <w:rPr>
                <w:rFonts w:cs="Arial" w:hint="eastAsia"/>
                <w:color w:val="0070C0"/>
                <w:kern w:val="0"/>
              </w:rPr>
              <w:t>がある不具合</w:t>
            </w:r>
          </w:p>
          <w:p w:rsidR="00992B88" w:rsidRPr="00716860" w:rsidRDefault="00992B88" w:rsidP="00DF3EDA">
            <w:pPr>
              <w:widowControl/>
              <w:jc w:val="left"/>
              <w:rPr>
                <w:rFonts w:cs="Arial"/>
                <w:color w:val="0070C0"/>
                <w:kern w:val="0"/>
              </w:rPr>
            </w:pPr>
            <w:r w:rsidRPr="00716860">
              <w:rPr>
                <w:rFonts w:cs="Arial"/>
                <w:color w:val="0070C0"/>
                <w:kern w:val="0"/>
              </w:rPr>
              <w:t xml:space="preserve">(1) </w:t>
            </w:r>
            <w:r w:rsidRPr="00716860">
              <w:rPr>
                <w:rFonts w:cs="Arial" w:hint="eastAsia"/>
                <w:color w:val="0070C0"/>
                <w:kern w:val="0"/>
              </w:rPr>
              <w:t>死亡</w:t>
            </w:r>
          </w:p>
          <w:p w:rsidR="00992B88" w:rsidRPr="00716860" w:rsidRDefault="00992B88" w:rsidP="00DF3EDA">
            <w:pPr>
              <w:widowControl/>
              <w:jc w:val="left"/>
              <w:rPr>
                <w:rFonts w:cs="ＭＳ Ｐゴシック"/>
                <w:color w:val="0070C0"/>
                <w:kern w:val="0"/>
              </w:rPr>
            </w:pPr>
            <w:r w:rsidRPr="00716860">
              <w:rPr>
                <w:rFonts w:cs="ＭＳ Ｐゴシック"/>
                <w:color w:val="0070C0"/>
                <w:kern w:val="0"/>
              </w:rPr>
              <w:t xml:space="preserve">(2) </w:t>
            </w:r>
            <w:r w:rsidRPr="00716860">
              <w:rPr>
                <w:rFonts w:cs="ＭＳ Ｐゴシック" w:hint="eastAsia"/>
                <w:color w:val="0070C0"/>
                <w:kern w:val="0"/>
              </w:rPr>
              <w:t>死亡のおそれ</w:t>
            </w:r>
          </w:p>
          <w:p w:rsidR="00992B88" w:rsidRPr="00716860" w:rsidRDefault="00992B88" w:rsidP="00DF3EDA">
            <w:pPr>
              <w:widowControl/>
              <w:jc w:val="left"/>
              <w:rPr>
                <w:rFonts w:cs="ＭＳ Ｐゴシック"/>
                <w:color w:val="0070C0"/>
                <w:kern w:val="0"/>
              </w:rPr>
            </w:pPr>
            <w:r w:rsidRPr="00716860">
              <w:rPr>
                <w:rFonts w:cs="ＭＳ Ｐゴシック"/>
                <w:color w:val="0070C0"/>
                <w:kern w:val="0"/>
              </w:rPr>
              <w:t>(3)</w:t>
            </w:r>
            <w:r w:rsidRPr="00716860">
              <w:rPr>
                <w:rFonts w:cs="Arial"/>
                <w:color w:val="0070C0"/>
                <w:kern w:val="0"/>
              </w:rPr>
              <w:t xml:space="preserve"> </w:t>
            </w:r>
            <w:r w:rsidRPr="00716860">
              <w:rPr>
                <w:rFonts w:cs="Arial" w:hint="eastAsia"/>
                <w:color w:val="0070C0"/>
                <w:kern w:val="0"/>
              </w:rPr>
              <w:t>入院・入院延長</w:t>
            </w:r>
          </w:p>
          <w:p w:rsidR="00992B88" w:rsidRPr="00716860" w:rsidRDefault="00992B88" w:rsidP="00DF3EDA">
            <w:pPr>
              <w:widowControl/>
              <w:jc w:val="left"/>
              <w:rPr>
                <w:rFonts w:cs="ＭＳ Ｐゴシック"/>
                <w:color w:val="0070C0"/>
                <w:kern w:val="0"/>
              </w:rPr>
            </w:pPr>
            <w:r w:rsidRPr="00716860">
              <w:rPr>
                <w:rFonts w:cs="ＭＳ Ｐゴシック"/>
                <w:color w:val="0070C0"/>
                <w:kern w:val="0"/>
              </w:rPr>
              <w:t xml:space="preserve">(4) </w:t>
            </w:r>
            <w:r w:rsidRPr="00716860">
              <w:rPr>
                <w:rFonts w:cs="ＭＳ Ｐゴシック" w:hint="eastAsia"/>
                <w:color w:val="0070C0"/>
                <w:kern w:val="0"/>
              </w:rPr>
              <w:t>障害</w:t>
            </w:r>
          </w:p>
          <w:p w:rsidR="00992B88" w:rsidRPr="00716860" w:rsidRDefault="00992B88" w:rsidP="00DF3EDA">
            <w:pPr>
              <w:widowControl/>
              <w:jc w:val="left"/>
              <w:rPr>
                <w:rFonts w:cs="ＭＳ Ｐゴシック"/>
                <w:color w:val="0070C0"/>
                <w:kern w:val="0"/>
              </w:rPr>
            </w:pPr>
            <w:r w:rsidRPr="00716860">
              <w:rPr>
                <w:rFonts w:cs="ＭＳ Ｐゴシック"/>
                <w:color w:val="0070C0"/>
                <w:kern w:val="0"/>
              </w:rPr>
              <w:t xml:space="preserve">(5) </w:t>
            </w:r>
            <w:r w:rsidRPr="00716860">
              <w:rPr>
                <w:rFonts w:cs="ＭＳ Ｐゴシック" w:hint="eastAsia"/>
                <w:color w:val="0070C0"/>
                <w:kern w:val="0"/>
              </w:rPr>
              <w:t>障害のおそれ</w:t>
            </w:r>
          </w:p>
          <w:p w:rsidR="00992B88" w:rsidRPr="00716860" w:rsidRDefault="00992B88" w:rsidP="00DF3EDA">
            <w:pPr>
              <w:widowControl/>
              <w:jc w:val="left"/>
              <w:rPr>
                <w:rFonts w:cs="ＭＳ Ｐゴシック"/>
                <w:color w:val="0070C0"/>
                <w:kern w:val="0"/>
              </w:rPr>
            </w:pPr>
            <w:r w:rsidRPr="00716860">
              <w:rPr>
                <w:rFonts w:cs="ＭＳ Ｐゴシック"/>
                <w:color w:val="0070C0"/>
                <w:kern w:val="0"/>
              </w:rPr>
              <w:t xml:space="preserve">(6) </w:t>
            </w:r>
            <w:r w:rsidRPr="00716860">
              <w:rPr>
                <w:rFonts w:cs="Arial" w:hint="eastAsia"/>
                <w:color w:val="0070C0"/>
                <w:kern w:val="0"/>
              </w:rPr>
              <w:t>上記</w:t>
            </w:r>
            <w:r w:rsidRPr="00716860">
              <w:rPr>
                <w:rFonts w:cs="Arial" w:hint="eastAsia"/>
                <w:color w:val="0070C0"/>
                <w:kern w:val="0"/>
                <w:vertAlign w:val="superscript"/>
              </w:rPr>
              <w:t>注</w:t>
            </w:r>
            <w:r w:rsidR="00C2116D" w:rsidRPr="00716860">
              <w:rPr>
                <w:rFonts w:cs="Arial"/>
                <w:color w:val="0070C0"/>
                <w:kern w:val="0"/>
                <w:vertAlign w:val="superscript"/>
              </w:rPr>
              <w:t>1</w:t>
            </w:r>
            <w:r w:rsidRPr="00716860">
              <w:rPr>
                <w:rFonts w:cs="Arial" w:hint="eastAsia"/>
                <w:color w:val="0070C0"/>
                <w:kern w:val="0"/>
                <w:vertAlign w:val="superscript"/>
              </w:rPr>
              <w:t>）</w:t>
            </w:r>
            <w:r w:rsidRPr="00716860">
              <w:rPr>
                <w:rFonts w:cs="Arial" w:hint="eastAsia"/>
                <w:color w:val="0070C0"/>
                <w:kern w:val="0"/>
              </w:rPr>
              <w:t>に準じて重篤</w:t>
            </w:r>
          </w:p>
          <w:p w:rsidR="00992B88" w:rsidRPr="00716860" w:rsidRDefault="00992B88" w:rsidP="00DF3EDA">
            <w:pPr>
              <w:jc w:val="left"/>
              <w:rPr>
                <w:rFonts w:cs="Arial"/>
                <w:color w:val="0070C0"/>
                <w:kern w:val="0"/>
              </w:rPr>
            </w:pPr>
            <w:r w:rsidRPr="00716860">
              <w:rPr>
                <w:rFonts w:cs="Arial"/>
                <w:color w:val="0070C0"/>
                <w:kern w:val="0"/>
              </w:rPr>
              <w:t xml:space="preserve">(7) </w:t>
            </w:r>
            <w:r w:rsidRPr="00716860">
              <w:rPr>
                <w:rFonts w:cs="Arial" w:hint="eastAsia"/>
                <w:color w:val="0070C0"/>
                <w:kern w:val="0"/>
              </w:rPr>
              <w:t>先天性の疾病・異常</w:t>
            </w:r>
          </w:p>
        </w:tc>
        <w:tc>
          <w:tcPr>
            <w:tcW w:w="1134" w:type="dxa"/>
            <w:tcBorders>
              <w:top w:val="double" w:sz="4" w:space="0" w:color="auto"/>
            </w:tcBorders>
            <w:shd w:val="clear" w:color="auto" w:fill="auto"/>
            <w:vAlign w:val="center"/>
            <w:hideMark/>
          </w:tcPr>
          <w:p w:rsidR="00992B88" w:rsidRPr="00716860" w:rsidRDefault="00992B88" w:rsidP="00DF3EDA">
            <w:pPr>
              <w:widowControl/>
              <w:jc w:val="center"/>
              <w:rPr>
                <w:rFonts w:cs="ＭＳ Ｐゴシック"/>
                <w:color w:val="0070C0"/>
                <w:kern w:val="0"/>
              </w:rPr>
            </w:pPr>
            <w:r w:rsidRPr="00716860">
              <w:rPr>
                <w:rFonts w:cs="ＭＳ Ｐゴシック"/>
                <w:color w:val="0070C0"/>
                <w:kern w:val="0"/>
              </w:rPr>
              <w:t>30</w:t>
            </w:r>
            <w:r w:rsidRPr="00716860">
              <w:rPr>
                <w:rFonts w:cs="ＭＳ Ｐゴシック" w:hint="eastAsia"/>
                <w:color w:val="0070C0"/>
                <w:kern w:val="0"/>
              </w:rPr>
              <w:t>日</w:t>
            </w:r>
            <w:r w:rsidRPr="00716860">
              <w:rPr>
                <w:rFonts w:cs="ＭＳ Ｐゴシック" w:hint="eastAsia"/>
                <w:color w:val="0070C0"/>
                <w:kern w:val="0"/>
                <w:vertAlign w:val="superscript"/>
              </w:rPr>
              <w:t>注</w:t>
            </w:r>
            <w:r w:rsidR="00C2116D" w:rsidRPr="00716860">
              <w:rPr>
                <w:rFonts w:cs="ＭＳ Ｐゴシック"/>
                <w:color w:val="0070C0"/>
                <w:kern w:val="0"/>
                <w:vertAlign w:val="superscript"/>
              </w:rPr>
              <w:t>3</w:t>
            </w:r>
            <w:r w:rsidRPr="00716860">
              <w:rPr>
                <w:rFonts w:cs="ＭＳ Ｐゴシック" w:hint="eastAsia"/>
                <w:color w:val="0070C0"/>
                <w:kern w:val="0"/>
                <w:vertAlign w:val="superscript"/>
              </w:rPr>
              <w:t>）</w:t>
            </w:r>
          </w:p>
        </w:tc>
      </w:tr>
    </w:tbl>
    <w:p w:rsidR="00992B88" w:rsidRPr="00716860" w:rsidRDefault="00992B88" w:rsidP="00992B88">
      <w:pPr>
        <w:rPr>
          <w:color w:val="0070C0"/>
        </w:rPr>
      </w:pPr>
      <w:r w:rsidRPr="00716860">
        <w:rPr>
          <w:rFonts w:hint="eastAsia"/>
          <w:color w:val="0070C0"/>
        </w:rPr>
        <w:t>注</w:t>
      </w:r>
      <w:r w:rsidR="0068165A" w:rsidRPr="00716860">
        <w:rPr>
          <w:color w:val="0070C0"/>
        </w:rPr>
        <w:t>3</w:t>
      </w:r>
      <w:r w:rsidRPr="00716860">
        <w:rPr>
          <w:rFonts w:hint="eastAsia"/>
          <w:color w:val="0070C0"/>
        </w:rPr>
        <w:t>）不具合によって重篤な疾病等が</w:t>
      </w:r>
      <w:r w:rsidRPr="00716860">
        <w:rPr>
          <w:rFonts w:hint="eastAsia"/>
          <w:color w:val="0070C0"/>
          <w:u w:val="wave"/>
        </w:rPr>
        <w:t>発生したもの</w:t>
      </w:r>
      <w:r w:rsidRPr="00716860">
        <w:rPr>
          <w:rFonts w:hint="eastAsia"/>
          <w:color w:val="0070C0"/>
        </w:rPr>
        <w:t>は表</w:t>
      </w:r>
      <w:r w:rsidRPr="00716860">
        <w:rPr>
          <w:color w:val="0070C0"/>
        </w:rPr>
        <w:t>1</w:t>
      </w:r>
      <w:r w:rsidRPr="00716860">
        <w:rPr>
          <w:rFonts w:hint="eastAsia"/>
          <w:color w:val="0070C0"/>
        </w:rPr>
        <w:t>～</w:t>
      </w:r>
      <w:r w:rsidRPr="00716860">
        <w:rPr>
          <w:color w:val="0070C0"/>
        </w:rPr>
        <w:t>3</w:t>
      </w:r>
      <w:r w:rsidRPr="00716860">
        <w:rPr>
          <w:rFonts w:hint="eastAsia"/>
          <w:color w:val="0070C0"/>
        </w:rPr>
        <w:t>の重篤な有害事象（疾病等を含む）報告であることに留意する。</w:t>
      </w:r>
    </w:p>
    <w:p w:rsidR="00992B88" w:rsidRPr="0068165A" w:rsidRDefault="00992B88" w:rsidP="00992B88"/>
    <w:p w:rsidR="00992B88" w:rsidRPr="00BA0F99" w:rsidRDefault="00992B88" w:rsidP="00992B88">
      <w:pPr>
        <w:ind w:firstLineChars="100" w:firstLine="210"/>
        <w:rPr>
          <w:rFonts w:cs="Times New Roman"/>
          <w:kern w:val="0"/>
        </w:rPr>
      </w:pPr>
      <w:r w:rsidRPr="00BA0F99">
        <w:rPr>
          <w:rFonts w:cs="Times New Roman" w:hint="eastAsia"/>
          <w:kern w:val="0"/>
        </w:rPr>
        <w:t>報告様式は、原則として、</w:t>
      </w:r>
      <w:r w:rsidRPr="00697A1B">
        <w:rPr>
          <w:rFonts w:hint="eastAsia"/>
        </w:rPr>
        <w:t>統一書式</w:t>
      </w:r>
      <w:r w:rsidR="00BD5F2E" w:rsidRPr="00084906">
        <w:rPr>
          <w:rFonts w:cs="ＭＳ Ｐゴシック" w:hint="eastAsia"/>
          <w:kern w:val="0"/>
          <w:vertAlign w:val="superscript"/>
        </w:rPr>
        <w:t>注</w:t>
      </w:r>
      <w:r w:rsidR="00BD5F2E">
        <w:rPr>
          <w:rFonts w:cs="ＭＳ Ｐゴシック" w:hint="eastAsia"/>
          <w:kern w:val="0"/>
          <w:vertAlign w:val="superscript"/>
        </w:rPr>
        <w:t>4</w:t>
      </w:r>
      <w:r w:rsidR="00BD5F2E" w:rsidRPr="00084906">
        <w:rPr>
          <w:rFonts w:cs="ＭＳ Ｐゴシック" w:hint="eastAsia"/>
          <w:kern w:val="0"/>
          <w:vertAlign w:val="superscript"/>
        </w:rPr>
        <w:t>）</w:t>
      </w:r>
      <w:r w:rsidRPr="00BA0F99">
        <w:rPr>
          <w:rFonts w:hint="eastAsia"/>
        </w:rPr>
        <w:t>を使用する。通知等やそれらに付属する指定様式は、今後の改正通知等に代えて差し支えない。</w:t>
      </w:r>
    </w:p>
    <w:p w:rsidR="00992B88" w:rsidRPr="00BA0F99" w:rsidRDefault="00992B88" w:rsidP="00BA0F99">
      <w:pPr>
        <w:widowControl/>
        <w:ind w:leftChars="100" w:left="3150" w:hangingChars="1400" w:hanging="2940"/>
        <w:jc w:val="left"/>
        <w:rPr>
          <w:rFonts w:cs="Times New Roman"/>
          <w:kern w:val="0"/>
        </w:rPr>
      </w:pPr>
      <w:r w:rsidRPr="00BA0F99">
        <w:rPr>
          <w:rFonts w:cs="Times New Roman" w:hint="eastAsia"/>
          <w:kern w:val="0"/>
        </w:rPr>
        <w:t>〇医薬品の疾病等報告書：「統一書式</w:t>
      </w:r>
      <w:r w:rsidR="00671691">
        <w:rPr>
          <w:rFonts w:cs="Times New Roman" w:hint="eastAsia"/>
          <w:kern w:val="0"/>
        </w:rPr>
        <w:t>8</w:t>
      </w:r>
      <w:r w:rsidRPr="00BA0F99">
        <w:rPr>
          <w:rFonts w:cs="Times New Roman" w:hint="eastAsia"/>
          <w:kern w:val="0"/>
        </w:rPr>
        <w:t>」</w:t>
      </w:r>
    </w:p>
    <w:p w:rsidR="00992B88" w:rsidRPr="00BA0F99" w:rsidRDefault="00992B88" w:rsidP="00BA0F99">
      <w:pPr>
        <w:widowControl/>
        <w:ind w:leftChars="100" w:left="3150" w:hangingChars="1400" w:hanging="2940"/>
        <w:jc w:val="left"/>
        <w:rPr>
          <w:rFonts w:cs="Times New Roman"/>
          <w:kern w:val="0"/>
        </w:rPr>
      </w:pPr>
      <w:r w:rsidRPr="00BA0F99">
        <w:rPr>
          <w:rFonts w:cs="Times New Roman" w:hint="eastAsia"/>
          <w:kern w:val="0"/>
        </w:rPr>
        <w:t>〇医療機器の疾病等</w:t>
      </w:r>
      <w:r w:rsidR="00D000BD">
        <w:rPr>
          <w:rFonts w:cs="Times New Roman" w:hint="eastAsia"/>
          <w:kern w:val="0"/>
        </w:rPr>
        <w:t>また</w:t>
      </w:r>
      <w:r w:rsidRPr="00BA0F99">
        <w:rPr>
          <w:rFonts w:cs="Times New Roman" w:hint="eastAsia"/>
          <w:kern w:val="0"/>
        </w:rPr>
        <w:t>は不具合報告書：「統一書式</w:t>
      </w:r>
      <w:r w:rsidR="00671691">
        <w:rPr>
          <w:rFonts w:cs="Times New Roman" w:hint="eastAsia"/>
          <w:kern w:val="0"/>
        </w:rPr>
        <w:t>9</w:t>
      </w:r>
      <w:r w:rsidRPr="00BA0F99">
        <w:rPr>
          <w:rFonts w:cs="Times New Roman" w:hint="eastAsia"/>
          <w:kern w:val="0"/>
        </w:rPr>
        <w:t>」</w:t>
      </w:r>
    </w:p>
    <w:p w:rsidR="00992B88" w:rsidRPr="00BA0F99" w:rsidRDefault="00992B88" w:rsidP="00BA0F99">
      <w:pPr>
        <w:widowControl/>
        <w:ind w:leftChars="100" w:left="3150" w:hangingChars="1400" w:hanging="2940"/>
        <w:jc w:val="left"/>
        <w:rPr>
          <w:rFonts w:cs="Times New Roman"/>
          <w:kern w:val="0"/>
        </w:rPr>
      </w:pPr>
      <w:r w:rsidRPr="00BA0F99">
        <w:rPr>
          <w:rFonts w:cs="Times New Roman" w:hint="eastAsia"/>
          <w:kern w:val="0"/>
        </w:rPr>
        <w:t>〇再生医療等製品の疾病等</w:t>
      </w:r>
      <w:r w:rsidR="00D000BD">
        <w:rPr>
          <w:rFonts w:cs="Times New Roman" w:hint="eastAsia"/>
          <w:kern w:val="0"/>
        </w:rPr>
        <w:t>また</w:t>
      </w:r>
      <w:r w:rsidRPr="00BA0F99">
        <w:rPr>
          <w:rFonts w:cs="Times New Roman" w:hint="eastAsia"/>
          <w:kern w:val="0"/>
        </w:rPr>
        <w:t>は不具合報告書：「統一書式</w:t>
      </w:r>
      <w:r w:rsidR="00671691">
        <w:rPr>
          <w:rFonts w:cs="Times New Roman" w:hint="eastAsia"/>
          <w:kern w:val="0"/>
        </w:rPr>
        <w:t>1</w:t>
      </w:r>
      <w:r w:rsidR="00671691">
        <w:rPr>
          <w:rFonts w:cs="Times New Roman"/>
          <w:kern w:val="0"/>
        </w:rPr>
        <w:t>0</w:t>
      </w:r>
      <w:r w:rsidRPr="00BA0F99">
        <w:rPr>
          <w:rFonts w:cs="Times New Roman" w:hint="eastAsia"/>
          <w:kern w:val="0"/>
        </w:rPr>
        <w:t>」</w:t>
      </w:r>
    </w:p>
    <w:p w:rsidR="00992B88" w:rsidRPr="00BA0F99" w:rsidRDefault="00992B88" w:rsidP="00DC60FE">
      <w:pPr>
        <w:widowControl/>
        <w:ind w:leftChars="100" w:left="3150" w:hangingChars="1400" w:hanging="2940"/>
        <w:jc w:val="left"/>
        <w:rPr>
          <w:rFonts w:cs="Times New Roman"/>
          <w:kern w:val="0"/>
        </w:rPr>
      </w:pPr>
      <w:r w:rsidRPr="00BA0F99">
        <w:rPr>
          <w:rFonts w:cs="Times New Roman" w:hint="eastAsia"/>
          <w:kern w:val="0"/>
        </w:rPr>
        <w:t>〇「詳細記載用書式」</w:t>
      </w:r>
    </w:p>
    <w:p w:rsidR="00992B88" w:rsidRPr="00BA0F99" w:rsidRDefault="00992B88" w:rsidP="00BA0F99">
      <w:r w:rsidRPr="00BA0F99">
        <w:rPr>
          <w:rFonts w:hint="eastAsia"/>
        </w:rPr>
        <w:t>注</w:t>
      </w:r>
      <w:r w:rsidR="0068165A">
        <w:rPr>
          <w:rFonts w:hint="eastAsia"/>
        </w:rPr>
        <w:t>4</w:t>
      </w:r>
      <w:r w:rsidRPr="00BA0F99">
        <w:rPr>
          <w:rFonts w:hint="eastAsia"/>
        </w:rPr>
        <w:t>）</w:t>
      </w:r>
      <w:r w:rsidRPr="00697A1B">
        <w:rPr>
          <w:rFonts w:hint="eastAsia"/>
        </w:rPr>
        <w:t>「臨床研究法の統一書式について」</w:t>
      </w:r>
      <w:r w:rsidRPr="00697A1B">
        <w:t>(事務連絡</w:t>
      </w:r>
      <w:r w:rsidR="00206268">
        <w:rPr>
          <w:rFonts w:hint="eastAsia"/>
        </w:rPr>
        <w:t xml:space="preserve"> </w:t>
      </w:r>
      <w:r w:rsidR="006B0F34" w:rsidRPr="006B0F34">
        <w:rPr>
          <w:rFonts w:hint="eastAsia"/>
        </w:rPr>
        <w:t>令和</w:t>
      </w:r>
      <w:r w:rsidR="006B0F34" w:rsidRPr="006B0F34">
        <w:t>2年12月25日</w:t>
      </w:r>
      <w:r w:rsidRPr="00697A1B">
        <w:t>)</w:t>
      </w:r>
      <w:r w:rsidRPr="00BA0F99">
        <w:rPr>
          <w:rFonts w:hint="eastAsia"/>
        </w:rPr>
        <w:t>に定められたもの</w:t>
      </w:r>
    </w:p>
    <w:p w:rsidR="00992B88" w:rsidRPr="00BA0F99" w:rsidRDefault="00992B88" w:rsidP="00992B88">
      <w:pPr>
        <w:widowControl/>
        <w:ind w:left="2940" w:hangingChars="1400" w:hanging="2940"/>
        <w:jc w:val="left"/>
        <w:rPr>
          <w:rFonts w:cs="Times New Roman"/>
          <w:kern w:val="0"/>
        </w:rPr>
      </w:pPr>
    </w:p>
    <w:p w:rsidR="00984A1F" w:rsidRDefault="00992B88" w:rsidP="00992B88">
      <w:pPr>
        <w:ind w:firstLineChars="50" w:firstLine="105"/>
        <w:rPr>
          <w:rFonts w:cs="ＭＳ"/>
          <w:color w:val="00B050"/>
          <w:kern w:val="0"/>
        </w:rPr>
      </w:pPr>
      <w:r w:rsidRPr="00BA0F99">
        <w:rPr>
          <w:rFonts w:cs="ＭＳ" w:hint="eastAsia"/>
          <w:color w:val="00B050"/>
          <w:kern w:val="0"/>
        </w:rPr>
        <w:t>報告書式は、厚生労働省ウェブサイトにて最新版を入手できるため、報告に際しては最新版を用いること。</w:t>
      </w:r>
    </w:p>
    <w:p w:rsidR="00992B88" w:rsidRPr="00BA0F99" w:rsidRDefault="009F0C8B" w:rsidP="00992B88">
      <w:pPr>
        <w:ind w:firstLineChars="50" w:firstLine="105"/>
        <w:rPr>
          <w:rFonts w:cs="Century"/>
          <w:color w:val="00B050"/>
          <w:kern w:val="0"/>
        </w:rPr>
      </w:pPr>
      <w:hyperlink r:id="rId20" w:history="1">
        <w:r w:rsidR="00984A1F" w:rsidRPr="00D1113C">
          <w:rPr>
            <w:rStyle w:val="a4"/>
            <w:rFonts w:cs="Century"/>
            <w:kern w:val="0"/>
          </w:rPr>
          <w:t>http://www.mhlw.go.jp/stf/seisakunitsuite/bunya/0000163417.html</w:t>
        </w:r>
      </w:hyperlink>
    </w:p>
    <w:p w:rsidR="00992B88" w:rsidRPr="003A2573" w:rsidRDefault="00992B88" w:rsidP="00992B88">
      <w:pPr>
        <w:rPr>
          <w:color w:val="00B050"/>
        </w:rPr>
      </w:pPr>
    </w:p>
    <w:p w:rsidR="00992B88" w:rsidRPr="00B47FDB" w:rsidRDefault="00992B88" w:rsidP="00BA0F99">
      <w:pPr>
        <w:ind w:firstLineChars="50" w:firstLine="105"/>
        <w:rPr>
          <w:color w:val="00B050"/>
        </w:rPr>
      </w:pPr>
      <w:r w:rsidRPr="00BA0F99">
        <w:rPr>
          <w:rFonts w:hint="eastAsia"/>
          <w:color w:val="00B050"/>
        </w:rPr>
        <w:t>当該研究用に作成した報告書様式</w:t>
      </w:r>
      <w:r w:rsidR="009B2A5D" w:rsidRPr="00BA0F99">
        <w:rPr>
          <w:rFonts w:hint="eastAsia"/>
          <w:color w:val="00B050"/>
        </w:rPr>
        <w:t>を用いて</w:t>
      </w:r>
      <w:r w:rsidR="00CE24FB" w:rsidRPr="00BA0F99">
        <w:rPr>
          <w:rFonts w:hint="eastAsia"/>
          <w:color w:val="00B050"/>
        </w:rPr>
        <w:t>報告をすることでも差し支えないが、</w:t>
      </w:r>
      <w:r w:rsidRPr="00BA0F99">
        <w:rPr>
          <w:rFonts w:hint="eastAsia"/>
          <w:color w:val="00B050"/>
        </w:rPr>
        <w:t>統一書式の内容は必</w:t>
      </w:r>
      <w:r w:rsidRPr="00B47FDB">
        <w:rPr>
          <w:rFonts w:hint="eastAsia"/>
          <w:color w:val="00B050"/>
        </w:rPr>
        <w:t>ず含まれているものとする。</w:t>
      </w:r>
    </w:p>
    <w:p w:rsidR="00992B88" w:rsidRPr="00B47FDB" w:rsidRDefault="00992B88" w:rsidP="00992B88">
      <w:pPr>
        <w:pStyle w:val="a3"/>
        <w:ind w:leftChars="0" w:left="0"/>
      </w:pPr>
    </w:p>
    <w:p w:rsidR="00C44FE3" w:rsidRPr="00B47FDB" w:rsidRDefault="00C44FE3" w:rsidP="00716860">
      <w:pPr>
        <w:pStyle w:val="3"/>
        <w:rPr>
          <w:color w:val="00B050"/>
        </w:rPr>
      </w:pPr>
      <w:bookmarkStart w:id="85" w:name="_Toc63181043"/>
      <w:r w:rsidRPr="00B47FDB">
        <w:lastRenderedPageBreak/>
        <w:t>研究代表医師から研究責任医師への情報共有</w:t>
      </w:r>
      <w:r w:rsidR="00ED3163" w:rsidRPr="00B47FDB">
        <w:rPr>
          <w:rFonts w:hint="eastAsia"/>
          <w:color w:val="00B050"/>
        </w:rPr>
        <w:t>＊多施設共同研究の場合に記載</w:t>
      </w:r>
      <w:bookmarkEnd w:id="85"/>
    </w:p>
    <w:p w:rsidR="00992B88" w:rsidRPr="00B47FDB" w:rsidRDefault="00992B88" w:rsidP="00BA0F99">
      <w:pPr>
        <w:pStyle w:val="a3"/>
        <w:ind w:leftChars="0" w:left="0" w:firstLineChars="100" w:firstLine="210"/>
        <w:rPr>
          <w:color w:val="0070C0"/>
        </w:rPr>
      </w:pPr>
      <w:r w:rsidRPr="00B47FDB">
        <w:rPr>
          <w:rFonts w:hint="eastAsia"/>
          <w:color w:val="0070C0"/>
        </w:rPr>
        <w:t>研究代表医師は、</w:t>
      </w:r>
      <w:r w:rsidRPr="00B47FDB">
        <w:rPr>
          <w:color w:val="0070C0"/>
        </w:rPr>
        <w:t>CRB</w:t>
      </w:r>
      <w:r w:rsidRPr="00B47FDB">
        <w:rPr>
          <w:rFonts w:hint="eastAsia"/>
          <w:color w:val="0070C0"/>
        </w:rPr>
        <w:t>へ報告した旨を速やかに各実施医療機関の研究責任医師に情報提供する。また、研究責任医師は</w:t>
      </w:r>
      <w:r w:rsidR="000C31F4" w:rsidRPr="000C31F4">
        <w:rPr>
          <w:rFonts w:hint="eastAsia"/>
          <w:color w:val="0070C0"/>
        </w:rPr>
        <w:t>当該</w:t>
      </w:r>
      <w:r w:rsidR="000C31F4" w:rsidRPr="00B11236">
        <w:rPr>
          <w:rFonts w:hint="eastAsia"/>
          <w:color w:val="0070C0"/>
        </w:rPr>
        <w:t>情報</w:t>
      </w:r>
      <w:r w:rsidR="000C31F4" w:rsidRPr="00DE7934">
        <w:rPr>
          <w:rFonts w:hint="eastAsia"/>
          <w:color w:val="0070C0"/>
        </w:rPr>
        <w:t>を</w:t>
      </w:r>
      <w:r w:rsidRPr="00B47FDB">
        <w:rPr>
          <w:rFonts w:hint="eastAsia"/>
          <w:color w:val="0070C0"/>
        </w:rPr>
        <w:t>所属する実施医療機関の規定に従い、実施医療機関の管理者へ報告する。</w:t>
      </w:r>
    </w:p>
    <w:p w:rsidR="00916A71" w:rsidRPr="00B47FDB" w:rsidRDefault="00916A71" w:rsidP="00BA0F99">
      <w:pPr>
        <w:pStyle w:val="a3"/>
        <w:ind w:leftChars="0" w:left="0" w:firstLineChars="100" w:firstLine="210"/>
        <w:rPr>
          <w:color w:val="0070C0"/>
        </w:rPr>
      </w:pPr>
    </w:p>
    <w:p w:rsidR="00DB0A46" w:rsidRPr="00B47FDB" w:rsidRDefault="00847CA6" w:rsidP="00716860">
      <w:pPr>
        <w:pStyle w:val="3"/>
        <w:rPr>
          <w:color w:val="00B050"/>
        </w:rPr>
      </w:pPr>
      <w:bookmarkStart w:id="86" w:name="_Toc63181044"/>
      <w:r w:rsidRPr="00B47FDB">
        <w:rPr>
          <w:rFonts w:hint="eastAsia"/>
        </w:rPr>
        <w:t>C</w:t>
      </w:r>
      <w:r w:rsidRPr="00B47FDB">
        <w:t>RB</w:t>
      </w:r>
      <w:r w:rsidR="00DF73D7" w:rsidRPr="00B47FDB">
        <w:rPr>
          <w:rFonts w:hint="eastAsia"/>
        </w:rPr>
        <w:t>審査結果</w:t>
      </w:r>
      <w:r w:rsidR="00403CC5" w:rsidRPr="00B47FDB">
        <w:rPr>
          <w:rFonts w:hint="eastAsia"/>
        </w:rPr>
        <w:t>の</w:t>
      </w:r>
      <w:r w:rsidR="006D4E2D" w:rsidRPr="00B47FDB">
        <w:rPr>
          <w:rFonts w:hint="eastAsia"/>
        </w:rPr>
        <w:t>受領</w:t>
      </w:r>
      <w:bookmarkEnd w:id="86"/>
    </w:p>
    <w:p w:rsidR="009B37B7" w:rsidRPr="00B47FDB" w:rsidRDefault="00992B88" w:rsidP="00BA0F99">
      <w:pPr>
        <w:ind w:firstLineChars="100" w:firstLine="210"/>
        <w:rPr>
          <w:color w:val="0070C0"/>
        </w:rPr>
      </w:pPr>
      <w:r w:rsidRPr="00265336">
        <w:rPr>
          <w:color w:val="000000"/>
        </w:rPr>
        <w:t>CRB</w:t>
      </w:r>
      <w:r w:rsidR="00697A1B" w:rsidRPr="00265336">
        <w:rPr>
          <w:color w:val="000000"/>
        </w:rPr>
        <w:t>での審査後、</w:t>
      </w:r>
      <w:r w:rsidR="00697A1B" w:rsidRPr="00265336">
        <w:rPr>
          <w:rFonts w:cs="ＭＳ" w:hint="eastAsia"/>
          <w:color w:val="000000"/>
          <w:kern w:val="0"/>
        </w:rPr>
        <w:t>研究責任医師</w:t>
      </w:r>
      <w:r w:rsidR="00697A1B" w:rsidRPr="00B47FDB">
        <w:rPr>
          <w:rFonts w:hint="eastAsia"/>
          <w:color w:val="0070C0"/>
        </w:rPr>
        <w:t>（多施設共同研究の場合、研究代表医師</w:t>
      </w:r>
      <w:r w:rsidR="00697A1B" w:rsidRPr="00B47FDB">
        <w:rPr>
          <w:color w:val="0070C0"/>
        </w:rPr>
        <w:t>）</w:t>
      </w:r>
      <w:r w:rsidRPr="00265336">
        <w:rPr>
          <w:color w:val="000000"/>
        </w:rPr>
        <w:t>はCRB</w:t>
      </w:r>
      <w:r w:rsidRPr="00265336">
        <w:rPr>
          <w:rFonts w:hint="eastAsia"/>
          <w:color w:val="000000"/>
        </w:rPr>
        <w:t>事務局から統一書式</w:t>
      </w:r>
      <w:r w:rsidRPr="00265336">
        <w:rPr>
          <w:rFonts w:hint="eastAsia"/>
          <w:color w:val="000000"/>
          <w:vertAlign w:val="superscript"/>
        </w:rPr>
        <w:t>注</w:t>
      </w:r>
      <w:r w:rsidR="00C44FE3" w:rsidRPr="00265336">
        <w:rPr>
          <w:rFonts w:hint="eastAsia"/>
          <w:color w:val="000000"/>
          <w:vertAlign w:val="superscript"/>
        </w:rPr>
        <w:t>４</w:t>
      </w:r>
      <w:r w:rsidRPr="00265336">
        <w:rPr>
          <w:color w:val="000000"/>
          <w:vertAlign w:val="superscript"/>
        </w:rPr>
        <w:t>)</w:t>
      </w:r>
      <w:r w:rsidR="00273E5D" w:rsidRPr="00265336">
        <w:rPr>
          <w:rFonts w:hint="eastAsia"/>
          <w:color w:val="000000"/>
        </w:rPr>
        <w:t>4</w:t>
      </w:r>
      <w:r w:rsidRPr="00265336">
        <w:rPr>
          <w:rFonts w:hint="eastAsia"/>
          <w:color w:val="000000"/>
        </w:rPr>
        <w:t>「審査結果通知書」を受領</w:t>
      </w:r>
      <w:r w:rsidR="00697A1B" w:rsidRPr="00265336">
        <w:rPr>
          <w:rFonts w:hint="eastAsia"/>
          <w:color w:val="000000"/>
        </w:rPr>
        <w:t>する。</w:t>
      </w:r>
      <w:r w:rsidR="00697A1B" w:rsidRPr="00B47FDB">
        <w:rPr>
          <w:rFonts w:hint="eastAsia"/>
          <w:color w:val="0070C0"/>
        </w:rPr>
        <w:t>多施設共同研究の場合、研究代表医師は</w:t>
      </w:r>
      <w:r w:rsidRPr="00B47FDB">
        <w:rPr>
          <w:rFonts w:hint="eastAsia"/>
          <w:color w:val="0070C0"/>
        </w:rPr>
        <w:t>その写しを</w:t>
      </w:r>
      <w:r w:rsidR="00D27527" w:rsidRPr="00B47FDB">
        <w:rPr>
          <w:rFonts w:hint="eastAsia"/>
          <w:color w:val="0070C0"/>
        </w:rPr>
        <w:t>速やかに</w:t>
      </w:r>
      <w:r w:rsidRPr="00B47FDB">
        <w:rPr>
          <w:rFonts w:hint="eastAsia"/>
          <w:color w:val="0070C0"/>
        </w:rPr>
        <w:t>すべての研究責任医師に送付する。</w:t>
      </w:r>
      <w:r w:rsidR="009B37B7" w:rsidRPr="00B47FDB">
        <w:rPr>
          <w:rFonts w:cs="Times New Roman"/>
          <w:color w:val="0070C0"/>
        </w:rPr>
        <w:t>研究責任医師は当該報告書を</w:t>
      </w:r>
      <w:r w:rsidR="003F5440" w:rsidRPr="00535F3D">
        <w:rPr>
          <w:rFonts w:cs="Times New Roman" w:hint="eastAsia"/>
          <w:color w:val="0070C0"/>
        </w:rPr>
        <w:t>所属する</w:t>
      </w:r>
      <w:r w:rsidR="009B37B7" w:rsidRPr="00B47FDB">
        <w:rPr>
          <w:rFonts w:cs="Times New Roman"/>
          <w:color w:val="0070C0"/>
        </w:rPr>
        <w:t>実施医療機関の管理者へ報告する。</w:t>
      </w:r>
    </w:p>
    <w:p w:rsidR="00DF3EDA" w:rsidRPr="00B47FDB" w:rsidRDefault="00DF3EDA"/>
    <w:p w:rsidR="00B41CCD" w:rsidRPr="00B47FDB" w:rsidRDefault="00B41CCD" w:rsidP="00716860">
      <w:pPr>
        <w:pStyle w:val="3"/>
      </w:pPr>
      <w:bookmarkStart w:id="87" w:name="_Toc63181045"/>
      <w:r w:rsidRPr="00B47FDB">
        <w:rPr>
          <w:rFonts w:hint="eastAsia"/>
        </w:rPr>
        <w:t>CRBからの意見の取扱い</w:t>
      </w:r>
      <w:bookmarkEnd w:id="87"/>
    </w:p>
    <w:p w:rsidR="00992B88" w:rsidRPr="00E66B29" w:rsidRDefault="00992B88" w:rsidP="00BA0F99">
      <w:pPr>
        <w:autoSpaceDE w:val="0"/>
        <w:autoSpaceDN w:val="0"/>
        <w:adjustRightInd w:val="0"/>
        <w:ind w:firstLineChars="100" w:firstLine="210"/>
        <w:rPr>
          <w:rFonts w:cs="ＭＳ"/>
          <w:color w:val="0070C0"/>
          <w:kern w:val="0"/>
        </w:rPr>
      </w:pPr>
      <w:r w:rsidRPr="00B47FDB">
        <w:rPr>
          <w:rFonts w:cs="ＭＳ" w:hint="eastAsia"/>
          <w:kern w:val="0"/>
        </w:rPr>
        <w:t>研究責任医師</w:t>
      </w:r>
      <w:r w:rsidRPr="00716860">
        <w:rPr>
          <w:rFonts w:hint="eastAsia"/>
          <w:color w:val="0070C0"/>
        </w:rPr>
        <w:t>（多施設共同研究の場合、研究代表医師</w:t>
      </w:r>
      <w:r w:rsidRPr="00716860">
        <w:rPr>
          <w:color w:val="0070C0"/>
        </w:rPr>
        <w:t>）</w:t>
      </w:r>
      <w:r w:rsidRPr="00BA0F99">
        <w:rPr>
          <w:rFonts w:cs="ＭＳ" w:hint="eastAsia"/>
          <w:kern w:val="0"/>
        </w:rPr>
        <w:t>は、</w:t>
      </w:r>
      <w:r w:rsidRPr="00BA0F99">
        <w:rPr>
          <w:rFonts w:cs="ＭＳ"/>
          <w:kern w:val="0"/>
        </w:rPr>
        <w:t>CRB</w:t>
      </w:r>
      <w:r w:rsidRPr="00BA0F99">
        <w:rPr>
          <w:rFonts w:cs="ＭＳ" w:hint="eastAsia"/>
          <w:kern w:val="0"/>
        </w:rPr>
        <w:t>から意見を述べられた場合、必要な措置を講じ、その内容を実施医療機関の管理者および</w:t>
      </w:r>
      <w:r w:rsidRPr="00BA0F99">
        <w:rPr>
          <w:rFonts w:cs="ＭＳ"/>
          <w:kern w:val="0"/>
        </w:rPr>
        <w:t>CRB</w:t>
      </w:r>
      <w:r w:rsidRPr="00BA0F99">
        <w:rPr>
          <w:rFonts w:cs="ＭＳ" w:hint="eastAsia"/>
          <w:kern w:val="0"/>
        </w:rPr>
        <w:t>に報告する。</w:t>
      </w:r>
      <w:r w:rsidRPr="00716860">
        <w:rPr>
          <w:rFonts w:cs="ＭＳ" w:hint="eastAsia"/>
          <w:color w:val="0070C0"/>
          <w:kern w:val="0"/>
        </w:rPr>
        <w:t>また、</w:t>
      </w:r>
      <w:r w:rsidRPr="00716860">
        <w:rPr>
          <w:rFonts w:hint="eastAsia"/>
          <w:color w:val="0070C0"/>
        </w:rPr>
        <w:t>多施設共同研究の場合、研究代表医師は、</w:t>
      </w:r>
      <w:r w:rsidR="00DE7934" w:rsidRPr="00B47FDB">
        <w:rPr>
          <w:rFonts w:hint="eastAsia"/>
          <w:color w:val="0070C0"/>
        </w:rPr>
        <w:t>各実施医療機関</w:t>
      </w:r>
      <w:r w:rsidRPr="00716860">
        <w:rPr>
          <w:rFonts w:cs="ＭＳ" w:hint="eastAsia"/>
          <w:color w:val="0070C0"/>
          <w:kern w:val="0"/>
        </w:rPr>
        <w:t>の研究責任医師に当該情報を共有する。</w:t>
      </w:r>
      <w:r w:rsidRPr="00E66B29">
        <w:rPr>
          <w:rFonts w:cs="ＭＳ" w:hint="eastAsia"/>
          <w:color w:val="0070C0"/>
          <w:kern w:val="0"/>
        </w:rPr>
        <w:t>情報を受けた研究責任医師は所属する実施医療機関の管理者に報告する。</w:t>
      </w:r>
    </w:p>
    <w:p w:rsidR="008A1D65" w:rsidRPr="00727B7E" w:rsidRDefault="008A1D65" w:rsidP="00992B88"/>
    <w:p w:rsidR="00B47BE1" w:rsidRPr="00727B7E" w:rsidRDefault="00B47BE1" w:rsidP="00716860">
      <w:pPr>
        <w:pStyle w:val="3"/>
      </w:pPr>
      <w:bookmarkStart w:id="88" w:name="_Toc63181046"/>
      <w:r w:rsidRPr="00727B7E">
        <w:rPr>
          <w:rFonts w:hint="eastAsia"/>
        </w:rPr>
        <w:t>追加情報入手時の対応</w:t>
      </w:r>
      <w:bookmarkEnd w:id="88"/>
    </w:p>
    <w:p w:rsidR="00B47BE1" w:rsidRPr="00727B7E" w:rsidRDefault="00B47BE1" w:rsidP="00B47BE1">
      <w:pPr>
        <w:rPr>
          <w:color w:val="0070C0"/>
        </w:rPr>
      </w:pPr>
      <w:r w:rsidRPr="00727B7E">
        <w:rPr>
          <w:rFonts w:hint="eastAsia"/>
          <w:color w:val="0070C0"/>
        </w:rPr>
        <w:t xml:space="preserve">　</w:t>
      </w:r>
      <w:r w:rsidRPr="00BA0F99">
        <w:rPr>
          <w:rFonts w:hint="eastAsia"/>
        </w:rPr>
        <w:t>発生施設の研究責任医師は、当該事象に関する追加情報が得られた場合には、速やかに追加報告を行う。その報告手順は、</w:t>
      </w:r>
      <w:r w:rsidRPr="00BA0F99">
        <w:t>1</w:t>
      </w:r>
      <w:r w:rsidR="005A1253">
        <w:t>2</w:t>
      </w:r>
      <w:r w:rsidRPr="00BA0F99">
        <w:t>.</w:t>
      </w:r>
      <w:r w:rsidR="00671691">
        <w:t>6.1</w:t>
      </w:r>
      <w:r w:rsidRPr="00BA0F99">
        <w:t>－1</w:t>
      </w:r>
      <w:r w:rsidR="002074ED">
        <w:t>2</w:t>
      </w:r>
      <w:r w:rsidRPr="00BA0F99">
        <w:t>.</w:t>
      </w:r>
      <w:r w:rsidR="009A1F91">
        <w:t>6</w:t>
      </w:r>
      <w:r w:rsidR="00C44FE3">
        <w:t>.</w:t>
      </w:r>
      <w:r w:rsidR="00975B9E">
        <w:t>5</w:t>
      </w:r>
      <w:r w:rsidRPr="00BA0F99">
        <w:rPr>
          <w:rFonts w:hint="eastAsia"/>
        </w:rPr>
        <w:t>に準ずる。</w:t>
      </w:r>
    </w:p>
    <w:p w:rsidR="00B47BE1" w:rsidRPr="00727B7E" w:rsidRDefault="00B47BE1" w:rsidP="00B47BE1"/>
    <w:p w:rsidR="00B47BE1" w:rsidRPr="00727B7E" w:rsidRDefault="00992B88" w:rsidP="00716860">
      <w:pPr>
        <w:pStyle w:val="3"/>
      </w:pPr>
      <w:bookmarkStart w:id="89" w:name="_Toc63181047"/>
      <w:r>
        <w:rPr>
          <w:rFonts w:hint="eastAsia"/>
        </w:rPr>
        <w:t>厚生労働大臣への報告</w:t>
      </w:r>
      <w:bookmarkEnd w:id="89"/>
    </w:p>
    <w:p w:rsidR="00992B88" w:rsidRPr="00BA0F99" w:rsidRDefault="00B47BE1" w:rsidP="00992B88">
      <w:pPr>
        <w:ind w:firstLineChars="50" w:firstLine="105"/>
      </w:pPr>
      <w:r w:rsidRPr="00727B7E">
        <w:rPr>
          <w:rFonts w:hint="eastAsia"/>
          <w:color w:val="0070C0"/>
        </w:rPr>
        <w:t xml:space="preserve">　</w:t>
      </w:r>
      <w:r w:rsidR="00992B88" w:rsidRPr="00BA0F99">
        <w:rPr>
          <w:rFonts w:hint="eastAsia"/>
        </w:rPr>
        <w:t>未承認または適応外の医薬品等を用いる特定臨床研究において、研究責任医師</w:t>
      </w:r>
      <w:r w:rsidR="00992B88" w:rsidRPr="00716860">
        <w:rPr>
          <w:rFonts w:hint="eastAsia"/>
          <w:color w:val="0070C0"/>
        </w:rPr>
        <w:t>（多施設共同研究の場合、研究代表医師）</w:t>
      </w:r>
      <w:r w:rsidR="00992B88" w:rsidRPr="00BA0F99">
        <w:rPr>
          <w:rFonts w:hint="eastAsia"/>
        </w:rPr>
        <w:t>は、</w:t>
      </w:r>
      <w:r w:rsidR="00992B88" w:rsidRPr="00DF3EDA">
        <w:rPr>
          <w:rFonts w:hint="eastAsia"/>
        </w:rPr>
        <w:t>臨床研究法の定める</w:t>
      </w:r>
      <w:r w:rsidR="00992B88" w:rsidRPr="00DF3EDA">
        <w:t>期間内</w:t>
      </w:r>
      <w:r w:rsidR="00992B88" w:rsidRPr="00BA0F99">
        <w:rPr>
          <w:rFonts w:hint="eastAsia"/>
        </w:rPr>
        <w:t>（表</w:t>
      </w:r>
      <w:r w:rsidR="00992B88" w:rsidRPr="00BA0F99">
        <w:t>5）に</w:t>
      </w:r>
      <w:r w:rsidR="00992B88" w:rsidRPr="00BA0F99">
        <w:rPr>
          <w:rFonts w:hint="eastAsia"/>
        </w:rPr>
        <w:t>当該研究との因果関係が疑われる未知の重篤な疾病等を厚生労働大臣に報告する。</w:t>
      </w:r>
    </w:p>
    <w:p w:rsidR="00992B88" w:rsidRPr="00BA0F99" w:rsidRDefault="00596CAD" w:rsidP="00BA0F99">
      <w:pPr>
        <w:ind w:firstLineChars="100" w:firstLine="210"/>
      </w:pPr>
      <w:r>
        <w:rPr>
          <w:rFonts w:hint="eastAsia"/>
        </w:rPr>
        <w:t>疾病等報告はjRCT</w:t>
      </w:r>
      <w:r w:rsidR="00015BF8">
        <w:rPr>
          <w:rFonts w:hint="eastAsia"/>
        </w:rPr>
        <w:t>上で</w:t>
      </w:r>
      <w:r>
        <w:rPr>
          <w:rFonts w:hint="eastAsia"/>
        </w:rPr>
        <w:t>行い、</w:t>
      </w:r>
      <w:r w:rsidR="00992B88" w:rsidRPr="00BA0F99">
        <w:rPr>
          <w:rFonts w:hint="eastAsia"/>
        </w:rPr>
        <w:t>報告様式は、疾病等報告書（医薬品）：「別紙様式</w:t>
      </w:r>
      <w:r w:rsidRPr="00F608AE">
        <w:rPr>
          <w:rFonts w:hint="eastAsia"/>
          <w:vertAlign w:val="superscript"/>
        </w:rPr>
        <w:t>注</w:t>
      </w:r>
      <w:r w:rsidR="00544F39">
        <w:rPr>
          <w:rFonts w:hint="eastAsia"/>
          <w:vertAlign w:val="superscript"/>
        </w:rPr>
        <w:t>５</w:t>
      </w:r>
      <w:r w:rsidRPr="00F608AE">
        <w:rPr>
          <w:rFonts w:hint="eastAsia"/>
          <w:vertAlign w:val="superscript"/>
        </w:rPr>
        <w:t>）</w:t>
      </w:r>
      <w:r w:rsidR="00ED3163">
        <w:rPr>
          <w:rFonts w:hint="eastAsia"/>
        </w:rPr>
        <w:t>２－１</w:t>
      </w:r>
      <w:r w:rsidR="00992B88" w:rsidRPr="00BA0F99">
        <w:rPr>
          <w:rFonts w:hint="eastAsia"/>
        </w:rPr>
        <w:t>」および疾病等報告書（医療機器）：「別紙様式</w:t>
      </w:r>
      <w:r w:rsidRPr="00F608AE">
        <w:rPr>
          <w:rFonts w:hint="eastAsia"/>
          <w:vertAlign w:val="superscript"/>
        </w:rPr>
        <w:t>注</w:t>
      </w:r>
      <w:r w:rsidR="00544F39">
        <w:rPr>
          <w:rFonts w:hint="eastAsia"/>
          <w:vertAlign w:val="superscript"/>
        </w:rPr>
        <w:t>５</w:t>
      </w:r>
      <w:r w:rsidRPr="00F608AE">
        <w:rPr>
          <w:rFonts w:hint="eastAsia"/>
          <w:vertAlign w:val="superscript"/>
        </w:rPr>
        <w:t>）</w:t>
      </w:r>
      <w:r w:rsidR="00ED3163">
        <w:rPr>
          <w:rFonts w:hint="eastAsia"/>
        </w:rPr>
        <w:t>２－２</w:t>
      </w:r>
      <w:r w:rsidR="00992B88" w:rsidRPr="00BA0F99">
        <w:rPr>
          <w:rFonts w:hint="eastAsia"/>
        </w:rPr>
        <w:t>」を使用する。</w:t>
      </w:r>
    </w:p>
    <w:p w:rsidR="00992B88" w:rsidRPr="00BA0F99" w:rsidRDefault="00992B88" w:rsidP="00992B88">
      <w:pPr>
        <w:ind w:firstLineChars="50" w:firstLine="105"/>
      </w:pPr>
      <w:r>
        <w:rPr>
          <w:rFonts w:hint="eastAsia"/>
        </w:rPr>
        <w:t>注</w:t>
      </w:r>
      <w:r w:rsidR="00C44931">
        <w:rPr>
          <w:rFonts w:hint="eastAsia"/>
        </w:rPr>
        <w:t>5</w:t>
      </w:r>
      <w:r w:rsidRPr="00BA0F99">
        <w:rPr>
          <w:rFonts w:hint="eastAsia"/>
        </w:rPr>
        <w:t>）「臨床研究法施行規則の施行等について」（医政経発</w:t>
      </w:r>
      <w:r w:rsidRPr="00BA0F99">
        <w:t>0228</w:t>
      </w:r>
      <w:r w:rsidRPr="00BA0F99">
        <w:rPr>
          <w:rFonts w:hint="eastAsia"/>
        </w:rPr>
        <w:t>第</w:t>
      </w:r>
      <w:r w:rsidRPr="00BA0F99">
        <w:t>1</w:t>
      </w:r>
      <w:r w:rsidRPr="00BA0F99">
        <w:rPr>
          <w:rFonts w:hint="eastAsia"/>
        </w:rPr>
        <w:t>号、医政研発</w:t>
      </w:r>
      <w:r w:rsidRPr="00BA0F99">
        <w:t>0228</w:t>
      </w:r>
      <w:r w:rsidRPr="00BA0F99">
        <w:rPr>
          <w:rFonts w:hint="eastAsia"/>
        </w:rPr>
        <w:t>第</w:t>
      </w:r>
      <w:r w:rsidRPr="00BA0F99">
        <w:t>1</w:t>
      </w:r>
      <w:r w:rsidRPr="00BA0F99">
        <w:rPr>
          <w:rFonts w:hint="eastAsia"/>
        </w:rPr>
        <w:t>号</w:t>
      </w:r>
      <w:r w:rsidRPr="00BA0F99">
        <w:t xml:space="preserve"> </w:t>
      </w:r>
      <w:r w:rsidRPr="00BA0F99">
        <w:rPr>
          <w:rFonts w:hint="eastAsia"/>
        </w:rPr>
        <w:t>課長通知平成</w:t>
      </w:r>
      <w:r w:rsidRPr="00BA0F99">
        <w:t>30</w:t>
      </w:r>
      <w:r w:rsidRPr="00BA0F99">
        <w:rPr>
          <w:rFonts w:hint="eastAsia"/>
        </w:rPr>
        <w:t>年</w:t>
      </w:r>
      <w:r w:rsidRPr="00BA0F99">
        <w:t>2</w:t>
      </w:r>
      <w:r w:rsidRPr="00BA0F99">
        <w:rPr>
          <w:rFonts w:hint="eastAsia"/>
        </w:rPr>
        <w:t>月</w:t>
      </w:r>
      <w:r w:rsidRPr="00BA0F99">
        <w:t>28</w:t>
      </w:r>
      <w:r w:rsidRPr="00BA0F99">
        <w:rPr>
          <w:rFonts w:hint="eastAsia"/>
        </w:rPr>
        <w:t>日）に定められたもの</w:t>
      </w:r>
    </w:p>
    <w:p w:rsidR="00596CAD" w:rsidRPr="00BA0F99" w:rsidRDefault="00596CAD" w:rsidP="00992B88">
      <w:pPr>
        <w:ind w:firstLineChars="50" w:firstLine="105"/>
        <w:rPr>
          <w:rFonts w:ascii="游明朝" w:eastAsia="游明朝" w:hAnsi="游明朝"/>
          <w:color w:val="0070C0"/>
        </w:rPr>
      </w:pPr>
    </w:p>
    <w:p w:rsidR="00992B88" w:rsidRPr="00BA0F99" w:rsidRDefault="00992B88" w:rsidP="00BA0F99">
      <w:pPr>
        <w:jc w:val="left"/>
      </w:pPr>
      <w:r w:rsidRPr="00BA0F99">
        <w:rPr>
          <w:rFonts w:hint="eastAsia"/>
        </w:rPr>
        <w:t>表</w:t>
      </w:r>
      <w:r w:rsidRPr="00BA0F99">
        <w:t>5</w:t>
      </w:r>
      <w:r w:rsidRPr="00BA0F99">
        <w:rPr>
          <w:rFonts w:hint="eastAsia"/>
        </w:rPr>
        <w:t xml:space="preserve">　未承認</w:t>
      </w:r>
      <w:r w:rsidR="00D000BD">
        <w:rPr>
          <w:rFonts w:hint="eastAsia"/>
        </w:rPr>
        <w:t>また</w:t>
      </w:r>
      <w:r w:rsidRPr="00BA0F99">
        <w:rPr>
          <w:rFonts w:hint="eastAsia"/>
        </w:rPr>
        <w:t>は適応外の医薬品等を用いる特定臨床研究からの厚生労働大臣への疾病等報告</w:t>
      </w:r>
    </w:p>
    <w:tbl>
      <w:tblPr>
        <w:tblW w:w="6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361"/>
        <w:gridCol w:w="3119"/>
        <w:gridCol w:w="1134"/>
      </w:tblGrid>
      <w:tr w:rsidR="00992B88" w:rsidRPr="0068165A" w:rsidTr="00BA0F99">
        <w:trPr>
          <w:trHeight w:val="379"/>
        </w:trPr>
        <w:tc>
          <w:tcPr>
            <w:tcW w:w="1134"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因果関係</w:t>
            </w:r>
          </w:p>
        </w:tc>
        <w:tc>
          <w:tcPr>
            <w:tcW w:w="13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予測性</w:t>
            </w:r>
          </w:p>
        </w:tc>
        <w:tc>
          <w:tcPr>
            <w:tcW w:w="311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重篤性</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2B88" w:rsidRPr="00BA0F99" w:rsidRDefault="00992B88" w:rsidP="00DF3EDA">
            <w:pPr>
              <w:widowControl/>
              <w:jc w:val="center"/>
              <w:rPr>
                <w:rFonts w:cs="ＭＳ Ｐゴシック"/>
                <w:kern w:val="0"/>
              </w:rPr>
            </w:pPr>
            <w:r w:rsidRPr="00BA0F99">
              <w:rPr>
                <w:rFonts w:cs="ＭＳ Ｐゴシック" w:hint="eastAsia"/>
                <w:kern w:val="0"/>
              </w:rPr>
              <w:t>報告期限</w:t>
            </w:r>
          </w:p>
        </w:tc>
      </w:tr>
      <w:tr w:rsidR="00992B88" w:rsidRPr="0068165A" w:rsidTr="00BA0F99">
        <w:trPr>
          <w:trHeight w:val="720"/>
        </w:trPr>
        <w:tc>
          <w:tcPr>
            <w:tcW w:w="1134" w:type="dxa"/>
            <w:vMerge w:val="restart"/>
            <w:tcBorders>
              <w:top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疑われる</w:t>
            </w:r>
          </w:p>
        </w:tc>
        <w:tc>
          <w:tcPr>
            <w:tcW w:w="1361" w:type="dxa"/>
            <w:vMerge w:val="restart"/>
            <w:tcBorders>
              <w:top w:val="double" w:sz="4" w:space="0" w:color="auto"/>
            </w:tcBorders>
            <w:shd w:val="clear" w:color="auto" w:fill="auto"/>
            <w:vAlign w:val="center"/>
            <w:hideMark/>
          </w:tcPr>
          <w:p w:rsidR="00992B88" w:rsidRPr="00BA0F99" w:rsidRDefault="00992B88" w:rsidP="00DF3EDA">
            <w:pPr>
              <w:widowControl/>
              <w:jc w:val="center"/>
              <w:rPr>
                <w:rFonts w:cs="Arial"/>
                <w:kern w:val="0"/>
              </w:rPr>
            </w:pPr>
            <w:r w:rsidRPr="00BA0F99">
              <w:rPr>
                <w:rFonts w:cs="Arial" w:hint="eastAsia"/>
                <w:kern w:val="0"/>
              </w:rPr>
              <w:t>未知</w:t>
            </w:r>
          </w:p>
        </w:tc>
        <w:tc>
          <w:tcPr>
            <w:tcW w:w="3119" w:type="dxa"/>
            <w:tcBorders>
              <w:top w:val="double" w:sz="4" w:space="0" w:color="auto"/>
            </w:tcBorders>
            <w:shd w:val="clear" w:color="auto" w:fill="auto"/>
            <w:vAlign w:val="center"/>
            <w:hideMark/>
          </w:tcPr>
          <w:p w:rsidR="00992B88" w:rsidRPr="00BA0F99" w:rsidRDefault="00992B88" w:rsidP="00DF3EDA">
            <w:pPr>
              <w:widowControl/>
              <w:jc w:val="left"/>
              <w:rPr>
                <w:rFonts w:cs="Arial"/>
                <w:kern w:val="0"/>
              </w:rPr>
            </w:pPr>
            <w:r w:rsidRPr="00BA0F99">
              <w:rPr>
                <w:rFonts w:cs="Arial" w:hint="eastAsia"/>
                <w:kern w:val="0"/>
              </w:rPr>
              <w:t>死亡</w:t>
            </w:r>
          </w:p>
          <w:p w:rsidR="00992B88" w:rsidRPr="00BA0F99" w:rsidRDefault="00992B88" w:rsidP="00DF3EDA">
            <w:pPr>
              <w:jc w:val="left"/>
              <w:rPr>
                <w:rFonts w:cs="Arial"/>
                <w:kern w:val="0"/>
              </w:rPr>
            </w:pPr>
            <w:r w:rsidRPr="00BA0F99">
              <w:rPr>
                <w:rFonts w:cs="Arial" w:hint="eastAsia"/>
                <w:kern w:val="0"/>
              </w:rPr>
              <w:t>死亡のおそれ</w:t>
            </w:r>
          </w:p>
        </w:tc>
        <w:tc>
          <w:tcPr>
            <w:tcW w:w="1134" w:type="dxa"/>
            <w:tcBorders>
              <w:top w:val="double" w:sz="4" w:space="0" w:color="auto"/>
            </w:tcBorders>
            <w:shd w:val="clear" w:color="auto" w:fill="auto"/>
            <w:vAlign w:val="center"/>
            <w:hideMark/>
          </w:tcPr>
          <w:p w:rsidR="00992B88" w:rsidRPr="00BA0F99" w:rsidRDefault="00992B88" w:rsidP="00DF3EDA">
            <w:pPr>
              <w:widowControl/>
              <w:jc w:val="center"/>
              <w:rPr>
                <w:rFonts w:cs="ＭＳ Ｐゴシック"/>
                <w:kern w:val="0"/>
              </w:rPr>
            </w:pPr>
            <w:r w:rsidRPr="00BA0F99">
              <w:rPr>
                <w:rFonts w:cs="ＭＳ Ｐゴシック"/>
                <w:kern w:val="0"/>
              </w:rPr>
              <w:t>7</w:t>
            </w:r>
            <w:r w:rsidRPr="00BA0F99">
              <w:rPr>
                <w:rFonts w:cs="Arial" w:hint="eastAsia"/>
                <w:kern w:val="0"/>
              </w:rPr>
              <w:t>日</w:t>
            </w:r>
          </w:p>
        </w:tc>
      </w:tr>
      <w:tr w:rsidR="00992B88" w:rsidRPr="0068165A" w:rsidTr="00BA0F99">
        <w:trPr>
          <w:trHeight w:val="1830"/>
        </w:trPr>
        <w:tc>
          <w:tcPr>
            <w:tcW w:w="1134" w:type="dxa"/>
            <w:vMerge/>
            <w:vAlign w:val="center"/>
            <w:hideMark/>
          </w:tcPr>
          <w:p w:rsidR="00992B88" w:rsidRPr="00BA0F99" w:rsidRDefault="00992B88" w:rsidP="00DF3EDA">
            <w:pPr>
              <w:widowControl/>
              <w:jc w:val="left"/>
              <w:rPr>
                <w:rFonts w:cs="Arial"/>
                <w:kern w:val="0"/>
              </w:rPr>
            </w:pPr>
          </w:p>
        </w:tc>
        <w:tc>
          <w:tcPr>
            <w:tcW w:w="1361" w:type="dxa"/>
            <w:vMerge/>
            <w:shd w:val="clear" w:color="auto" w:fill="auto"/>
            <w:vAlign w:val="center"/>
            <w:hideMark/>
          </w:tcPr>
          <w:p w:rsidR="00992B88" w:rsidRPr="00BA0F99" w:rsidRDefault="00992B88" w:rsidP="00DF3EDA">
            <w:pPr>
              <w:widowControl/>
              <w:jc w:val="center"/>
              <w:rPr>
                <w:rFonts w:cs="Arial"/>
                <w:kern w:val="0"/>
              </w:rPr>
            </w:pPr>
          </w:p>
        </w:tc>
        <w:tc>
          <w:tcPr>
            <w:tcW w:w="3119" w:type="dxa"/>
            <w:shd w:val="clear" w:color="auto" w:fill="auto"/>
            <w:vAlign w:val="center"/>
            <w:hideMark/>
          </w:tcPr>
          <w:p w:rsidR="00992B88" w:rsidRPr="00BA0F99" w:rsidRDefault="00992B88" w:rsidP="00DF3EDA">
            <w:pPr>
              <w:widowControl/>
              <w:jc w:val="left"/>
              <w:rPr>
                <w:rFonts w:cs="ＭＳ Ｐゴシック"/>
                <w:kern w:val="0"/>
              </w:rPr>
            </w:pPr>
            <w:r w:rsidRPr="00BA0F99">
              <w:rPr>
                <w:rFonts w:cs="ＭＳ Ｐゴシック"/>
                <w:kern w:val="0"/>
              </w:rPr>
              <w:t xml:space="preserve">(1) </w:t>
            </w:r>
            <w:r w:rsidRPr="00BA0F99">
              <w:rPr>
                <w:rFonts w:cs="Arial" w:hint="eastAsia"/>
                <w:kern w:val="0"/>
              </w:rPr>
              <w:t>入院・入院延長</w:t>
            </w:r>
          </w:p>
          <w:p w:rsidR="00992B88" w:rsidRPr="00BA0F99" w:rsidRDefault="00992B88" w:rsidP="00DF3EDA">
            <w:pPr>
              <w:widowControl/>
              <w:jc w:val="left"/>
              <w:rPr>
                <w:rFonts w:cs="ＭＳ Ｐゴシック"/>
                <w:kern w:val="0"/>
              </w:rPr>
            </w:pPr>
            <w:r w:rsidRPr="00BA0F99">
              <w:rPr>
                <w:rFonts w:cs="ＭＳ Ｐゴシック"/>
                <w:kern w:val="0"/>
              </w:rPr>
              <w:t xml:space="preserve">(2) </w:t>
            </w:r>
            <w:r w:rsidRPr="00BA0F99">
              <w:rPr>
                <w:rFonts w:cs="Arial" w:hint="eastAsia"/>
                <w:kern w:val="0"/>
              </w:rPr>
              <w:t>障害</w:t>
            </w:r>
          </w:p>
          <w:p w:rsidR="00992B88" w:rsidRPr="00BA0F99" w:rsidRDefault="00992B88" w:rsidP="00DF3EDA">
            <w:pPr>
              <w:widowControl/>
              <w:jc w:val="left"/>
              <w:rPr>
                <w:rFonts w:cs="ＭＳ Ｐゴシック"/>
                <w:kern w:val="0"/>
              </w:rPr>
            </w:pPr>
            <w:r w:rsidRPr="00BA0F99">
              <w:rPr>
                <w:rFonts w:cs="ＭＳ Ｐゴシック"/>
                <w:kern w:val="0"/>
              </w:rPr>
              <w:t xml:space="preserve">(3) </w:t>
            </w:r>
            <w:r w:rsidRPr="00BA0F99">
              <w:rPr>
                <w:rFonts w:cs="Arial" w:hint="eastAsia"/>
                <w:kern w:val="0"/>
              </w:rPr>
              <w:t>障害のおそれ</w:t>
            </w:r>
          </w:p>
          <w:p w:rsidR="00992B88" w:rsidRPr="00BA0F99" w:rsidRDefault="00992B88" w:rsidP="00DF3EDA">
            <w:pPr>
              <w:widowControl/>
              <w:jc w:val="left"/>
              <w:rPr>
                <w:rFonts w:cs="ＭＳ Ｐゴシック"/>
                <w:kern w:val="0"/>
              </w:rPr>
            </w:pPr>
            <w:r w:rsidRPr="00BA0F99">
              <w:rPr>
                <w:rFonts w:cs="ＭＳ Ｐゴシック"/>
                <w:kern w:val="0"/>
              </w:rPr>
              <w:t xml:space="preserve">(4) </w:t>
            </w:r>
            <w:r w:rsidRPr="00BA0F99">
              <w:rPr>
                <w:rFonts w:cs="Arial" w:hint="eastAsia"/>
                <w:kern w:val="0"/>
              </w:rPr>
              <w:t>上記</w:t>
            </w:r>
            <w:r w:rsidRPr="00BA0F99">
              <w:rPr>
                <w:rFonts w:cs="Arial" w:hint="eastAsia"/>
                <w:kern w:val="0"/>
                <w:vertAlign w:val="superscript"/>
              </w:rPr>
              <w:t>注</w:t>
            </w:r>
            <w:r w:rsidR="00D70CF0" w:rsidRPr="00BA0F99">
              <w:rPr>
                <w:rFonts w:cs="Arial"/>
                <w:kern w:val="0"/>
                <w:vertAlign w:val="superscript"/>
              </w:rPr>
              <w:t>1</w:t>
            </w:r>
            <w:r w:rsidRPr="00BA0F99">
              <w:rPr>
                <w:rFonts w:cs="Arial"/>
                <w:kern w:val="0"/>
                <w:vertAlign w:val="superscript"/>
              </w:rPr>
              <w:t>）</w:t>
            </w:r>
            <w:r w:rsidRPr="00BA0F99">
              <w:rPr>
                <w:rFonts w:cs="Arial" w:hint="eastAsia"/>
                <w:kern w:val="0"/>
              </w:rPr>
              <w:t>に準じて重篤</w:t>
            </w:r>
          </w:p>
          <w:p w:rsidR="00992B88" w:rsidRPr="00BA0F99" w:rsidRDefault="00992B88" w:rsidP="00DF3EDA">
            <w:pPr>
              <w:jc w:val="left"/>
              <w:rPr>
                <w:rFonts w:cs="ＭＳ Ｐゴシック"/>
                <w:kern w:val="0"/>
              </w:rPr>
            </w:pPr>
            <w:r w:rsidRPr="00BA0F99">
              <w:rPr>
                <w:rFonts w:cs="ＭＳ Ｐゴシック"/>
                <w:kern w:val="0"/>
              </w:rPr>
              <w:t xml:space="preserve">(5) </w:t>
            </w:r>
            <w:r w:rsidRPr="00BA0F99">
              <w:rPr>
                <w:rFonts w:cs="Arial" w:hint="eastAsia"/>
                <w:kern w:val="0"/>
              </w:rPr>
              <w:t>先天性の疾病・異常</w:t>
            </w:r>
          </w:p>
        </w:tc>
        <w:tc>
          <w:tcPr>
            <w:tcW w:w="1134" w:type="dxa"/>
            <w:shd w:val="clear" w:color="auto" w:fill="auto"/>
            <w:vAlign w:val="center"/>
            <w:hideMark/>
          </w:tcPr>
          <w:p w:rsidR="00992B88" w:rsidRPr="00BA0F99" w:rsidRDefault="00992B88" w:rsidP="00DF3EDA">
            <w:pPr>
              <w:widowControl/>
              <w:jc w:val="center"/>
              <w:rPr>
                <w:rFonts w:cs="ＭＳ Ｐゴシック"/>
                <w:kern w:val="0"/>
              </w:rPr>
            </w:pPr>
            <w:r w:rsidRPr="00BA0F99">
              <w:rPr>
                <w:rFonts w:cs="ＭＳ Ｐゴシック"/>
                <w:kern w:val="0"/>
              </w:rPr>
              <w:t>15</w:t>
            </w:r>
            <w:r w:rsidRPr="00BA0F99">
              <w:rPr>
                <w:rFonts w:cs="Arial" w:hint="eastAsia"/>
                <w:kern w:val="0"/>
              </w:rPr>
              <w:t>日</w:t>
            </w:r>
          </w:p>
        </w:tc>
      </w:tr>
    </w:tbl>
    <w:p w:rsidR="00B47BE1" w:rsidRPr="0068165A" w:rsidRDefault="00B47BE1"/>
    <w:p w:rsidR="008A1D65" w:rsidRPr="00727B7E" w:rsidRDefault="00B47BE1" w:rsidP="00716860">
      <w:pPr>
        <w:pStyle w:val="2"/>
      </w:pPr>
      <w:bookmarkStart w:id="90" w:name="_Toc63181048"/>
      <w:r w:rsidRPr="00727B7E">
        <w:rPr>
          <w:rFonts w:hint="eastAsia"/>
        </w:rPr>
        <w:lastRenderedPageBreak/>
        <w:t>定期報告</w:t>
      </w:r>
      <w:bookmarkEnd w:id="90"/>
    </w:p>
    <w:p w:rsidR="00992B88" w:rsidRPr="00DF3EDA" w:rsidRDefault="00992B88" w:rsidP="00992B88">
      <w:pPr>
        <w:ind w:firstLineChars="100" w:firstLine="210"/>
      </w:pPr>
      <w:r w:rsidRPr="00BA0F99">
        <w:rPr>
          <w:rFonts w:cs="Times New Roman" w:hint="eastAsia"/>
        </w:rPr>
        <w:t>研究責任医師</w:t>
      </w:r>
      <w:r w:rsidRPr="00716860">
        <w:rPr>
          <w:rFonts w:cs="Times New Roman" w:hint="eastAsia"/>
          <w:color w:val="0070C0"/>
        </w:rPr>
        <w:t>（多施設共同研究の場合、研究代表医師）</w:t>
      </w:r>
      <w:r w:rsidRPr="00DF3EDA">
        <w:rPr>
          <w:rFonts w:hint="eastAsia"/>
        </w:rPr>
        <w:t>は、本研究の実施状況を</w:t>
      </w:r>
      <w:r w:rsidRPr="00DF3EDA">
        <w:t>CRBおよび厚生労働大臣へ定期的に報告する。</w:t>
      </w:r>
    </w:p>
    <w:p w:rsidR="00992B88" w:rsidRPr="00BA0F99" w:rsidRDefault="00992B88" w:rsidP="00992B88">
      <w:pPr>
        <w:rPr>
          <w:color w:val="00B050"/>
        </w:rPr>
      </w:pPr>
      <w:r w:rsidRPr="00BA0F99">
        <w:rPr>
          <w:rFonts w:hint="eastAsia"/>
          <w:color w:val="00B050"/>
        </w:rPr>
        <w:t xml:space="preserve">　</w:t>
      </w:r>
      <w:r w:rsidR="00A41C5B" w:rsidRPr="00BA0F99">
        <w:rPr>
          <w:rFonts w:hint="eastAsia"/>
          <w:color w:val="00B050"/>
        </w:rPr>
        <w:t>「</w:t>
      </w:r>
      <w:r w:rsidRPr="00BA0F99">
        <w:rPr>
          <w:color w:val="00B050"/>
        </w:rPr>
        <w:t>詳細は、別途定めた「安全性情報の取扱いに関する手順書」に従う。</w:t>
      </w:r>
      <w:r w:rsidR="00A41C5B" w:rsidRPr="00BA0F99">
        <w:rPr>
          <w:rFonts w:hint="eastAsia"/>
          <w:color w:val="00B050"/>
        </w:rPr>
        <w:t>」として、</w:t>
      </w:r>
      <w:r w:rsidRPr="00BA0F99">
        <w:rPr>
          <w:rFonts w:hint="eastAsia"/>
          <w:color w:val="00B050"/>
        </w:rPr>
        <w:t>以下</w:t>
      </w:r>
      <w:r w:rsidR="00DF3EDA" w:rsidRPr="00BA0F99">
        <w:rPr>
          <w:color w:val="00B050"/>
        </w:rPr>
        <w:t>1</w:t>
      </w:r>
      <w:r w:rsidR="0068165A" w:rsidRPr="00BA0F99">
        <w:rPr>
          <w:color w:val="00B050"/>
        </w:rPr>
        <w:t>2</w:t>
      </w:r>
      <w:r w:rsidR="00DF3EDA" w:rsidRPr="00BA0F99">
        <w:rPr>
          <w:color w:val="00B050"/>
        </w:rPr>
        <w:t>.</w:t>
      </w:r>
      <w:r w:rsidR="008713C0">
        <w:rPr>
          <w:color w:val="00B050"/>
        </w:rPr>
        <w:t>7</w:t>
      </w:r>
      <w:r w:rsidR="00DF3EDA" w:rsidRPr="00BA0F99">
        <w:rPr>
          <w:color w:val="00B050"/>
        </w:rPr>
        <w:t>.1</w:t>
      </w:r>
      <w:r w:rsidR="00DF3EDA" w:rsidRPr="00BA0F99">
        <w:rPr>
          <w:rFonts w:hint="eastAsia"/>
          <w:color w:val="00B050"/>
        </w:rPr>
        <w:t>～</w:t>
      </w:r>
      <w:r w:rsidR="00DF3EDA" w:rsidRPr="00BA0F99">
        <w:rPr>
          <w:color w:val="00B050"/>
        </w:rPr>
        <w:t>1</w:t>
      </w:r>
      <w:r w:rsidR="0068165A" w:rsidRPr="00BA0F99">
        <w:rPr>
          <w:color w:val="00B050"/>
        </w:rPr>
        <w:t>2</w:t>
      </w:r>
      <w:r w:rsidR="00DF3EDA" w:rsidRPr="00BA0F99">
        <w:rPr>
          <w:color w:val="00B050"/>
        </w:rPr>
        <w:t>.</w:t>
      </w:r>
      <w:r w:rsidR="008713C0">
        <w:rPr>
          <w:color w:val="00B050"/>
        </w:rPr>
        <w:t>7</w:t>
      </w:r>
      <w:r w:rsidR="00DF3EDA" w:rsidRPr="00BA0F99">
        <w:rPr>
          <w:color w:val="00B050"/>
        </w:rPr>
        <w:t>.3の</w:t>
      </w:r>
      <w:r w:rsidRPr="00BA0F99">
        <w:rPr>
          <w:rFonts w:hint="eastAsia"/>
          <w:color w:val="00B050"/>
        </w:rPr>
        <w:t>内容を</w:t>
      </w:r>
      <w:r w:rsidR="00A41C5B" w:rsidRPr="00BA0F99">
        <w:rPr>
          <w:rFonts w:hint="eastAsia"/>
          <w:color w:val="00B050"/>
        </w:rPr>
        <w:t>別紙としても可</w:t>
      </w:r>
      <w:r w:rsidRPr="00BA0F99">
        <w:rPr>
          <w:rFonts w:hint="eastAsia"/>
          <w:color w:val="00B050"/>
        </w:rPr>
        <w:t>。</w:t>
      </w:r>
    </w:p>
    <w:p w:rsidR="00B47BE1" w:rsidRPr="00727B7E" w:rsidRDefault="00B47BE1" w:rsidP="00992B88"/>
    <w:p w:rsidR="00B47BE1" w:rsidRPr="00727B7E" w:rsidRDefault="00B47BE1" w:rsidP="00716860">
      <w:pPr>
        <w:pStyle w:val="3"/>
      </w:pPr>
      <w:bookmarkStart w:id="91" w:name="_Toc63181049"/>
      <w:r w:rsidRPr="00727B7E">
        <w:t>CRBへの定期報告</w:t>
      </w:r>
      <w:bookmarkEnd w:id="91"/>
    </w:p>
    <w:p w:rsidR="00992B88" w:rsidRPr="00BA0F99" w:rsidRDefault="00992B88" w:rsidP="00992B88">
      <w:pPr>
        <w:ind w:leftChars="67" w:left="141" w:firstLineChars="100" w:firstLine="210"/>
        <w:rPr>
          <w:rFonts w:cs="Times New Roman"/>
        </w:rPr>
      </w:pPr>
      <w:r w:rsidRPr="00BA0F99">
        <w:rPr>
          <w:rFonts w:cs="Times New Roman" w:hint="eastAsia"/>
        </w:rPr>
        <w:t>研究責任医師</w:t>
      </w:r>
      <w:r w:rsidRPr="00BA0F99">
        <w:rPr>
          <w:rFonts w:cs="Times New Roman" w:hint="eastAsia"/>
          <w:color w:val="0070C0"/>
        </w:rPr>
        <w:t>（多施設共同研究の場合、研究代表医師）</w:t>
      </w:r>
      <w:r w:rsidRPr="00BA0F99">
        <w:rPr>
          <w:rFonts w:cs="Times New Roman" w:hint="eastAsia"/>
        </w:rPr>
        <w:t>は、本研究の実施計画を</w:t>
      </w:r>
      <w:r w:rsidRPr="00BA0F99">
        <w:rPr>
          <w:rFonts w:cs="Times New Roman"/>
        </w:rPr>
        <w:t>jRCT</w:t>
      </w:r>
      <w:r w:rsidRPr="00BA0F99">
        <w:rPr>
          <w:rFonts w:cs="Times New Roman" w:hint="eastAsia"/>
        </w:rPr>
        <w:t>に公開した日から起算して、</w:t>
      </w:r>
      <w:r w:rsidRPr="00BA0F99">
        <w:rPr>
          <w:rFonts w:cs="Times New Roman"/>
        </w:rPr>
        <w:t>1</w:t>
      </w:r>
      <w:r w:rsidRPr="00BA0F99">
        <w:rPr>
          <w:rFonts w:cs="Times New Roman" w:hint="eastAsia"/>
        </w:rPr>
        <w:t>年ごとに、当該期間満了後</w:t>
      </w:r>
      <w:r w:rsidRPr="00BA0F99">
        <w:rPr>
          <w:rFonts w:cs="Times New Roman"/>
        </w:rPr>
        <w:t>2</w:t>
      </w:r>
      <w:r w:rsidRPr="00BA0F99">
        <w:rPr>
          <w:rFonts w:cs="Times New Roman" w:hint="eastAsia"/>
        </w:rPr>
        <w:t>ヶ月以内に統一書式</w:t>
      </w:r>
      <w:r w:rsidRPr="00BA0F99">
        <w:rPr>
          <w:rFonts w:cs="Times New Roman" w:hint="eastAsia"/>
          <w:vertAlign w:val="superscript"/>
        </w:rPr>
        <w:t>注</w:t>
      </w:r>
      <w:r w:rsidR="00544F39">
        <w:rPr>
          <w:rFonts w:cs="Times New Roman" w:hint="eastAsia"/>
          <w:vertAlign w:val="superscript"/>
        </w:rPr>
        <w:t>４</w:t>
      </w:r>
      <w:r w:rsidRPr="00BA0F99">
        <w:rPr>
          <w:rFonts w:cs="Times New Roman"/>
          <w:vertAlign w:val="superscript"/>
        </w:rPr>
        <w:t>)</w:t>
      </w:r>
      <w:r w:rsidR="00671691">
        <w:rPr>
          <w:rFonts w:cs="Times New Roman" w:hint="eastAsia"/>
        </w:rPr>
        <w:t>5</w:t>
      </w:r>
      <w:r w:rsidR="00421964">
        <w:rPr>
          <w:rFonts w:cs="Times New Roman" w:hint="eastAsia"/>
        </w:rPr>
        <w:t>「</w:t>
      </w:r>
      <w:r w:rsidRPr="00BA0F99">
        <w:rPr>
          <w:rFonts w:cs="Times New Roman"/>
        </w:rPr>
        <w:t>定期報告書」を作成し、実施医療機関の管理者およびCRB</w:t>
      </w:r>
      <w:r w:rsidRPr="00BA0F99">
        <w:rPr>
          <w:rFonts w:cs="Times New Roman" w:hint="eastAsia"/>
        </w:rPr>
        <w:t>に報告を行う。</w:t>
      </w:r>
      <w:r w:rsidRPr="00BA0F99">
        <w:rPr>
          <w:rFonts w:cs="Times New Roman"/>
        </w:rPr>
        <w:t>CRB</w:t>
      </w:r>
      <w:r w:rsidRPr="00BA0F99">
        <w:rPr>
          <w:rFonts w:cs="Times New Roman" w:hint="eastAsia"/>
        </w:rPr>
        <w:t>での審査後、研究責任医師</w:t>
      </w:r>
      <w:r w:rsidRPr="00716860">
        <w:rPr>
          <w:rFonts w:cs="Times New Roman" w:hint="eastAsia"/>
          <w:color w:val="0070C0"/>
        </w:rPr>
        <w:t>（多施設共同研究の場合、研究代表医師）</w:t>
      </w:r>
      <w:r w:rsidRPr="00BA0F99">
        <w:rPr>
          <w:rFonts w:cs="Times New Roman" w:hint="eastAsia"/>
        </w:rPr>
        <w:t>は</w:t>
      </w:r>
      <w:r w:rsidRPr="00BA0F99">
        <w:rPr>
          <w:rFonts w:cs="Times New Roman"/>
        </w:rPr>
        <w:t>CRB</w:t>
      </w:r>
      <w:r w:rsidRPr="00BA0F99">
        <w:rPr>
          <w:rFonts w:cs="Times New Roman" w:hint="eastAsia"/>
        </w:rPr>
        <w:t>事務局から統一書式</w:t>
      </w:r>
      <w:r w:rsidR="007C34CE" w:rsidRPr="00265336">
        <w:rPr>
          <w:rFonts w:hint="eastAsia"/>
          <w:color w:val="000000"/>
          <w:vertAlign w:val="superscript"/>
        </w:rPr>
        <w:t>注４</w:t>
      </w:r>
      <w:r w:rsidR="007C34CE" w:rsidRPr="00265336">
        <w:rPr>
          <w:color w:val="000000"/>
          <w:vertAlign w:val="superscript"/>
        </w:rPr>
        <w:t>)</w:t>
      </w:r>
      <w:r w:rsidR="00671691">
        <w:rPr>
          <w:rFonts w:cs="Times New Roman" w:hint="eastAsia"/>
        </w:rPr>
        <w:t>4</w:t>
      </w:r>
      <w:r w:rsidRPr="00BA0F99">
        <w:rPr>
          <w:rFonts w:cs="Times New Roman"/>
        </w:rPr>
        <w:t>「審査結果通知書」を受領する。</w:t>
      </w:r>
    </w:p>
    <w:p w:rsidR="00B47BE1" w:rsidRPr="00671691" w:rsidRDefault="00B47BE1" w:rsidP="00B47BE1">
      <w:pPr>
        <w:rPr>
          <w:color w:val="0070C0"/>
        </w:rPr>
      </w:pPr>
    </w:p>
    <w:p w:rsidR="00B47BE1" w:rsidRPr="00727B7E" w:rsidRDefault="00F97249" w:rsidP="00716860">
      <w:pPr>
        <w:pStyle w:val="3"/>
      </w:pPr>
      <w:bookmarkStart w:id="92" w:name="_Toc63181050"/>
      <w:r w:rsidRPr="00727B7E">
        <w:rPr>
          <w:rFonts w:hint="eastAsia"/>
        </w:rPr>
        <w:t>厚生労働大臣への定期報告</w:t>
      </w:r>
      <w:bookmarkEnd w:id="92"/>
    </w:p>
    <w:p w:rsidR="00992B88" w:rsidRPr="00BF52D5" w:rsidRDefault="00992B88" w:rsidP="00992B88">
      <w:pPr>
        <w:ind w:leftChars="67" w:left="141" w:firstLineChars="100" w:firstLine="210"/>
      </w:pPr>
      <w:r w:rsidRPr="00BA0F99">
        <w:rPr>
          <w:rFonts w:cs="Times New Roman" w:hint="eastAsia"/>
        </w:rPr>
        <w:t>研究責任医師</w:t>
      </w:r>
      <w:r w:rsidRPr="00BA0F99">
        <w:rPr>
          <w:rFonts w:cs="Times New Roman" w:hint="eastAsia"/>
          <w:color w:val="0070C0"/>
        </w:rPr>
        <w:t>（多施設共同研究の場合、研究代表医師）</w:t>
      </w:r>
      <w:r w:rsidRPr="00BA0F99">
        <w:rPr>
          <w:rFonts w:cs="Times New Roman" w:hint="eastAsia"/>
        </w:rPr>
        <w:t>は、</w:t>
      </w:r>
      <w:r w:rsidRPr="00BA0F99">
        <w:t>CRB</w:t>
      </w:r>
      <w:r w:rsidRPr="00BA0F99">
        <w:rPr>
          <w:rFonts w:hint="eastAsia"/>
        </w:rPr>
        <w:t>が意見を述べた日から起算して</w:t>
      </w:r>
      <w:r w:rsidRPr="00BA0F99">
        <w:t>1</w:t>
      </w:r>
      <w:r w:rsidRPr="00BA0F99">
        <w:rPr>
          <w:rFonts w:hint="eastAsia"/>
        </w:rPr>
        <w:t>ヶ月以内に、</w:t>
      </w:r>
      <w:r w:rsidRPr="00BA0F99">
        <w:t>jRCT</w:t>
      </w:r>
      <w:r w:rsidRPr="00BA0F99">
        <w:rPr>
          <w:rFonts w:hint="eastAsia"/>
        </w:rPr>
        <w:t>上で別紙様式</w:t>
      </w:r>
      <w:r w:rsidRPr="00BA0F99">
        <w:rPr>
          <w:rFonts w:hint="eastAsia"/>
          <w:vertAlign w:val="superscript"/>
        </w:rPr>
        <w:t>注</w:t>
      </w:r>
      <w:r w:rsidR="00544F39">
        <w:rPr>
          <w:rFonts w:hint="eastAsia"/>
          <w:vertAlign w:val="superscript"/>
        </w:rPr>
        <w:t>５</w:t>
      </w:r>
      <w:r>
        <w:rPr>
          <w:rFonts w:hint="eastAsia"/>
          <w:vertAlign w:val="superscript"/>
        </w:rPr>
        <w:t>）</w:t>
      </w:r>
      <w:r w:rsidR="007C34CE">
        <w:rPr>
          <w:rFonts w:hint="eastAsia"/>
        </w:rPr>
        <w:t>３</w:t>
      </w:r>
      <w:r w:rsidRPr="00BA0F99">
        <w:rPr>
          <w:rFonts w:hint="eastAsia"/>
        </w:rPr>
        <w:t>「定期報告書」を作成し、厚生労働大臣に報告を行う。「法第</w:t>
      </w:r>
      <w:r w:rsidRPr="00BA0F99">
        <w:t>13</w:t>
      </w:r>
      <w:r w:rsidRPr="00BA0F99">
        <w:rPr>
          <w:rFonts w:hint="eastAsia"/>
        </w:rPr>
        <w:t>条に基づ</w:t>
      </w:r>
      <w:r w:rsidRPr="00BF52D5">
        <w:rPr>
          <w:rFonts w:hint="eastAsia"/>
        </w:rPr>
        <w:t>く疾病等報告件数（事象毎）」欄には</w:t>
      </w:r>
      <w:r w:rsidRPr="00BF52D5">
        <w:t>CRB</w:t>
      </w:r>
      <w:r w:rsidRPr="00BF52D5">
        <w:rPr>
          <w:rFonts w:hint="eastAsia"/>
        </w:rPr>
        <w:t>に報告した有害事象の件数を記入する。</w:t>
      </w:r>
    </w:p>
    <w:p w:rsidR="00F97249" w:rsidRPr="00BF52D5" w:rsidRDefault="00F97249" w:rsidP="00F97249">
      <w:pPr>
        <w:rPr>
          <w:color w:val="0070C0"/>
        </w:rPr>
      </w:pPr>
    </w:p>
    <w:p w:rsidR="00F97249" w:rsidRPr="00BF52D5" w:rsidRDefault="00F97249" w:rsidP="00716860">
      <w:pPr>
        <w:pStyle w:val="3"/>
        <w:rPr>
          <w:color w:val="00B050"/>
        </w:rPr>
      </w:pPr>
      <w:bookmarkStart w:id="93" w:name="_Toc63181051"/>
      <w:r w:rsidRPr="00BF52D5">
        <w:t>研究代表医師から研究責任医師への情報共有</w:t>
      </w:r>
      <w:r w:rsidR="00ED3163" w:rsidRPr="00BF52D5">
        <w:rPr>
          <w:rFonts w:hint="eastAsia"/>
          <w:color w:val="00B050"/>
        </w:rPr>
        <w:t>＊多施設共同研究の場合に記載</w:t>
      </w:r>
      <w:bookmarkEnd w:id="93"/>
    </w:p>
    <w:p w:rsidR="00992B88" w:rsidRPr="00BA0F99" w:rsidRDefault="00992B88" w:rsidP="001D5D4A">
      <w:pPr>
        <w:ind w:leftChars="67" w:left="141" w:firstLineChars="100" w:firstLine="210"/>
        <w:rPr>
          <w:rFonts w:cs="Times New Roman"/>
          <w:color w:val="0070C0"/>
        </w:rPr>
      </w:pPr>
      <w:r w:rsidRPr="00BF52D5">
        <w:rPr>
          <w:rFonts w:cs="Times New Roman" w:hint="eastAsia"/>
          <w:color w:val="0070C0"/>
        </w:rPr>
        <w:t>研究代表医師は、</w:t>
      </w:r>
      <w:r w:rsidRPr="00BF52D5">
        <w:rPr>
          <w:rFonts w:cs="Times New Roman"/>
          <w:color w:val="0070C0"/>
        </w:rPr>
        <w:t>CRB</w:t>
      </w:r>
      <w:r w:rsidRPr="00BF52D5">
        <w:rPr>
          <w:rFonts w:cs="Times New Roman" w:hint="eastAsia"/>
          <w:color w:val="0070C0"/>
        </w:rPr>
        <w:t>および厚生労働大臣へ報告した定期報告書</w:t>
      </w:r>
      <w:r w:rsidR="004C13CE">
        <w:rPr>
          <w:rFonts w:cs="Times New Roman" w:hint="eastAsia"/>
          <w:color w:val="0070C0"/>
        </w:rPr>
        <w:t>と</w:t>
      </w:r>
      <w:r w:rsidR="009426A5" w:rsidRPr="00BF52D5">
        <w:rPr>
          <w:rFonts w:cs="Times New Roman"/>
          <w:color w:val="0070C0"/>
        </w:rPr>
        <w:t>CRB事務局から受領した</w:t>
      </w:r>
      <w:r w:rsidRPr="00BF52D5">
        <w:rPr>
          <w:rFonts w:cs="Times New Roman" w:hint="eastAsia"/>
          <w:color w:val="0070C0"/>
        </w:rPr>
        <w:t>統一書式</w:t>
      </w:r>
      <w:r w:rsidRPr="00BF52D5">
        <w:rPr>
          <w:rFonts w:cs="Times New Roman" w:hint="eastAsia"/>
          <w:color w:val="0070C0"/>
          <w:vertAlign w:val="superscript"/>
        </w:rPr>
        <w:t>注</w:t>
      </w:r>
      <w:r w:rsidR="007C34CE" w:rsidRPr="00BF52D5">
        <w:rPr>
          <w:rFonts w:cs="Times New Roman" w:hint="eastAsia"/>
          <w:color w:val="0070C0"/>
          <w:vertAlign w:val="superscript"/>
        </w:rPr>
        <w:t>4</w:t>
      </w:r>
      <w:r w:rsidRPr="00BF52D5">
        <w:rPr>
          <w:rFonts w:cs="Times New Roman"/>
          <w:color w:val="0070C0"/>
          <w:vertAlign w:val="superscript"/>
        </w:rPr>
        <w:t>)</w:t>
      </w:r>
      <w:r w:rsidR="00671691" w:rsidRPr="00BF52D5">
        <w:rPr>
          <w:rFonts w:cs="Times New Roman" w:hint="eastAsia"/>
          <w:color w:val="0070C0"/>
        </w:rPr>
        <w:t>4</w:t>
      </w:r>
      <w:r w:rsidR="001D5D4A" w:rsidRPr="001D5D4A">
        <w:rPr>
          <w:rFonts w:cs="Times New Roman" w:hint="eastAsia"/>
          <w:color w:val="0070C0"/>
        </w:rPr>
        <w:t>「</w:t>
      </w:r>
      <w:r w:rsidR="00B54F78" w:rsidRPr="00BF52D5">
        <w:rPr>
          <w:rFonts w:cs="Times New Roman"/>
          <w:color w:val="0070C0"/>
        </w:rPr>
        <w:t>審査結果</w:t>
      </w:r>
      <w:r w:rsidR="00B54F78" w:rsidRPr="00716860">
        <w:rPr>
          <w:rFonts w:cs="Times New Roman"/>
          <w:color w:val="0070C0"/>
        </w:rPr>
        <w:t>通知書」</w:t>
      </w:r>
      <w:r w:rsidRPr="00BA0F99">
        <w:rPr>
          <w:rFonts w:cs="Times New Roman"/>
          <w:color w:val="0070C0"/>
        </w:rPr>
        <w:t>の写しを速やかに</w:t>
      </w:r>
      <w:r w:rsidR="00E41FA5" w:rsidRPr="00B47FDB">
        <w:rPr>
          <w:rFonts w:hint="eastAsia"/>
          <w:color w:val="0070C0"/>
        </w:rPr>
        <w:t>各実施医療機関</w:t>
      </w:r>
      <w:r w:rsidRPr="00BA0F99">
        <w:rPr>
          <w:rFonts w:cs="Times New Roman"/>
          <w:color w:val="0070C0"/>
        </w:rPr>
        <w:t>の研究責任医師に</w:t>
      </w:r>
      <w:r w:rsidR="00722DD9">
        <w:rPr>
          <w:rFonts w:cs="Times New Roman" w:hint="eastAsia"/>
          <w:color w:val="0070C0"/>
        </w:rPr>
        <w:t>送付</w:t>
      </w:r>
      <w:r w:rsidRPr="00BA0F99">
        <w:rPr>
          <w:rFonts w:cs="Times New Roman"/>
          <w:color w:val="0070C0"/>
        </w:rPr>
        <w:t>する。研究責任医師は当該報告書を</w:t>
      </w:r>
      <w:r w:rsidR="001B0CAA" w:rsidRPr="001B0CAA">
        <w:rPr>
          <w:rFonts w:cs="Times New Roman" w:hint="eastAsia"/>
          <w:color w:val="0070C0"/>
        </w:rPr>
        <w:t>所属</w:t>
      </w:r>
      <w:r w:rsidR="001B0CAA" w:rsidRPr="000C31F4">
        <w:rPr>
          <w:rFonts w:cs="Times New Roman" w:hint="eastAsia"/>
          <w:color w:val="0070C0"/>
        </w:rPr>
        <w:t>する</w:t>
      </w:r>
      <w:r w:rsidRPr="00BA0F99">
        <w:rPr>
          <w:rFonts w:cs="Times New Roman"/>
          <w:color w:val="0070C0"/>
        </w:rPr>
        <w:t>実施医療機関の管理者へ報告する。</w:t>
      </w:r>
    </w:p>
    <w:p w:rsidR="000E50F7" w:rsidRPr="00727B7E" w:rsidRDefault="000E50F7" w:rsidP="00F97249">
      <w:pPr>
        <w:ind w:leftChars="67" w:left="141" w:firstLineChars="100" w:firstLine="210"/>
        <w:rPr>
          <w:rFonts w:cs="Times New Roman"/>
          <w:color w:val="0070C0"/>
        </w:rPr>
      </w:pPr>
    </w:p>
    <w:p w:rsidR="00CE4327" w:rsidRPr="00727B7E" w:rsidRDefault="000E76EB" w:rsidP="00716860">
      <w:pPr>
        <w:pStyle w:val="2"/>
      </w:pPr>
      <w:bookmarkStart w:id="94" w:name="_Toc63181052"/>
      <w:r w:rsidRPr="00727B7E">
        <w:rPr>
          <w:rFonts w:hint="eastAsia"/>
        </w:rPr>
        <w:t>研究対象者に対する健康被害発生時の対応と補償等</w:t>
      </w:r>
      <w:bookmarkEnd w:id="94"/>
    </w:p>
    <w:p w:rsidR="003878A6" w:rsidRPr="00727B7E" w:rsidRDefault="003878A6" w:rsidP="003878A6">
      <w:pPr>
        <w:ind w:firstLineChars="100" w:firstLine="210"/>
        <w:rPr>
          <w:color w:val="C00000"/>
        </w:rPr>
      </w:pPr>
      <w:r w:rsidRPr="00727B7E">
        <w:rPr>
          <w:color w:val="C00000"/>
        </w:rPr>
        <w:t>「臨床研究の実施に係る金銭の支払</w:t>
      </w:r>
      <w:r w:rsidR="00984FC5" w:rsidRPr="00727B7E">
        <w:rPr>
          <w:color w:val="C00000"/>
        </w:rPr>
        <w:t>および</w:t>
      </w:r>
      <w:r w:rsidRPr="00727B7E">
        <w:rPr>
          <w:color w:val="C00000"/>
        </w:rPr>
        <w:t xml:space="preserve">補償」は、次に掲げるものを含むこと。 </w:t>
      </w:r>
    </w:p>
    <w:p w:rsidR="003878A6" w:rsidRPr="00727B7E" w:rsidRDefault="003878A6" w:rsidP="003878A6">
      <w:pPr>
        <w:ind w:firstLineChars="100" w:firstLine="210"/>
        <w:rPr>
          <w:color w:val="C00000"/>
        </w:rPr>
      </w:pPr>
      <w:r w:rsidRPr="00727B7E">
        <w:rPr>
          <w:color w:val="C00000"/>
        </w:rPr>
        <w:t xml:space="preserve">（ア）保険への加入の有無とその内容 </w:t>
      </w:r>
    </w:p>
    <w:p w:rsidR="003878A6" w:rsidRDefault="003878A6" w:rsidP="003878A6">
      <w:pPr>
        <w:ind w:firstLineChars="100" w:firstLine="210"/>
        <w:rPr>
          <w:color w:val="C00000"/>
        </w:rPr>
      </w:pPr>
      <w:r w:rsidRPr="00727B7E">
        <w:rPr>
          <w:color w:val="C00000"/>
        </w:rPr>
        <w:t xml:space="preserve">（イ）保険以外の補償の有無とその内容 </w:t>
      </w:r>
    </w:p>
    <w:p w:rsidR="00984A1F" w:rsidRPr="00727B7E" w:rsidRDefault="00984A1F" w:rsidP="003878A6">
      <w:pPr>
        <w:ind w:firstLineChars="100" w:firstLine="210"/>
        <w:rPr>
          <w:color w:val="C00000"/>
        </w:rPr>
      </w:pPr>
    </w:p>
    <w:p w:rsidR="003001E7" w:rsidRPr="00727B7E" w:rsidRDefault="003001E7" w:rsidP="003001E7">
      <w:pPr>
        <w:ind w:leftChars="203" w:left="590" w:hangingChars="78" w:hanging="164"/>
        <w:rPr>
          <w:color w:val="00B050"/>
        </w:rPr>
      </w:pPr>
      <w:r w:rsidRPr="00727B7E">
        <w:rPr>
          <w:rFonts w:cs="Arial" w:hint="eastAsia"/>
          <w:color w:val="00B050"/>
        </w:rPr>
        <w:t>・保険加入にあたっては、臨床研究実施</w:t>
      </w:r>
      <w:r w:rsidRPr="00727B7E">
        <w:rPr>
          <w:color w:val="00B050"/>
        </w:rPr>
        <w:t>に起因する患者の健康被害に対する法律上の賠償責任を担保する「医師賠償責任保険」</w:t>
      </w:r>
      <w:r w:rsidRPr="00727B7E">
        <w:rPr>
          <w:rFonts w:hint="eastAsia"/>
          <w:color w:val="00B050"/>
        </w:rPr>
        <w:t>との制度的な差異に注意のこと（</w:t>
      </w:r>
      <w:r w:rsidRPr="00727B7E">
        <w:rPr>
          <w:color w:val="00B050"/>
        </w:rPr>
        <w:t>医師賠償責任保険の担保範囲</w:t>
      </w:r>
      <w:r w:rsidRPr="00727B7E">
        <w:rPr>
          <w:rFonts w:hint="eastAsia"/>
          <w:color w:val="00B050"/>
        </w:rPr>
        <w:t>（</w:t>
      </w:r>
      <w:r w:rsidRPr="00727B7E">
        <w:rPr>
          <w:color w:val="00B050"/>
        </w:rPr>
        <w:t>医療行為に起因する法律上の賠償責任</w:t>
      </w:r>
      <w:r w:rsidRPr="00727B7E">
        <w:rPr>
          <w:rFonts w:hint="eastAsia"/>
          <w:color w:val="00B050"/>
        </w:rPr>
        <w:t>）と、</w:t>
      </w:r>
      <w:r w:rsidRPr="00727B7E">
        <w:rPr>
          <w:color w:val="00B050"/>
        </w:rPr>
        <w:t>臨床</w:t>
      </w:r>
      <w:r w:rsidR="00177DE8" w:rsidRPr="00727B7E">
        <w:rPr>
          <w:rFonts w:hint="eastAsia"/>
          <w:color w:val="00B050"/>
        </w:rPr>
        <w:t>研究等</w:t>
      </w:r>
      <w:r w:rsidRPr="00727B7E">
        <w:rPr>
          <w:color w:val="00B050"/>
        </w:rPr>
        <w:t>保険</w:t>
      </w:r>
      <w:r w:rsidRPr="00727B7E">
        <w:rPr>
          <w:rFonts w:hint="eastAsia"/>
          <w:color w:val="00B050"/>
        </w:rPr>
        <w:t>の賠償責任条項の競合が生じることがある一方、</w:t>
      </w:r>
      <w:r w:rsidRPr="00727B7E">
        <w:rPr>
          <w:color w:val="00B050"/>
        </w:rPr>
        <w:t>補償責任条項の担保</w:t>
      </w:r>
      <w:r w:rsidRPr="00727B7E">
        <w:rPr>
          <w:rFonts w:hint="eastAsia"/>
          <w:color w:val="00B050"/>
        </w:rPr>
        <w:t>範囲も</w:t>
      </w:r>
      <w:r w:rsidRPr="00727B7E">
        <w:rPr>
          <w:color w:val="00B050"/>
        </w:rPr>
        <w:t>保険会社により異な</w:t>
      </w:r>
      <w:r w:rsidRPr="00727B7E">
        <w:rPr>
          <w:rFonts w:hint="eastAsia"/>
          <w:color w:val="00B050"/>
        </w:rPr>
        <w:t>る）。そのため、保険商品の名称のみで判断</w:t>
      </w:r>
      <w:r w:rsidR="00425E9F">
        <w:rPr>
          <w:rFonts w:hint="eastAsia"/>
          <w:color w:val="00B050"/>
        </w:rPr>
        <w:t>せず、見積書の内容を見比べて検討する</w:t>
      </w:r>
      <w:r w:rsidRPr="00727B7E">
        <w:rPr>
          <w:rFonts w:hint="eastAsia"/>
          <w:color w:val="00B050"/>
        </w:rPr>
        <w:t>ことが重要</w:t>
      </w:r>
      <w:r w:rsidR="00425E9F">
        <w:rPr>
          <w:rFonts w:hint="eastAsia"/>
          <w:color w:val="00B050"/>
        </w:rPr>
        <w:t>である</w:t>
      </w:r>
      <w:r w:rsidRPr="00727B7E">
        <w:rPr>
          <w:rFonts w:hint="eastAsia"/>
          <w:color w:val="00B050"/>
        </w:rPr>
        <w:t>。</w:t>
      </w:r>
    </w:p>
    <w:p w:rsidR="00425E9F" w:rsidRPr="00727B7E" w:rsidRDefault="003001E7" w:rsidP="00870087">
      <w:pPr>
        <w:ind w:leftChars="203" w:left="590" w:hangingChars="78" w:hanging="164"/>
        <w:rPr>
          <w:color w:val="00B050"/>
        </w:rPr>
      </w:pPr>
      <w:r w:rsidRPr="00727B7E">
        <w:rPr>
          <w:rFonts w:cs="Segoe UI Symbol" w:hint="eastAsia"/>
          <w:color w:val="00B050"/>
        </w:rPr>
        <w:t>・</w:t>
      </w:r>
      <w:r w:rsidRPr="00727B7E">
        <w:rPr>
          <w:color w:val="00B050"/>
        </w:rPr>
        <w:t>抗がん剤、免疫抑制剤、血液製剤、その他</w:t>
      </w:r>
      <w:r w:rsidR="00425E9F">
        <w:rPr>
          <w:rFonts w:hint="eastAsia"/>
          <w:color w:val="00B050"/>
        </w:rPr>
        <w:t>補償金が支払われる</w:t>
      </w:r>
      <w:r w:rsidRPr="00727B7E">
        <w:rPr>
          <w:color w:val="00B050"/>
        </w:rPr>
        <w:t>保険</w:t>
      </w:r>
      <w:r w:rsidR="00425E9F">
        <w:rPr>
          <w:rFonts w:hint="eastAsia"/>
          <w:color w:val="00B050"/>
        </w:rPr>
        <w:t>に加入できない</w:t>
      </w:r>
      <w:r w:rsidRPr="00727B7E">
        <w:rPr>
          <w:color w:val="00B050"/>
        </w:rPr>
        <w:t>場合、次善策として「医療費」、「医療手当」</w:t>
      </w:r>
      <w:r w:rsidRPr="00727B7E">
        <w:rPr>
          <w:rFonts w:hint="eastAsia"/>
          <w:color w:val="00B050"/>
        </w:rPr>
        <w:t>が検討されることがある。</w:t>
      </w:r>
    </w:p>
    <w:p w:rsidR="003001E7" w:rsidRPr="00727B7E" w:rsidRDefault="003001E7" w:rsidP="003001E7">
      <w:pPr>
        <w:ind w:firstLineChars="200" w:firstLine="420"/>
        <w:rPr>
          <w:color w:val="00B050"/>
        </w:rPr>
      </w:pPr>
      <w:r w:rsidRPr="00727B7E">
        <w:rPr>
          <w:rFonts w:hint="eastAsia"/>
          <w:color w:val="00B050"/>
        </w:rPr>
        <w:t>・事前に</w:t>
      </w:r>
      <w:r w:rsidR="00177DE8" w:rsidRPr="00727B7E">
        <w:rPr>
          <w:rFonts w:hint="eastAsia"/>
          <w:color w:val="00B050"/>
        </w:rPr>
        <w:t xml:space="preserve">倫理審査係　</w:t>
      </w:r>
      <w:r w:rsidR="003F1259" w:rsidRPr="00727B7E">
        <w:rPr>
          <w:color w:val="00B050"/>
        </w:rPr>
        <w:t>臨床研究法担当</w:t>
      </w:r>
      <w:r w:rsidR="00177DE8" w:rsidRPr="00727B7E">
        <w:rPr>
          <w:rFonts w:hint="eastAsia"/>
          <w:color w:val="00B050"/>
        </w:rPr>
        <w:t>（内線</w:t>
      </w:r>
      <w:r w:rsidR="003F1259" w:rsidRPr="00727B7E">
        <w:rPr>
          <w:color w:val="00B050"/>
        </w:rPr>
        <w:t>：3771</w:t>
      </w:r>
      <w:r w:rsidR="00177DE8" w:rsidRPr="00727B7E">
        <w:rPr>
          <w:rFonts w:hint="eastAsia"/>
          <w:color w:val="00B050"/>
        </w:rPr>
        <w:t>）</w:t>
      </w:r>
      <w:r w:rsidR="003F1259" w:rsidRPr="00727B7E">
        <w:rPr>
          <w:color w:val="00B050"/>
        </w:rPr>
        <w:t>へ相談すること。</w:t>
      </w:r>
    </w:p>
    <w:p w:rsidR="003F1259" w:rsidRDefault="003F1259" w:rsidP="003001E7">
      <w:pPr>
        <w:ind w:firstLineChars="200" w:firstLine="420"/>
        <w:rPr>
          <w:color w:val="1F497D"/>
        </w:rPr>
      </w:pPr>
    </w:p>
    <w:p w:rsidR="00984A1F" w:rsidRDefault="00984A1F" w:rsidP="003001E7">
      <w:pPr>
        <w:ind w:firstLineChars="200" w:firstLine="420"/>
        <w:rPr>
          <w:color w:val="1F497D"/>
        </w:rPr>
      </w:pPr>
    </w:p>
    <w:p w:rsidR="00984A1F" w:rsidRDefault="00984A1F" w:rsidP="003001E7">
      <w:pPr>
        <w:ind w:firstLineChars="200" w:firstLine="420"/>
        <w:rPr>
          <w:color w:val="1F497D"/>
        </w:rPr>
      </w:pPr>
    </w:p>
    <w:p w:rsidR="00984A1F" w:rsidRPr="00727B7E" w:rsidRDefault="00984A1F" w:rsidP="003001E7">
      <w:pPr>
        <w:ind w:firstLineChars="200" w:firstLine="420"/>
        <w:rPr>
          <w:color w:val="1F497D"/>
        </w:rPr>
      </w:pPr>
    </w:p>
    <w:p w:rsidR="003001E7" w:rsidRPr="00727B7E" w:rsidRDefault="003001E7" w:rsidP="003001E7">
      <w:pPr>
        <w:pStyle w:val="af2"/>
        <w:rPr>
          <w:rFonts w:ascii="ＭＳ 明朝" w:hAnsi="ＭＳ 明朝"/>
          <w:sz w:val="21"/>
          <w:szCs w:val="21"/>
        </w:rPr>
      </w:pPr>
      <w:r w:rsidRPr="00727B7E">
        <w:rPr>
          <w:rFonts w:ascii="ＭＳ 明朝" w:hAnsi="ＭＳ 明朝" w:hint="eastAsia"/>
          <w:sz w:val="21"/>
          <w:szCs w:val="21"/>
        </w:rPr>
        <w:lastRenderedPageBreak/>
        <w:t>例</w:t>
      </w:r>
      <w:r w:rsidR="00CD27E0" w:rsidRPr="00727B7E">
        <w:rPr>
          <w:rFonts w:ascii="ＭＳ 明朝" w:hAnsi="ＭＳ 明朝"/>
          <w:sz w:val="21"/>
          <w:szCs w:val="21"/>
        </w:rPr>
        <w:t>1</w:t>
      </w:r>
      <w:r w:rsidRPr="00727B7E">
        <w:rPr>
          <w:rFonts w:ascii="ＭＳ 明朝" w:hAnsi="ＭＳ 明朝" w:hint="eastAsia"/>
          <w:sz w:val="21"/>
          <w:szCs w:val="21"/>
        </w:rPr>
        <w:t>）</w:t>
      </w:r>
      <w:r w:rsidRPr="00727B7E">
        <w:rPr>
          <w:rStyle w:val="ac"/>
          <w:rFonts w:ascii="ＭＳ 明朝" w:hAnsi="ＭＳ 明朝" w:hint="eastAsia"/>
          <w:sz w:val="21"/>
          <w:szCs w:val="21"/>
        </w:rPr>
        <w:t>既承認薬の適応外使用の場合</w:t>
      </w:r>
    </w:p>
    <w:p w:rsidR="00984A1F" w:rsidRDefault="0042646E" w:rsidP="003001E7">
      <w:pPr>
        <w:pStyle w:val="af2"/>
        <w:ind w:firstLineChars="100" w:firstLine="210"/>
        <w:rPr>
          <w:rFonts w:ascii="ＭＳ 明朝" w:hAnsi="ＭＳ 明朝"/>
          <w:sz w:val="21"/>
          <w:szCs w:val="21"/>
        </w:rPr>
      </w:pPr>
      <w:r w:rsidRPr="00727B7E">
        <w:rPr>
          <w:rFonts w:ascii="ＭＳ 明朝" w:hAnsi="ＭＳ 明朝" w:hint="eastAsia"/>
          <w:sz w:val="21"/>
          <w:szCs w:val="21"/>
        </w:rPr>
        <w:t>研究対象者</w:t>
      </w:r>
      <w:r w:rsidR="003001E7" w:rsidRPr="00727B7E">
        <w:rPr>
          <w:rFonts w:ascii="ＭＳ 明朝" w:hAnsi="ＭＳ 明朝" w:hint="eastAsia"/>
          <w:sz w:val="21"/>
          <w:szCs w:val="21"/>
        </w:rPr>
        <w:t>に健康被害が生じた場合、保険診療の範囲内で適切な治療を行う。医療費の自己負担分は</w:t>
      </w:r>
      <w:r w:rsidRPr="00727B7E">
        <w:rPr>
          <w:rFonts w:ascii="ＭＳ 明朝" w:hAnsi="ＭＳ 明朝" w:hint="eastAsia"/>
          <w:sz w:val="21"/>
          <w:szCs w:val="21"/>
        </w:rPr>
        <w:t>研究対象者</w:t>
      </w:r>
      <w:r w:rsidR="003001E7" w:rsidRPr="00727B7E">
        <w:rPr>
          <w:rFonts w:ascii="ＭＳ 明朝" w:hAnsi="ＭＳ 明朝" w:hint="eastAsia"/>
          <w:sz w:val="21"/>
          <w:szCs w:val="21"/>
        </w:rPr>
        <w:t>負担とする。</w:t>
      </w:r>
    </w:p>
    <w:p w:rsidR="00F97249" w:rsidRPr="00727B7E" w:rsidRDefault="003001E7" w:rsidP="003001E7">
      <w:pPr>
        <w:pStyle w:val="af2"/>
        <w:ind w:firstLineChars="100" w:firstLine="210"/>
        <w:rPr>
          <w:rFonts w:ascii="ＭＳ 明朝" w:hAnsi="ＭＳ 明朝"/>
          <w:sz w:val="21"/>
          <w:szCs w:val="21"/>
        </w:rPr>
      </w:pPr>
      <w:r w:rsidRPr="00727B7E">
        <w:rPr>
          <w:rFonts w:ascii="ＭＳ 明朝" w:hAnsi="ＭＳ 明朝" w:hint="eastAsia"/>
          <w:sz w:val="21"/>
          <w:szCs w:val="21"/>
        </w:rPr>
        <w:t>本研究では既承認薬の適応外使用であるため、健康被害に対する補償を行うため、臨床研究保険に加入する。本研究との因果関係が否定できない健康被害が生じた場合、健康被害の程度と臨床研究保険の契約内容に</w:t>
      </w:r>
      <w:r w:rsidR="00F97249" w:rsidRPr="00727B7E">
        <w:rPr>
          <w:rFonts w:ascii="ＭＳ 明朝" w:hAnsi="ＭＳ 明朝" w:hint="eastAsia"/>
          <w:sz w:val="21"/>
          <w:szCs w:val="21"/>
        </w:rPr>
        <w:t>基づき</w:t>
      </w:r>
      <w:r w:rsidRPr="00727B7E">
        <w:rPr>
          <w:rFonts w:ascii="ＭＳ 明朝" w:hAnsi="ＭＳ 明朝" w:hint="eastAsia"/>
          <w:sz w:val="21"/>
          <w:szCs w:val="21"/>
        </w:rPr>
        <w:t>補償を行う。ただし、</w:t>
      </w:r>
      <w:r w:rsidR="0042646E" w:rsidRPr="00727B7E">
        <w:rPr>
          <w:rFonts w:ascii="ＭＳ 明朝" w:hAnsi="ＭＳ 明朝" w:hint="eastAsia"/>
          <w:sz w:val="21"/>
          <w:szCs w:val="21"/>
        </w:rPr>
        <w:t>研究対象者</w:t>
      </w:r>
      <w:r w:rsidRPr="00727B7E">
        <w:rPr>
          <w:rFonts w:ascii="ＭＳ 明朝" w:hAnsi="ＭＳ 明朝" w:hint="eastAsia"/>
          <w:sz w:val="21"/>
          <w:szCs w:val="21"/>
        </w:rPr>
        <w:t>に過失がある場合は対象とはならない。</w:t>
      </w:r>
    </w:p>
    <w:p w:rsidR="003001E7" w:rsidRPr="00727B7E" w:rsidRDefault="003001E7" w:rsidP="003001E7">
      <w:pPr>
        <w:pStyle w:val="af2"/>
        <w:ind w:firstLineChars="100" w:firstLine="210"/>
        <w:rPr>
          <w:rFonts w:ascii="ＭＳ 明朝" w:hAnsi="ＭＳ 明朝"/>
          <w:sz w:val="21"/>
          <w:szCs w:val="21"/>
        </w:rPr>
      </w:pPr>
      <w:r w:rsidRPr="00727B7E">
        <w:rPr>
          <w:rFonts w:ascii="ＭＳ 明朝" w:hAnsi="ＭＳ 明朝" w:hint="eastAsia"/>
          <w:sz w:val="21"/>
          <w:szCs w:val="21"/>
        </w:rPr>
        <w:t>また、医師に過失がある場合は、医師賠償責任保険により賠償を行う。</w:t>
      </w:r>
    </w:p>
    <w:p w:rsidR="003001E7" w:rsidRPr="00727B7E" w:rsidRDefault="003001E7" w:rsidP="003001E7"/>
    <w:p w:rsidR="003001E7" w:rsidRPr="00727B7E" w:rsidRDefault="003001E7" w:rsidP="003001E7">
      <w:pPr>
        <w:pStyle w:val="af2"/>
        <w:rPr>
          <w:rFonts w:ascii="ＭＳ 明朝" w:hAnsi="ＭＳ 明朝"/>
          <w:sz w:val="21"/>
          <w:szCs w:val="21"/>
        </w:rPr>
      </w:pPr>
      <w:r w:rsidRPr="00727B7E">
        <w:rPr>
          <w:rFonts w:ascii="ＭＳ 明朝" w:hAnsi="ＭＳ 明朝" w:hint="eastAsia"/>
          <w:sz w:val="21"/>
          <w:szCs w:val="21"/>
        </w:rPr>
        <w:t>例</w:t>
      </w:r>
      <w:r w:rsidR="00CD27E0" w:rsidRPr="00727B7E">
        <w:rPr>
          <w:rFonts w:ascii="ＭＳ 明朝" w:hAnsi="ＭＳ 明朝"/>
          <w:sz w:val="21"/>
          <w:szCs w:val="21"/>
        </w:rPr>
        <w:t>2</w:t>
      </w:r>
      <w:r w:rsidRPr="00727B7E">
        <w:rPr>
          <w:rFonts w:ascii="ＭＳ 明朝" w:hAnsi="ＭＳ 明朝" w:hint="eastAsia"/>
          <w:sz w:val="21"/>
          <w:szCs w:val="21"/>
        </w:rPr>
        <w:t>）</w:t>
      </w:r>
      <w:r w:rsidRPr="00727B7E">
        <w:rPr>
          <w:rStyle w:val="ac"/>
          <w:rFonts w:ascii="ＭＳ 明朝" w:hAnsi="ＭＳ 明朝" w:hint="eastAsia"/>
          <w:sz w:val="21"/>
          <w:szCs w:val="21"/>
        </w:rPr>
        <w:t>医薬品副作用被害救済制度が適用される場合</w:t>
      </w:r>
    </w:p>
    <w:p w:rsidR="00F97249" w:rsidRPr="00727B7E" w:rsidRDefault="003001E7" w:rsidP="003001E7">
      <w:pPr>
        <w:pStyle w:val="af2"/>
        <w:rPr>
          <w:rFonts w:ascii="ＭＳ 明朝" w:hAnsi="ＭＳ 明朝"/>
          <w:sz w:val="21"/>
          <w:szCs w:val="21"/>
        </w:rPr>
      </w:pPr>
      <w:r w:rsidRPr="00727B7E">
        <w:rPr>
          <w:rFonts w:ascii="ＭＳ 明朝" w:hAnsi="ＭＳ 明朝" w:hint="eastAsia"/>
          <w:sz w:val="21"/>
          <w:szCs w:val="21"/>
        </w:rPr>
        <w:t xml:space="preserve">　</w:t>
      </w:r>
      <w:r w:rsidR="0042646E" w:rsidRPr="00727B7E">
        <w:rPr>
          <w:rFonts w:ascii="ＭＳ 明朝" w:hAnsi="ＭＳ 明朝" w:hint="eastAsia"/>
          <w:sz w:val="21"/>
          <w:szCs w:val="21"/>
        </w:rPr>
        <w:t>研究対象者</w:t>
      </w:r>
      <w:r w:rsidRPr="00727B7E">
        <w:rPr>
          <w:rFonts w:ascii="ＭＳ 明朝" w:hAnsi="ＭＳ 明朝" w:hint="eastAsia"/>
          <w:sz w:val="21"/>
          <w:szCs w:val="21"/>
        </w:rPr>
        <w:t>に健康被害が生じた場合、保険診療の範囲内で適切な治療を行う。医療費の自己負担分は</w:t>
      </w:r>
      <w:r w:rsidR="0042646E" w:rsidRPr="00727B7E">
        <w:rPr>
          <w:rFonts w:ascii="ＭＳ 明朝" w:hAnsi="ＭＳ 明朝" w:hint="eastAsia"/>
          <w:sz w:val="21"/>
          <w:szCs w:val="21"/>
        </w:rPr>
        <w:t>研究対象者</w:t>
      </w:r>
      <w:r w:rsidRPr="00727B7E">
        <w:rPr>
          <w:rFonts w:ascii="ＭＳ 明朝" w:hAnsi="ＭＳ 明朝" w:hint="eastAsia"/>
          <w:sz w:val="21"/>
          <w:szCs w:val="21"/>
        </w:rPr>
        <w:t>負担とする。</w:t>
      </w:r>
    </w:p>
    <w:p w:rsidR="00F97249" w:rsidRPr="00727B7E" w:rsidRDefault="00F97249" w:rsidP="003001E7">
      <w:pPr>
        <w:pStyle w:val="af2"/>
        <w:rPr>
          <w:rFonts w:ascii="ＭＳ 明朝" w:hAnsi="ＭＳ 明朝"/>
          <w:sz w:val="21"/>
          <w:szCs w:val="21"/>
        </w:rPr>
      </w:pPr>
      <w:r w:rsidRPr="00727B7E">
        <w:rPr>
          <w:rFonts w:ascii="ＭＳ 明朝" w:hAnsi="ＭＳ 明朝" w:hint="eastAsia"/>
          <w:sz w:val="21"/>
          <w:szCs w:val="21"/>
        </w:rPr>
        <w:t xml:space="preserve">　</w:t>
      </w:r>
      <w:r w:rsidR="003001E7" w:rsidRPr="00727B7E">
        <w:rPr>
          <w:rFonts w:ascii="ＭＳ 明朝" w:hAnsi="ＭＳ 明朝" w:hint="eastAsia"/>
          <w:sz w:val="21"/>
          <w:szCs w:val="21"/>
        </w:rPr>
        <w:t>本研究における介入</w:t>
      </w:r>
      <w:r w:rsidR="00173DBC" w:rsidRPr="00727B7E">
        <w:rPr>
          <w:rFonts w:ascii="ＭＳ 明朝" w:hAnsi="ＭＳ 明朝" w:hint="eastAsia"/>
          <w:sz w:val="21"/>
          <w:szCs w:val="21"/>
        </w:rPr>
        <w:t>療法</w:t>
      </w:r>
      <w:r w:rsidR="003001E7" w:rsidRPr="00727B7E">
        <w:rPr>
          <w:rFonts w:ascii="ＭＳ 明朝" w:hAnsi="ＭＳ 明朝" w:hint="eastAsia"/>
          <w:sz w:val="21"/>
          <w:szCs w:val="21"/>
        </w:rPr>
        <w:t>は医薬品副作用被害救済制度の対象であるため、健康被害が生じた場合は当該制度が適用される。</w:t>
      </w:r>
      <w:r w:rsidR="0042646E" w:rsidRPr="00727B7E">
        <w:rPr>
          <w:rFonts w:ascii="ＭＳ 明朝" w:hAnsi="ＭＳ 明朝" w:hint="eastAsia"/>
          <w:sz w:val="21"/>
          <w:szCs w:val="21"/>
        </w:rPr>
        <w:t>研究対象者</w:t>
      </w:r>
      <w:r w:rsidR="003001E7" w:rsidRPr="00727B7E">
        <w:rPr>
          <w:rFonts w:ascii="ＭＳ 明朝" w:hAnsi="ＭＳ 明朝" w:hint="eastAsia"/>
          <w:sz w:val="21"/>
          <w:szCs w:val="21"/>
        </w:rPr>
        <w:t>に過失がある場合は対象とはならない。</w:t>
      </w:r>
    </w:p>
    <w:p w:rsidR="003001E7" w:rsidRPr="00727B7E" w:rsidRDefault="00F97249" w:rsidP="003001E7">
      <w:pPr>
        <w:pStyle w:val="af2"/>
        <w:rPr>
          <w:rFonts w:ascii="ＭＳ 明朝" w:hAnsi="ＭＳ 明朝"/>
          <w:sz w:val="21"/>
          <w:szCs w:val="21"/>
        </w:rPr>
      </w:pPr>
      <w:r w:rsidRPr="00727B7E">
        <w:rPr>
          <w:rFonts w:ascii="ＭＳ 明朝" w:hAnsi="ＭＳ 明朝" w:hint="eastAsia"/>
          <w:sz w:val="21"/>
          <w:szCs w:val="21"/>
        </w:rPr>
        <w:t xml:space="preserve">　</w:t>
      </w:r>
      <w:r w:rsidR="003001E7" w:rsidRPr="00727B7E">
        <w:rPr>
          <w:rFonts w:ascii="ＭＳ 明朝" w:hAnsi="ＭＳ 明朝" w:hint="eastAsia"/>
          <w:sz w:val="21"/>
          <w:szCs w:val="21"/>
        </w:rPr>
        <w:t>また、医師に過失がある場合は、医師賠償責任保険により賠償を行う。</w:t>
      </w:r>
    </w:p>
    <w:p w:rsidR="00F97249" w:rsidRPr="00727B7E" w:rsidRDefault="00F97249" w:rsidP="00E8412F">
      <w:pPr>
        <w:pStyle w:val="af2"/>
        <w:rPr>
          <w:rFonts w:ascii="ＭＳ 明朝" w:hAnsi="ＭＳ 明朝"/>
          <w:sz w:val="21"/>
          <w:szCs w:val="21"/>
        </w:rPr>
      </w:pPr>
      <w:r w:rsidRPr="00727B7E">
        <w:rPr>
          <w:rFonts w:ascii="ＭＳ 明朝" w:hAnsi="ＭＳ 明朝" w:hint="eastAsia"/>
          <w:sz w:val="21"/>
          <w:szCs w:val="21"/>
        </w:rPr>
        <w:t xml:space="preserve">　研究代表医師は、本研究に関連して研究対象者に生じた健康被害に対する補償措置として、臨床研究保険に加入する。臨床研究保険の支払い対象となる場合は、保険の契約内容に基づき補償を行う。</w:t>
      </w:r>
    </w:p>
    <w:p w:rsidR="00F82EB4" w:rsidRPr="00727B7E" w:rsidRDefault="00F82EB4" w:rsidP="003878A6">
      <w:pPr>
        <w:ind w:firstLineChars="100" w:firstLine="210"/>
      </w:pPr>
    </w:p>
    <w:p w:rsidR="00F82EB4" w:rsidRPr="00D744DB" w:rsidRDefault="00CE4327" w:rsidP="00716860">
      <w:pPr>
        <w:pStyle w:val="1"/>
      </w:pPr>
      <w:bookmarkStart w:id="95" w:name="_Toc63181053"/>
      <w:r w:rsidRPr="00D744DB">
        <w:rPr>
          <w:rFonts w:hint="eastAsia"/>
        </w:rPr>
        <w:t>個々の研究対象者における中止基準と</w:t>
      </w:r>
      <w:r w:rsidR="00EE352C" w:rsidRPr="00D744DB">
        <w:rPr>
          <w:rFonts w:hint="eastAsia"/>
        </w:rPr>
        <w:t>研究</w:t>
      </w:r>
      <w:r w:rsidRPr="00D744DB">
        <w:rPr>
          <w:rFonts w:hint="eastAsia"/>
        </w:rPr>
        <w:t>中止時の対応等</w:t>
      </w:r>
      <w:bookmarkEnd w:id="95"/>
    </w:p>
    <w:p w:rsidR="00A0788B" w:rsidRPr="00727B7E" w:rsidRDefault="00A0788B" w:rsidP="00A0788B">
      <w:pPr>
        <w:rPr>
          <w:color w:val="C00000"/>
        </w:rPr>
      </w:pPr>
      <w:r w:rsidRPr="00727B7E">
        <w:rPr>
          <w:rFonts w:hint="eastAsia"/>
          <w:color w:val="C00000"/>
        </w:rPr>
        <w:t>臨床研究の一部</w:t>
      </w:r>
      <w:r w:rsidR="00984FC5" w:rsidRPr="00727B7E">
        <w:rPr>
          <w:rFonts w:hint="eastAsia"/>
          <w:color w:val="C00000"/>
        </w:rPr>
        <w:t>および</w:t>
      </w:r>
      <w:r w:rsidRPr="00727B7E">
        <w:rPr>
          <w:rFonts w:hint="eastAsia"/>
          <w:color w:val="C00000"/>
        </w:rPr>
        <w:t>全体の中止規定</w:t>
      </w:r>
      <w:r w:rsidR="00984FC5" w:rsidRPr="00727B7E">
        <w:rPr>
          <w:rFonts w:hint="eastAsia"/>
          <w:color w:val="C00000"/>
        </w:rPr>
        <w:t>または</w:t>
      </w:r>
      <w:r w:rsidRPr="00727B7E">
        <w:rPr>
          <w:rFonts w:hint="eastAsia"/>
          <w:color w:val="C00000"/>
        </w:rPr>
        <w:t>中止基準の説明（個々の</w:t>
      </w:r>
      <w:r w:rsidR="001A1949" w:rsidRPr="00727B7E">
        <w:rPr>
          <w:rFonts w:hint="eastAsia"/>
          <w:color w:val="C00000"/>
        </w:rPr>
        <w:t>対象者</w:t>
      </w:r>
      <w:r w:rsidRPr="00727B7E">
        <w:rPr>
          <w:rFonts w:hint="eastAsia"/>
          <w:color w:val="C00000"/>
        </w:rPr>
        <w:t>について安全性確保の観点から中止すべき閾値を設定</w:t>
      </w:r>
      <w:r w:rsidRPr="00727B7E">
        <w:rPr>
          <w:color w:val="C00000"/>
        </w:rPr>
        <w:t>できる場合</w:t>
      </w:r>
      <w:r w:rsidR="00984FC5" w:rsidRPr="00727B7E">
        <w:rPr>
          <w:color w:val="C00000"/>
        </w:rPr>
        <w:t>または</w:t>
      </w:r>
      <w:r w:rsidRPr="00727B7E">
        <w:rPr>
          <w:color w:val="C00000"/>
        </w:rPr>
        <w:t>臨床研究全体として重篤な副作用の発現予測の観点から中止すべき閾値を設定できる場合を含む。）</w:t>
      </w:r>
    </w:p>
    <w:p w:rsidR="00A0788B" w:rsidRPr="00727B7E" w:rsidRDefault="00A0788B" w:rsidP="00A0788B"/>
    <w:p w:rsidR="00CE4327" w:rsidRPr="00727B7E" w:rsidRDefault="00CE4327" w:rsidP="00716860">
      <w:pPr>
        <w:pStyle w:val="2"/>
      </w:pPr>
      <w:bookmarkStart w:id="96" w:name="_Toc63181054"/>
      <w:r w:rsidRPr="00727B7E">
        <w:rPr>
          <w:rFonts w:hint="eastAsia"/>
        </w:rPr>
        <w:t>個々の研究対象者における中止基準</w:t>
      </w:r>
      <w:bookmarkEnd w:id="96"/>
    </w:p>
    <w:p w:rsidR="003001E7" w:rsidRPr="00727B7E" w:rsidRDefault="003001E7" w:rsidP="003001E7">
      <w:pPr>
        <w:pStyle w:val="af2"/>
        <w:rPr>
          <w:rFonts w:ascii="ＭＳ 明朝" w:hAnsi="ＭＳ 明朝"/>
          <w:sz w:val="21"/>
          <w:szCs w:val="21"/>
        </w:rPr>
      </w:pPr>
      <w:r w:rsidRPr="00727B7E">
        <w:rPr>
          <w:rFonts w:ascii="ＭＳ 明朝" w:hAnsi="ＭＳ 明朝" w:hint="eastAsia"/>
          <w:sz w:val="21"/>
          <w:szCs w:val="21"/>
        </w:rPr>
        <w:t>例）</w:t>
      </w:r>
      <w:r w:rsidRPr="00727B7E">
        <w:rPr>
          <w:rStyle w:val="ac"/>
          <w:rFonts w:ascii="ＭＳ 明朝" w:hAnsi="ＭＳ 明朝" w:hint="eastAsia"/>
          <w:sz w:val="21"/>
          <w:szCs w:val="21"/>
        </w:rPr>
        <w:t>医薬品の場合</w:t>
      </w:r>
    </w:p>
    <w:p w:rsidR="003001E7" w:rsidRPr="00727B7E" w:rsidRDefault="004963AD" w:rsidP="003001E7">
      <w:pPr>
        <w:pStyle w:val="af2"/>
        <w:rPr>
          <w:rFonts w:ascii="ＭＳ 明朝" w:hAnsi="ＭＳ 明朝"/>
          <w:sz w:val="21"/>
          <w:szCs w:val="21"/>
        </w:rPr>
      </w:pPr>
      <w:r w:rsidRPr="00727B7E">
        <w:rPr>
          <w:rFonts w:ascii="ＭＳ 明朝" w:hAnsi="ＭＳ 明朝" w:hint="eastAsia"/>
          <w:sz w:val="21"/>
          <w:szCs w:val="21"/>
        </w:rPr>
        <w:t xml:space="preserve">　</w:t>
      </w:r>
      <w:r w:rsidR="003001E7" w:rsidRPr="00727B7E">
        <w:rPr>
          <w:rFonts w:ascii="ＭＳ 明朝" w:hAnsi="ＭＳ 明朝" w:hint="eastAsia"/>
          <w:sz w:val="21"/>
          <w:szCs w:val="21"/>
        </w:rPr>
        <w:t>次の基準に合致した場合、研究参加の同意を取得した研究対象者の参加を中止する。</w:t>
      </w:r>
    </w:p>
    <w:p w:rsidR="003001E7" w:rsidRPr="00727B7E" w:rsidRDefault="003001E7" w:rsidP="003001E7">
      <w:pPr>
        <w:pStyle w:val="af2"/>
        <w:ind w:firstLineChars="200" w:firstLine="420"/>
        <w:rPr>
          <w:rFonts w:ascii="ＭＳ 明朝" w:hAnsi="ＭＳ 明朝"/>
          <w:sz w:val="21"/>
          <w:szCs w:val="21"/>
        </w:rPr>
      </w:pPr>
    </w:p>
    <w:p w:rsidR="003001E7" w:rsidRPr="00727B7E" w:rsidRDefault="002069F3" w:rsidP="002069F3">
      <w:pPr>
        <w:pStyle w:val="af2"/>
        <w:ind w:leftChars="200" w:left="420"/>
        <w:rPr>
          <w:rFonts w:ascii="ＭＳ 明朝" w:hAnsi="ＭＳ 明朝"/>
          <w:sz w:val="21"/>
          <w:szCs w:val="21"/>
        </w:rPr>
      </w:pPr>
      <w:r>
        <w:rPr>
          <w:rFonts w:ascii="ＭＳ 明朝" w:hAnsi="ＭＳ 明朝" w:hint="eastAsia"/>
          <w:sz w:val="21"/>
          <w:szCs w:val="21"/>
        </w:rPr>
        <w:t>1</w:t>
      </w:r>
      <w:r w:rsidR="003001E7" w:rsidRPr="00727B7E">
        <w:rPr>
          <w:rFonts w:ascii="ＭＳ 明朝" w:hAnsi="ＭＳ 明朝" w:hint="eastAsia"/>
          <w:sz w:val="21"/>
          <w:szCs w:val="21"/>
        </w:rPr>
        <w:t>）</w:t>
      </w:r>
      <w:r w:rsidR="0042646E" w:rsidRPr="00727B7E">
        <w:rPr>
          <w:rFonts w:ascii="ＭＳ 明朝" w:hAnsi="ＭＳ 明朝" w:hint="eastAsia"/>
          <w:sz w:val="21"/>
          <w:szCs w:val="21"/>
        </w:rPr>
        <w:t>研究対象者</w:t>
      </w:r>
      <w:r w:rsidR="003001E7" w:rsidRPr="00727B7E">
        <w:rPr>
          <w:rFonts w:ascii="ＭＳ 明朝" w:hAnsi="ＭＳ 明朝" w:hint="eastAsia"/>
          <w:sz w:val="21"/>
          <w:szCs w:val="21"/>
        </w:rPr>
        <w:t>が同意を撤回した場合</w:t>
      </w:r>
    </w:p>
    <w:p w:rsidR="003001E7" w:rsidRPr="00727B7E" w:rsidRDefault="002069F3" w:rsidP="002069F3">
      <w:pPr>
        <w:pStyle w:val="af2"/>
        <w:ind w:leftChars="200" w:left="420"/>
        <w:rPr>
          <w:rFonts w:ascii="ＭＳ 明朝" w:hAnsi="ＭＳ 明朝"/>
          <w:sz w:val="21"/>
          <w:szCs w:val="21"/>
        </w:rPr>
      </w:pPr>
      <w:r>
        <w:rPr>
          <w:rFonts w:ascii="ＭＳ 明朝" w:hAnsi="ＭＳ 明朝" w:hint="eastAsia"/>
          <w:sz w:val="21"/>
          <w:szCs w:val="21"/>
        </w:rPr>
        <w:t>2</w:t>
      </w:r>
      <w:r w:rsidR="003001E7" w:rsidRPr="00727B7E">
        <w:rPr>
          <w:rFonts w:ascii="ＭＳ 明朝" w:hAnsi="ＭＳ 明朝" w:hint="eastAsia"/>
          <w:sz w:val="21"/>
          <w:szCs w:val="21"/>
        </w:rPr>
        <w:t>）死亡または死亡につながる恐れのある疾病等が発現した場合</w:t>
      </w:r>
    </w:p>
    <w:p w:rsidR="003001E7" w:rsidRPr="00727B7E" w:rsidRDefault="002069F3" w:rsidP="002069F3">
      <w:pPr>
        <w:pStyle w:val="af2"/>
        <w:ind w:leftChars="200" w:left="420"/>
        <w:rPr>
          <w:rFonts w:ascii="ＭＳ 明朝" w:hAnsi="ＭＳ 明朝"/>
          <w:sz w:val="21"/>
          <w:szCs w:val="21"/>
        </w:rPr>
      </w:pPr>
      <w:r>
        <w:rPr>
          <w:rFonts w:ascii="ＭＳ 明朝" w:hAnsi="ＭＳ 明朝" w:hint="eastAsia"/>
          <w:sz w:val="21"/>
          <w:szCs w:val="21"/>
        </w:rPr>
        <w:t>3</w:t>
      </w:r>
      <w:r w:rsidR="003001E7" w:rsidRPr="00727B7E">
        <w:rPr>
          <w:rFonts w:ascii="ＭＳ 明朝" w:hAnsi="ＭＳ 明朝" w:hint="eastAsia"/>
          <w:sz w:val="21"/>
          <w:szCs w:val="21"/>
        </w:rPr>
        <w:t>）</w:t>
      </w:r>
      <w:r w:rsidR="003001E7" w:rsidRPr="00727B7E">
        <w:rPr>
          <w:rFonts w:ascii="ＭＳ 明朝" w:hAnsi="ＭＳ 明朝"/>
          <w:sz w:val="21"/>
          <w:szCs w:val="21"/>
        </w:rPr>
        <w:t xml:space="preserve">&lt;検査値名&gt;がXX </w:t>
      </w:r>
      <w:r w:rsidR="003001E7" w:rsidRPr="00727B7E">
        <w:rPr>
          <w:rFonts w:ascii="ＭＳ 明朝" w:hAnsi="ＭＳ 明朝" w:hint="eastAsia"/>
          <w:sz w:val="21"/>
          <w:szCs w:val="21"/>
        </w:rPr>
        <w:t>µ</w:t>
      </w:r>
      <w:r w:rsidR="003001E7" w:rsidRPr="00727B7E">
        <w:rPr>
          <w:rFonts w:ascii="ＭＳ 明朝" w:hAnsi="ＭＳ 明朝"/>
          <w:sz w:val="21"/>
          <w:szCs w:val="21"/>
        </w:rPr>
        <w:t>g/dL</w:t>
      </w:r>
      <w:r w:rsidR="003001E7" w:rsidRPr="00727B7E">
        <w:rPr>
          <w:rFonts w:ascii="ＭＳ 明朝" w:hAnsi="ＭＳ 明朝" w:hint="eastAsia"/>
          <w:sz w:val="21"/>
          <w:szCs w:val="21"/>
        </w:rPr>
        <w:t>以上になった場合</w:t>
      </w:r>
    </w:p>
    <w:p w:rsidR="003001E7" w:rsidRPr="00727B7E" w:rsidRDefault="002069F3" w:rsidP="002069F3">
      <w:pPr>
        <w:pStyle w:val="af2"/>
        <w:ind w:leftChars="200" w:left="420"/>
        <w:rPr>
          <w:rFonts w:ascii="ＭＳ 明朝" w:hAnsi="ＭＳ 明朝"/>
          <w:sz w:val="21"/>
          <w:szCs w:val="21"/>
        </w:rPr>
      </w:pPr>
      <w:r>
        <w:rPr>
          <w:rFonts w:ascii="ＭＳ 明朝" w:hAnsi="ＭＳ 明朝" w:hint="eastAsia"/>
          <w:sz w:val="21"/>
          <w:szCs w:val="21"/>
        </w:rPr>
        <w:t>4</w:t>
      </w:r>
      <w:r w:rsidR="003001E7" w:rsidRPr="00727B7E">
        <w:rPr>
          <w:rFonts w:ascii="ＭＳ 明朝" w:hAnsi="ＭＳ 明朝" w:hint="eastAsia"/>
          <w:sz w:val="21"/>
          <w:szCs w:val="21"/>
        </w:rPr>
        <w:t>）</w:t>
      </w:r>
      <w:r w:rsidR="0042646E" w:rsidRPr="00727B7E">
        <w:rPr>
          <w:rFonts w:ascii="ＭＳ 明朝" w:hAnsi="ＭＳ 明朝" w:hint="eastAsia"/>
          <w:sz w:val="21"/>
          <w:szCs w:val="21"/>
        </w:rPr>
        <w:t>研究対象者</w:t>
      </w:r>
      <w:r w:rsidR="003001E7" w:rsidRPr="00727B7E">
        <w:rPr>
          <w:rFonts w:ascii="ＭＳ 明朝" w:hAnsi="ＭＳ 明朝" w:hint="eastAsia"/>
          <w:sz w:val="21"/>
          <w:szCs w:val="21"/>
        </w:rPr>
        <w:t>が妊娠した場合</w:t>
      </w:r>
    </w:p>
    <w:p w:rsidR="003001E7" w:rsidRDefault="002069F3" w:rsidP="002069F3">
      <w:pPr>
        <w:pStyle w:val="af2"/>
        <w:ind w:leftChars="200" w:left="420"/>
        <w:rPr>
          <w:rFonts w:ascii="ＭＳ 明朝" w:hAnsi="ＭＳ 明朝"/>
          <w:sz w:val="21"/>
          <w:szCs w:val="21"/>
        </w:rPr>
      </w:pPr>
      <w:r>
        <w:rPr>
          <w:rFonts w:ascii="ＭＳ 明朝" w:hAnsi="ＭＳ 明朝" w:hint="eastAsia"/>
          <w:sz w:val="21"/>
          <w:szCs w:val="21"/>
        </w:rPr>
        <w:t>5</w:t>
      </w:r>
      <w:r w:rsidR="003001E7" w:rsidRPr="00727B7E">
        <w:rPr>
          <w:rFonts w:ascii="ＭＳ 明朝" w:hAnsi="ＭＳ 明朝" w:hint="eastAsia"/>
          <w:sz w:val="21"/>
          <w:szCs w:val="21"/>
        </w:rPr>
        <w:t>）原疾患</w:t>
      </w:r>
      <w:r w:rsidR="00B15A31" w:rsidRPr="00727B7E">
        <w:rPr>
          <w:rFonts w:ascii="ＭＳ 明朝" w:hAnsi="ＭＳ 明朝" w:hint="eastAsia"/>
          <w:sz w:val="21"/>
          <w:szCs w:val="21"/>
        </w:rPr>
        <w:t>が</w:t>
      </w:r>
      <w:r w:rsidR="003001E7" w:rsidRPr="00727B7E">
        <w:rPr>
          <w:rFonts w:ascii="ＭＳ 明朝" w:hAnsi="ＭＳ 明朝" w:hint="eastAsia"/>
          <w:sz w:val="21"/>
          <w:szCs w:val="21"/>
        </w:rPr>
        <w:t>増悪</w:t>
      </w:r>
      <w:r w:rsidR="00B15A31" w:rsidRPr="00727B7E">
        <w:rPr>
          <w:rFonts w:ascii="ＭＳ 明朝" w:hAnsi="ＭＳ 明朝" w:hint="eastAsia"/>
          <w:sz w:val="21"/>
          <w:szCs w:val="21"/>
        </w:rPr>
        <w:t>し、研究責任医師</w:t>
      </w:r>
      <w:r w:rsidR="005D50FC">
        <w:rPr>
          <w:rFonts w:ascii="ＭＳ 明朝" w:hAnsi="ＭＳ 明朝" w:hint="eastAsia"/>
          <w:sz w:val="21"/>
          <w:szCs w:val="21"/>
        </w:rPr>
        <w:t>もしくは研究分担医師</w:t>
      </w:r>
      <w:r w:rsidR="00B15A31" w:rsidRPr="00727B7E">
        <w:rPr>
          <w:rFonts w:ascii="ＭＳ 明朝" w:hAnsi="ＭＳ 明朝" w:hint="eastAsia"/>
          <w:sz w:val="21"/>
          <w:szCs w:val="21"/>
        </w:rPr>
        <w:t>が</w:t>
      </w:r>
      <w:r w:rsidR="00177DE8" w:rsidRPr="00727B7E">
        <w:rPr>
          <w:rFonts w:ascii="ＭＳ 明朝" w:hAnsi="ＭＳ 明朝" w:hint="eastAsia"/>
          <w:sz w:val="21"/>
          <w:szCs w:val="21"/>
        </w:rPr>
        <w:t>研究</w:t>
      </w:r>
      <w:r w:rsidR="000E77A3" w:rsidRPr="00727B7E">
        <w:rPr>
          <w:rFonts w:ascii="ＭＳ 明朝" w:hAnsi="ＭＳ 明朝" w:hint="eastAsia"/>
          <w:sz w:val="21"/>
          <w:szCs w:val="21"/>
        </w:rPr>
        <w:t>継続困難と判断した</w:t>
      </w:r>
      <w:r w:rsidR="003001E7" w:rsidRPr="00727B7E">
        <w:rPr>
          <w:rFonts w:ascii="ＭＳ 明朝" w:hAnsi="ＭＳ 明朝" w:hint="eastAsia"/>
          <w:sz w:val="21"/>
          <w:szCs w:val="21"/>
        </w:rPr>
        <w:t>場合</w:t>
      </w:r>
    </w:p>
    <w:p w:rsidR="005D50FC" w:rsidRPr="00727B7E" w:rsidRDefault="005D50FC" w:rsidP="002069F3">
      <w:pPr>
        <w:pStyle w:val="af2"/>
        <w:ind w:leftChars="200" w:left="420"/>
        <w:rPr>
          <w:rFonts w:ascii="ＭＳ 明朝" w:hAnsi="ＭＳ 明朝"/>
          <w:sz w:val="21"/>
          <w:szCs w:val="21"/>
        </w:rPr>
      </w:pPr>
      <w:r>
        <w:rPr>
          <w:rFonts w:ascii="ＭＳ 明朝" w:hAnsi="ＭＳ 明朝" w:hint="eastAsia"/>
          <w:sz w:val="21"/>
          <w:szCs w:val="21"/>
        </w:rPr>
        <w:t>6）有害事象の発生により、研究責任医師もしくは研究分担医師が研究継続困難と判断した場合</w:t>
      </w:r>
    </w:p>
    <w:p w:rsidR="003001E7" w:rsidRDefault="005D50FC" w:rsidP="002069F3">
      <w:pPr>
        <w:pStyle w:val="af2"/>
        <w:ind w:leftChars="200" w:left="420"/>
        <w:rPr>
          <w:rFonts w:ascii="ＭＳ 明朝" w:hAnsi="ＭＳ 明朝"/>
          <w:sz w:val="21"/>
          <w:szCs w:val="21"/>
        </w:rPr>
      </w:pPr>
      <w:r>
        <w:rPr>
          <w:rFonts w:ascii="ＭＳ 明朝" w:hAnsi="ＭＳ 明朝" w:hint="eastAsia"/>
          <w:sz w:val="21"/>
          <w:szCs w:val="21"/>
        </w:rPr>
        <w:t>7</w:t>
      </w:r>
      <w:r w:rsidR="003001E7" w:rsidRPr="00727B7E">
        <w:rPr>
          <w:rFonts w:ascii="ＭＳ 明朝" w:hAnsi="ＭＳ 明朝" w:hint="eastAsia"/>
          <w:sz w:val="21"/>
          <w:szCs w:val="21"/>
        </w:rPr>
        <w:t>）その他に研究参加によるリスクが利益を上回ると研究責任医師が判断した場合</w:t>
      </w:r>
    </w:p>
    <w:p w:rsidR="002069F3" w:rsidRPr="00727B7E" w:rsidRDefault="002069F3" w:rsidP="002069F3">
      <w:pPr>
        <w:pStyle w:val="af2"/>
        <w:ind w:leftChars="200" w:left="420"/>
        <w:rPr>
          <w:rFonts w:ascii="ＭＳ 明朝" w:hAnsi="ＭＳ 明朝"/>
          <w:sz w:val="21"/>
          <w:szCs w:val="21"/>
        </w:rPr>
      </w:pPr>
    </w:p>
    <w:p w:rsidR="003001E7" w:rsidRPr="00727B7E" w:rsidRDefault="003001E7" w:rsidP="003001E7">
      <w:pPr>
        <w:pStyle w:val="af2"/>
        <w:ind w:firstLineChars="100" w:firstLine="210"/>
        <w:rPr>
          <w:rFonts w:ascii="ＭＳ 明朝" w:hAnsi="ＭＳ 明朝"/>
          <w:sz w:val="21"/>
          <w:szCs w:val="21"/>
        </w:rPr>
      </w:pPr>
      <w:r w:rsidRPr="00727B7E">
        <w:rPr>
          <w:rFonts w:ascii="ＭＳ 明朝" w:hAnsi="ＭＳ 明朝" w:hint="eastAsia"/>
          <w:sz w:val="21"/>
          <w:szCs w:val="21"/>
        </w:rPr>
        <w:t>中止後は、</w:t>
      </w:r>
      <w:r w:rsidRPr="00727B7E">
        <w:rPr>
          <w:rFonts w:ascii="ＭＳ 明朝" w:hAnsi="ＭＳ 明朝"/>
          <w:sz w:val="21"/>
          <w:szCs w:val="21"/>
        </w:rPr>
        <w:t xml:space="preserve"> </w:t>
      </w:r>
      <w:r w:rsidR="0042646E" w:rsidRPr="00727B7E">
        <w:rPr>
          <w:rFonts w:ascii="ＭＳ 明朝" w:hAnsi="ＭＳ 明朝" w:hint="eastAsia"/>
          <w:sz w:val="21"/>
          <w:szCs w:val="21"/>
        </w:rPr>
        <w:t>研究対象者</w:t>
      </w:r>
      <w:r w:rsidRPr="00727B7E">
        <w:rPr>
          <w:rFonts w:ascii="ＭＳ 明朝" w:hAnsi="ＭＳ 明朝" w:hint="eastAsia"/>
          <w:sz w:val="21"/>
          <w:szCs w:val="21"/>
        </w:rPr>
        <w:t>毎に適切な治療</w:t>
      </w:r>
      <w:r w:rsidR="00173DBC" w:rsidRPr="00727B7E">
        <w:rPr>
          <w:rFonts w:ascii="ＭＳ 明朝" w:hAnsi="ＭＳ 明朝" w:hint="eastAsia"/>
          <w:sz w:val="21"/>
          <w:szCs w:val="21"/>
        </w:rPr>
        <w:t>方法を検討し</w:t>
      </w:r>
      <w:r w:rsidRPr="00727B7E">
        <w:rPr>
          <w:rFonts w:ascii="ＭＳ 明朝" w:hAnsi="ＭＳ 明朝" w:hint="eastAsia"/>
          <w:sz w:val="21"/>
          <w:szCs w:val="21"/>
        </w:rPr>
        <w:t>切り替える。</w:t>
      </w:r>
      <w:r w:rsidR="00173DBC" w:rsidRPr="00727B7E">
        <w:rPr>
          <w:rFonts w:ascii="ＭＳ 明朝" w:hAnsi="ＭＳ 明朝" w:hint="eastAsia"/>
          <w:sz w:val="21"/>
          <w:szCs w:val="21"/>
        </w:rPr>
        <w:t>割付群により</w:t>
      </w:r>
      <w:r w:rsidRPr="00727B7E">
        <w:rPr>
          <w:rFonts w:ascii="ＭＳ 明朝" w:hAnsi="ＭＳ 明朝" w:hint="eastAsia"/>
          <w:sz w:val="21"/>
          <w:szCs w:val="21"/>
        </w:rPr>
        <w:t>薬剤</w:t>
      </w:r>
      <w:r w:rsidRPr="00727B7E">
        <w:rPr>
          <w:rFonts w:ascii="ＭＳ 明朝" w:hAnsi="ＭＳ 明朝"/>
          <w:sz w:val="21"/>
          <w:szCs w:val="21"/>
        </w:rPr>
        <w:t>A</w:t>
      </w:r>
      <w:r w:rsidRPr="00727B7E">
        <w:rPr>
          <w:rFonts w:ascii="ＭＳ 明朝" w:hAnsi="ＭＳ 明朝" w:hint="eastAsia"/>
          <w:sz w:val="21"/>
          <w:szCs w:val="21"/>
        </w:rPr>
        <w:t>投与を受けなかった</w:t>
      </w:r>
      <w:r w:rsidR="0042646E" w:rsidRPr="00727B7E">
        <w:rPr>
          <w:rFonts w:ascii="ＭＳ 明朝" w:hAnsi="ＭＳ 明朝" w:hint="eastAsia"/>
          <w:sz w:val="21"/>
          <w:szCs w:val="21"/>
        </w:rPr>
        <w:t>研究対象者</w:t>
      </w:r>
      <w:r w:rsidRPr="00727B7E">
        <w:rPr>
          <w:rFonts w:ascii="ＭＳ 明朝" w:hAnsi="ＭＳ 明朝" w:hint="eastAsia"/>
          <w:sz w:val="21"/>
          <w:szCs w:val="21"/>
        </w:rPr>
        <w:t>は、後観察は行わず、通常の保険診療でのフォローアップを行う。</w:t>
      </w:r>
    </w:p>
    <w:p w:rsidR="003001E7" w:rsidRDefault="003001E7" w:rsidP="003001E7">
      <w:pPr>
        <w:rPr>
          <w:color w:val="0070C0"/>
        </w:rPr>
      </w:pPr>
    </w:p>
    <w:p w:rsidR="00984A1F" w:rsidRDefault="00984A1F" w:rsidP="003001E7">
      <w:pPr>
        <w:rPr>
          <w:color w:val="0070C0"/>
        </w:rPr>
      </w:pPr>
    </w:p>
    <w:p w:rsidR="00984A1F" w:rsidRPr="00727B7E" w:rsidRDefault="00984A1F" w:rsidP="003001E7">
      <w:pPr>
        <w:rPr>
          <w:color w:val="0070C0"/>
        </w:rPr>
      </w:pPr>
    </w:p>
    <w:p w:rsidR="003001E7" w:rsidRPr="00727B7E" w:rsidRDefault="003001E7" w:rsidP="003001E7">
      <w:pPr>
        <w:pStyle w:val="af2"/>
        <w:rPr>
          <w:rFonts w:ascii="ＭＳ 明朝" w:hAnsi="ＭＳ 明朝"/>
          <w:sz w:val="21"/>
          <w:szCs w:val="21"/>
        </w:rPr>
      </w:pPr>
      <w:bookmarkStart w:id="97" w:name="_Hlk50024644"/>
      <w:r w:rsidRPr="00727B7E">
        <w:rPr>
          <w:rFonts w:ascii="ＭＳ 明朝" w:hAnsi="ＭＳ 明朝" w:hint="eastAsia"/>
          <w:sz w:val="21"/>
          <w:szCs w:val="21"/>
        </w:rPr>
        <w:lastRenderedPageBreak/>
        <w:t>例）</w:t>
      </w:r>
      <w:bookmarkEnd w:id="97"/>
      <w:r w:rsidRPr="00727B7E">
        <w:rPr>
          <w:rStyle w:val="ac"/>
          <w:rFonts w:ascii="ＭＳ 明朝" w:hAnsi="ＭＳ 明朝" w:hint="eastAsia"/>
          <w:sz w:val="21"/>
          <w:szCs w:val="21"/>
        </w:rPr>
        <w:t>医療機器の場合</w:t>
      </w:r>
    </w:p>
    <w:p w:rsidR="003001E7" w:rsidRPr="00727B7E" w:rsidRDefault="004963AD" w:rsidP="003001E7">
      <w:pPr>
        <w:pStyle w:val="af2"/>
        <w:rPr>
          <w:rFonts w:ascii="ＭＳ 明朝" w:hAnsi="ＭＳ 明朝"/>
          <w:sz w:val="21"/>
          <w:szCs w:val="21"/>
        </w:rPr>
      </w:pPr>
      <w:r w:rsidRPr="00727B7E">
        <w:rPr>
          <w:rFonts w:ascii="ＭＳ 明朝" w:hAnsi="ＭＳ 明朝" w:hint="eastAsia"/>
          <w:sz w:val="21"/>
          <w:szCs w:val="21"/>
        </w:rPr>
        <w:t xml:space="preserve">　</w:t>
      </w:r>
      <w:r w:rsidR="003001E7" w:rsidRPr="00727B7E">
        <w:rPr>
          <w:rFonts w:ascii="ＭＳ 明朝" w:hAnsi="ＭＳ 明朝" w:hint="eastAsia"/>
          <w:sz w:val="21"/>
          <w:szCs w:val="21"/>
        </w:rPr>
        <w:t>次の基準に合致した場合、研究参加の同意を取得した</w:t>
      </w:r>
      <w:r w:rsidR="0042646E" w:rsidRPr="00727B7E">
        <w:rPr>
          <w:rFonts w:ascii="ＭＳ 明朝" w:hAnsi="ＭＳ 明朝" w:hint="eastAsia"/>
          <w:sz w:val="21"/>
          <w:szCs w:val="21"/>
        </w:rPr>
        <w:t>研究対象者</w:t>
      </w:r>
      <w:r w:rsidR="003001E7" w:rsidRPr="00727B7E">
        <w:rPr>
          <w:rFonts w:ascii="ＭＳ 明朝" w:hAnsi="ＭＳ 明朝" w:hint="eastAsia"/>
          <w:sz w:val="21"/>
          <w:szCs w:val="21"/>
        </w:rPr>
        <w:t>の研究参加を中止する。</w:t>
      </w:r>
    </w:p>
    <w:p w:rsidR="003001E7" w:rsidRPr="00727B7E" w:rsidRDefault="003001E7" w:rsidP="003001E7">
      <w:pPr>
        <w:pStyle w:val="af2"/>
        <w:rPr>
          <w:rFonts w:ascii="ＭＳ 明朝" w:hAnsi="ＭＳ 明朝"/>
          <w:sz w:val="21"/>
          <w:szCs w:val="21"/>
        </w:rPr>
      </w:pPr>
      <w:r w:rsidRPr="00727B7E">
        <w:rPr>
          <w:rFonts w:ascii="ＭＳ 明朝" w:hAnsi="ＭＳ 明朝" w:hint="eastAsia"/>
          <w:sz w:val="21"/>
          <w:szCs w:val="21"/>
        </w:rPr>
        <w:t xml:space="preserve">　　</w:t>
      </w:r>
    </w:p>
    <w:p w:rsidR="003001E7" w:rsidRPr="00727B7E" w:rsidRDefault="002069F3" w:rsidP="002069F3">
      <w:pPr>
        <w:pStyle w:val="af2"/>
        <w:ind w:leftChars="200" w:left="420"/>
        <w:rPr>
          <w:rFonts w:ascii="ＭＳ 明朝" w:hAnsi="ＭＳ 明朝"/>
          <w:sz w:val="21"/>
          <w:szCs w:val="21"/>
        </w:rPr>
      </w:pPr>
      <w:r>
        <w:rPr>
          <w:rFonts w:ascii="ＭＳ 明朝" w:hAnsi="ＭＳ 明朝" w:hint="eastAsia"/>
          <w:sz w:val="21"/>
          <w:szCs w:val="21"/>
        </w:rPr>
        <w:t>1</w:t>
      </w:r>
      <w:r w:rsidR="003001E7" w:rsidRPr="00727B7E">
        <w:rPr>
          <w:rFonts w:ascii="ＭＳ 明朝" w:hAnsi="ＭＳ 明朝" w:hint="eastAsia"/>
          <w:sz w:val="21"/>
          <w:szCs w:val="21"/>
        </w:rPr>
        <w:t>）</w:t>
      </w:r>
      <w:r w:rsidR="0042646E" w:rsidRPr="00727B7E">
        <w:rPr>
          <w:rFonts w:ascii="ＭＳ 明朝" w:hAnsi="ＭＳ 明朝" w:hint="eastAsia"/>
          <w:sz w:val="21"/>
          <w:szCs w:val="21"/>
        </w:rPr>
        <w:t>研究対象者</w:t>
      </w:r>
      <w:r w:rsidR="003001E7" w:rsidRPr="00727B7E">
        <w:rPr>
          <w:rFonts w:ascii="ＭＳ 明朝" w:hAnsi="ＭＳ 明朝" w:hint="eastAsia"/>
          <w:sz w:val="21"/>
          <w:szCs w:val="21"/>
        </w:rPr>
        <w:t>が同意撤回した場合</w:t>
      </w:r>
    </w:p>
    <w:p w:rsidR="003001E7" w:rsidRPr="00727B7E" w:rsidRDefault="002069F3" w:rsidP="002069F3">
      <w:pPr>
        <w:pStyle w:val="af2"/>
        <w:ind w:leftChars="200" w:left="420"/>
        <w:rPr>
          <w:rFonts w:ascii="ＭＳ 明朝" w:hAnsi="ＭＳ 明朝"/>
          <w:sz w:val="21"/>
          <w:szCs w:val="21"/>
        </w:rPr>
      </w:pPr>
      <w:r>
        <w:rPr>
          <w:rFonts w:ascii="ＭＳ 明朝" w:hAnsi="ＭＳ 明朝" w:hint="eastAsia"/>
          <w:sz w:val="21"/>
          <w:szCs w:val="21"/>
        </w:rPr>
        <w:t>2</w:t>
      </w:r>
      <w:r w:rsidR="003001E7" w:rsidRPr="00727B7E">
        <w:rPr>
          <w:rFonts w:ascii="ＭＳ 明朝" w:hAnsi="ＭＳ 明朝" w:hint="eastAsia"/>
          <w:sz w:val="21"/>
          <w:szCs w:val="21"/>
        </w:rPr>
        <w:t>）死亡または死亡につながる恐れのある疾病等または不具合が発現した場合</w:t>
      </w:r>
    </w:p>
    <w:p w:rsidR="003001E7" w:rsidRPr="00727B7E" w:rsidRDefault="002069F3" w:rsidP="002069F3">
      <w:pPr>
        <w:pStyle w:val="af2"/>
        <w:ind w:leftChars="200" w:left="420"/>
        <w:rPr>
          <w:rFonts w:ascii="ＭＳ 明朝" w:hAnsi="ＭＳ 明朝"/>
          <w:sz w:val="21"/>
          <w:szCs w:val="21"/>
        </w:rPr>
      </w:pPr>
      <w:r>
        <w:rPr>
          <w:rFonts w:ascii="ＭＳ 明朝" w:hAnsi="ＭＳ 明朝" w:hint="eastAsia"/>
          <w:sz w:val="21"/>
          <w:szCs w:val="21"/>
        </w:rPr>
        <w:t>3</w:t>
      </w:r>
      <w:r w:rsidR="003001E7" w:rsidRPr="00727B7E">
        <w:rPr>
          <w:rFonts w:ascii="ＭＳ 明朝" w:hAnsi="ＭＳ 明朝" w:hint="eastAsia"/>
          <w:sz w:val="21"/>
          <w:szCs w:val="21"/>
        </w:rPr>
        <w:t>）</w:t>
      </w:r>
      <w:r w:rsidR="0042646E" w:rsidRPr="00727B7E">
        <w:rPr>
          <w:rFonts w:ascii="ＭＳ 明朝" w:hAnsi="ＭＳ 明朝" w:hint="eastAsia"/>
          <w:sz w:val="21"/>
          <w:szCs w:val="21"/>
        </w:rPr>
        <w:t>研究対象者</w:t>
      </w:r>
      <w:r w:rsidR="003001E7" w:rsidRPr="00727B7E">
        <w:rPr>
          <w:rFonts w:ascii="ＭＳ 明朝" w:hAnsi="ＭＳ 明朝" w:hint="eastAsia"/>
          <w:sz w:val="21"/>
          <w:szCs w:val="21"/>
        </w:rPr>
        <w:t>が妊娠した場合</w:t>
      </w:r>
    </w:p>
    <w:p w:rsidR="003001E7" w:rsidRDefault="002069F3" w:rsidP="002069F3">
      <w:pPr>
        <w:pStyle w:val="af2"/>
        <w:ind w:leftChars="200" w:left="420"/>
        <w:rPr>
          <w:rFonts w:ascii="ＭＳ 明朝" w:hAnsi="ＭＳ 明朝"/>
          <w:sz w:val="21"/>
          <w:szCs w:val="21"/>
        </w:rPr>
      </w:pPr>
      <w:r>
        <w:rPr>
          <w:rFonts w:ascii="ＭＳ 明朝" w:hAnsi="ＭＳ 明朝" w:hint="eastAsia"/>
          <w:sz w:val="21"/>
          <w:szCs w:val="21"/>
        </w:rPr>
        <w:t>4</w:t>
      </w:r>
      <w:r w:rsidR="003001E7" w:rsidRPr="00727B7E">
        <w:rPr>
          <w:rFonts w:ascii="ＭＳ 明朝" w:hAnsi="ＭＳ 明朝" w:hint="eastAsia"/>
          <w:sz w:val="21"/>
          <w:szCs w:val="21"/>
        </w:rPr>
        <w:t>）原疾患</w:t>
      </w:r>
      <w:r w:rsidR="00DE728B" w:rsidRPr="00727B7E">
        <w:rPr>
          <w:rFonts w:ascii="ＭＳ 明朝" w:hAnsi="ＭＳ 明朝" w:hint="eastAsia"/>
          <w:sz w:val="21"/>
          <w:szCs w:val="21"/>
        </w:rPr>
        <w:t>が</w:t>
      </w:r>
      <w:r w:rsidR="003001E7" w:rsidRPr="00727B7E">
        <w:rPr>
          <w:rFonts w:ascii="ＭＳ 明朝" w:hAnsi="ＭＳ 明朝" w:hint="eastAsia"/>
          <w:sz w:val="21"/>
          <w:szCs w:val="21"/>
        </w:rPr>
        <w:t>増悪</w:t>
      </w:r>
      <w:r w:rsidR="00DE728B" w:rsidRPr="00727B7E">
        <w:rPr>
          <w:rFonts w:ascii="ＭＳ 明朝" w:hAnsi="ＭＳ 明朝" w:hint="eastAsia"/>
          <w:sz w:val="21"/>
          <w:szCs w:val="21"/>
        </w:rPr>
        <w:t>し、研究責任医師が</w:t>
      </w:r>
      <w:r w:rsidR="00177DE8" w:rsidRPr="00727B7E">
        <w:rPr>
          <w:rFonts w:ascii="ＭＳ 明朝" w:hAnsi="ＭＳ 明朝" w:hint="eastAsia"/>
          <w:sz w:val="21"/>
          <w:szCs w:val="21"/>
        </w:rPr>
        <w:t>研究</w:t>
      </w:r>
      <w:r w:rsidR="00DE728B" w:rsidRPr="00727B7E">
        <w:rPr>
          <w:rFonts w:ascii="ＭＳ 明朝" w:hAnsi="ＭＳ 明朝" w:hint="eastAsia"/>
          <w:sz w:val="21"/>
          <w:szCs w:val="21"/>
        </w:rPr>
        <w:t>の継続が困難と判断した</w:t>
      </w:r>
      <w:r w:rsidR="003001E7" w:rsidRPr="00727B7E">
        <w:rPr>
          <w:rFonts w:ascii="ＭＳ 明朝" w:hAnsi="ＭＳ 明朝" w:hint="eastAsia"/>
          <w:sz w:val="21"/>
          <w:szCs w:val="21"/>
        </w:rPr>
        <w:t>場合</w:t>
      </w:r>
    </w:p>
    <w:p w:rsidR="005D50FC" w:rsidRPr="00727B7E" w:rsidRDefault="005D50FC" w:rsidP="002069F3">
      <w:pPr>
        <w:pStyle w:val="af2"/>
        <w:ind w:leftChars="200" w:left="420"/>
        <w:rPr>
          <w:rFonts w:ascii="ＭＳ 明朝" w:hAnsi="ＭＳ 明朝"/>
          <w:sz w:val="21"/>
          <w:szCs w:val="21"/>
        </w:rPr>
      </w:pPr>
      <w:r>
        <w:rPr>
          <w:rFonts w:ascii="ＭＳ 明朝" w:hAnsi="ＭＳ 明朝" w:hint="eastAsia"/>
          <w:sz w:val="21"/>
          <w:szCs w:val="21"/>
        </w:rPr>
        <w:t>5）</w:t>
      </w:r>
      <w:r w:rsidRPr="005D50FC">
        <w:rPr>
          <w:rFonts w:ascii="ＭＳ 明朝" w:hAnsi="ＭＳ 明朝" w:hint="eastAsia"/>
          <w:sz w:val="21"/>
          <w:szCs w:val="21"/>
        </w:rPr>
        <w:t>有害事象の発生により、研究責任医師もしくは研究分担医師が研究継続困難と判断した場合</w:t>
      </w:r>
    </w:p>
    <w:p w:rsidR="003001E7" w:rsidRPr="00727B7E" w:rsidRDefault="005D50FC" w:rsidP="002069F3">
      <w:pPr>
        <w:pStyle w:val="af2"/>
        <w:ind w:leftChars="200" w:left="420"/>
        <w:rPr>
          <w:rFonts w:ascii="ＭＳ 明朝" w:hAnsi="ＭＳ 明朝"/>
          <w:sz w:val="21"/>
          <w:szCs w:val="21"/>
        </w:rPr>
      </w:pPr>
      <w:r>
        <w:rPr>
          <w:rFonts w:ascii="ＭＳ 明朝" w:hAnsi="ＭＳ 明朝" w:hint="eastAsia"/>
          <w:sz w:val="21"/>
          <w:szCs w:val="21"/>
        </w:rPr>
        <w:t>6</w:t>
      </w:r>
      <w:r w:rsidR="004963AD" w:rsidRPr="00727B7E">
        <w:rPr>
          <w:rFonts w:ascii="ＭＳ 明朝" w:hAnsi="ＭＳ 明朝" w:hint="eastAsia"/>
          <w:sz w:val="21"/>
          <w:szCs w:val="21"/>
        </w:rPr>
        <w:t>）</w:t>
      </w:r>
      <w:r w:rsidR="003001E7" w:rsidRPr="00727B7E">
        <w:rPr>
          <w:rFonts w:ascii="ＭＳ 明朝" w:hAnsi="ＭＳ 明朝" w:hint="eastAsia"/>
          <w:sz w:val="21"/>
          <w:szCs w:val="21"/>
        </w:rPr>
        <w:t>その他に研究参加によるリスクが利益を上回ると研究責任医師が判断した場合</w:t>
      </w:r>
    </w:p>
    <w:p w:rsidR="000E50F7" w:rsidRPr="00727B7E" w:rsidRDefault="000E50F7" w:rsidP="00F7405E">
      <w:pPr>
        <w:pStyle w:val="af2"/>
        <w:rPr>
          <w:rFonts w:ascii="ＭＳ 明朝" w:hAnsi="ＭＳ 明朝"/>
          <w:sz w:val="21"/>
          <w:szCs w:val="21"/>
        </w:rPr>
      </w:pPr>
    </w:p>
    <w:p w:rsidR="003001E7" w:rsidRPr="00727B7E" w:rsidRDefault="003001E7" w:rsidP="003001E7">
      <w:pPr>
        <w:pStyle w:val="af2"/>
        <w:rPr>
          <w:rFonts w:ascii="ＭＳ 明朝" w:hAnsi="ＭＳ 明朝"/>
          <w:sz w:val="21"/>
          <w:szCs w:val="21"/>
        </w:rPr>
      </w:pPr>
      <w:r w:rsidRPr="00727B7E">
        <w:rPr>
          <w:rFonts w:ascii="ＭＳ 明朝" w:hAnsi="ＭＳ 明朝" w:hint="eastAsia"/>
          <w:sz w:val="21"/>
          <w:szCs w:val="21"/>
        </w:rPr>
        <w:t xml:space="preserve">　中止の場合は速やかに</w:t>
      </w:r>
      <w:r w:rsidRPr="00727B7E">
        <w:rPr>
          <w:rFonts w:ascii="ＭＳ 明朝" w:hAnsi="ＭＳ 明朝"/>
          <w:sz w:val="21"/>
          <w:szCs w:val="21"/>
        </w:rPr>
        <w:t>&lt;</w:t>
      </w:r>
      <w:r w:rsidRPr="00727B7E">
        <w:rPr>
          <w:rFonts w:ascii="ＭＳ 明朝" w:hAnsi="ＭＳ 明朝" w:hint="eastAsia"/>
          <w:sz w:val="21"/>
          <w:szCs w:val="21"/>
        </w:rPr>
        <w:t>医療機器名</w:t>
      </w:r>
      <w:r w:rsidRPr="00727B7E">
        <w:rPr>
          <w:rFonts w:ascii="ＭＳ 明朝" w:hAnsi="ＭＳ 明朝"/>
          <w:sz w:val="21"/>
          <w:szCs w:val="21"/>
        </w:rPr>
        <w:t>&gt;</w:t>
      </w:r>
      <w:r w:rsidRPr="00727B7E">
        <w:rPr>
          <w:rFonts w:ascii="ＭＳ 明朝" w:hAnsi="ＭＳ 明朝" w:hint="eastAsia"/>
          <w:sz w:val="21"/>
          <w:szCs w:val="21"/>
        </w:rPr>
        <w:t>の使用を中止し、後観察期間に移行して最終来院までのフォローアップを行う。手術で埋め込んだ</w:t>
      </w:r>
      <w:r w:rsidRPr="00727B7E">
        <w:rPr>
          <w:rFonts w:ascii="ＭＳ 明朝" w:hAnsi="ＭＳ 明朝"/>
          <w:sz w:val="21"/>
          <w:szCs w:val="21"/>
        </w:rPr>
        <w:t>&lt;医療機器名&gt;</w:t>
      </w:r>
      <w:r w:rsidRPr="00727B7E">
        <w:rPr>
          <w:rFonts w:ascii="ＭＳ 明朝" w:hAnsi="ＭＳ 明朝" w:hint="eastAsia"/>
          <w:sz w:val="21"/>
          <w:szCs w:val="21"/>
        </w:rPr>
        <w:t>に関しては、保険適</w:t>
      </w:r>
      <w:r w:rsidR="00C21E0D" w:rsidRPr="00727B7E">
        <w:rPr>
          <w:rFonts w:ascii="ＭＳ 明朝" w:hAnsi="ＭＳ 明朝" w:hint="eastAsia"/>
          <w:sz w:val="21"/>
          <w:szCs w:val="21"/>
        </w:rPr>
        <w:t>用</w:t>
      </w:r>
      <w:r w:rsidRPr="00727B7E">
        <w:rPr>
          <w:rFonts w:ascii="ＭＳ 明朝" w:hAnsi="ＭＳ 明朝" w:hint="eastAsia"/>
          <w:sz w:val="21"/>
          <w:szCs w:val="21"/>
        </w:rPr>
        <w:t>されているため、研究終了後も除去せずに通常診療で定期的に経過観察を行う。</w:t>
      </w:r>
    </w:p>
    <w:p w:rsidR="003D64BB" w:rsidRPr="00727B7E" w:rsidRDefault="003D64BB" w:rsidP="003D64BB"/>
    <w:p w:rsidR="00CE4327" w:rsidRPr="00727B7E" w:rsidRDefault="00EE352C" w:rsidP="00716860">
      <w:pPr>
        <w:pStyle w:val="2"/>
      </w:pPr>
      <w:bookmarkStart w:id="98" w:name="_Toc63181055"/>
      <w:r w:rsidRPr="00727B7E">
        <w:rPr>
          <w:rFonts w:hint="eastAsia"/>
        </w:rPr>
        <w:t>研究</w:t>
      </w:r>
      <w:r w:rsidR="00CE4327" w:rsidRPr="00727B7E">
        <w:rPr>
          <w:rFonts w:hint="eastAsia"/>
        </w:rPr>
        <w:t>の中止・中断、終了</w:t>
      </w:r>
      <w:bookmarkEnd w:id="98"/>
    </w:p>
    <w:p w:rsidR="004963AD" w:rsidRPr="00727B7E" w:rsidRDefault="00E8412F" w:rsidP="00E8412F">
      <w:pPr>
        <w:rPr>
          <w:color w:val="0070C0"/>
        </w:rPr>
      </w:pPr>
      <w:r w:rsidRPr="00727B7E">
        <w:rPr>
          <w:rFonts w:hint="eastAsia"/>
          <w:color w:val="0070C0"/>
        </w:rPr>
        <w:t>例）</w:t>
      </w:r>
    </w:p>
    <w:p w:rsidR="00E8412F" w:rsidRPr="00727B7E" w:rsidRDefault="004963AD" w:rsidP="00E8412F">
      <w:pPr>
        <w:rPr>
          <w:color w:val="0070C0"/>
        </w:rPr>
      </w:pPr>
      <w:r w:rsidRPr="00727B7E">
        <w:rPr>
          <w:rFonts w:hint="eastAsia"/>
          <w:color w:val="0070C0"/>
        </w:rPr>
        <w:t xml:space="preserve">　</w:t>
      </w:r>
      <w:r w:rsidR="00E8412F" w:rsidRPr="00727B7E">
        <w:rPr>
          <w:rFonts w:hint="eastAsia"/>
          <w:color w:val="0070C0"/>
        </w:rPr>
        <w:t>以下のような状況が発生し、研究責任医師、</w:t>
      </w:r>
      <w:r w:rsidR="00E8412F" w:rsidRPr="00727B7E">
        <w:rPr>
          <w:color w:val="0070C0"/>
        </w:rPr>
        <w:t>CRB、実施医療機関の管理者が中止すべきと判断した場合、本研究全体を中止する場合がある。</w:t>
      </w:r>
    </w:p>
    <w:p w:rsidR="00E8412F" w:rsidRPr="00727B7E" w:rsidRDefault="00E8412F" w:rsidP="00E8412F">
      <w:pPr>
        <w:rPr>
          <w:color w:val="0070C0"/>
        </w:rPr>
      </w:pPr>
    </w:p>
    <w:p w:rsidR="00E8412F" w:rsidRPr="00727B7E" w:rsidRDefault="00E8412F" w:rsidP="00E8412F">
      <w:pPr>
        <w:rPr>
          <w:color w:val="0070C0"/>
        </w:rPr>
      </w:pPr>
      <w:r w:rsidRPr="00727B7E">
        <w:rPr>
          <w:rFonts w:hint="eastAsia"/>
          <w:color w:val="0070C0"/>
        </w:rPr>
        <w:t>・予測できない重篤な疾病等が発生し、研究対象者全体への不利益が懸念される場合</w:t>
      </w:r>
    </w:p>
    <w:p w:rsidR="007E3258" w:rsidRPr="00727B7E" w:rsidRDefault="007E3258" w:rsidP="00E8412F">
      <w:pPr>
        <w:rPr>
          <w:color w:val="0070C0"/>
        </w:rPr>
      </w:pPr>
      <w:r w:rsidRPr="00727B7E">
        <w:rPr>
          <w:rFonts w:hint="eastAsia"/>
          <w:color w:val="0070C0"/>
        </w:rPr>
        <w:t>・</w:t>
      </w:r>
      <w:r w:rsidR="00EE20C9">
        <w:rPr>
          <w:rFonts w:hint="eastAsia"/>
          <w:color w:val="0070C0"/>
        </w:rPr>
        <w:t>xx</w:t>
      </w:r>
      <w:r w:rsidRPr="00727B7E">
        <w:rPr>
          <w:rFonts w:hint="eastAsia"/>
          <w:color w:val="0070C0"/>
        </w:rPr>
        <w:t>（疾患）が</w:t>
      </w:r>
      <w:r w:rsidR="00EE20C9">
        <w:rPr>
          <w:rFonts w:hint="eastAsia"/>
          <w:color w:val="0070C0"/>
        </w:rPr>
        <w:t>5</w:t>
      </w:r>
      <w:r w:rsidRPr="00727B7E">
        <w:rPr>
          <w:rFonts w:hint="eastAsia"/>
          <w:color w:val="0070C0"/>
        </w:rPr>
        <w:t>例発症した場合</w:t>
      </w:r>
    </w:p>
    <w:p w:rsidR="00E8412F" w:rsidRPr="00727B7E" w:rsidRDefault="00E8412F" w:rsidP="00E8412F">
      <w:pPr>
        <w:rPr>
          <w:color w:val="0070C0"/>
        </w:rPr>
      </w:pPr>
      <w:r w:rsidRPr="00727B7E">
        <w:rPr>
          <w:rFonts w:hint="eastAsia"/>
          <w:color w:val="0070C0"/>
        </w:rPr>
        <w:t>・介入の有効性が見られない場合</w:t>
      </w:r>
    </w:p>
    <w:p w:rsidR="00E8412F" w:rsidRPr="00727B7E" w:rsidRDefault="00E8412F" w:rsidP="00E8412F">
      <w:pPr>
        <w:rPr>
          <w:color w:val="0070C0"/>
        </w:rPr>
      </w:pPr>
      <w:r w:rsidRPr="00727B7E">
        <w:rPr>
          <w:rFonts w:hint="eastAsia"/>
          <w:color w:val="0070C0"/>
        </w:rPr>
        <w:t>・臨床研究法および関連法令または研究計画書に対する重大な違反</w:t>
      </w:r>
      <w:r w:rsidRPr="00727B7E">
        <w:rPr>
          <w:color w:val="0070C0"/>
        </w:rPr>
        <w:t>/不遵守が判明した場合</w:t>
      </w:r>
    </w:p>
    <w:p w:rsidR="00E8412F" w:rsidRPr="00727B7E" w:rsidRDefault="00E8412F" w:rsidP="00E8412F">
      <w:pPr>
        <w:rPr>
          <w:color w:val="0070C0"/>
        </w:rPr>
      </w:pPr>
      <w:r w:rsidRPr="00727B7E">
        <w:rPr>
          <w:rFonts w:hint="eastAsia"/>
          <w:color w:val="0070C0"/>
        </w:rPr>
        <w:t>・倫理的妥当性または科学的合理性を損なうもしくは損なう恐れのある事実を得た場合</w:t>
      </w:r>
    </w:p>
    <w:p w:rsidR="00E8412F" w:rsidRPr="00727B7E" w:rsidRDefault="00E8412F" w:rsidP="00E8412F">
      <w:pPr>
        <w:rPr>
          <w:color w:val="0070C0"/>
        </w:rPr>
      </w:pPr>
      <w:r w:rsidRPr="00727B7E">
        <w:rPr>
          <w:rFonts w:hint="eastAsia"/>
          <w:color w:val="0070C0"/>
        </w:rPr>
        <w:t>・研究対象者に対する重大なリスクが特定された場合</w:t>
      </w:r>
    </w:p>
    <w:p w:rsidR="00E8412F" w:rsidRPr="00727B7E" w:rsidRDefault="00E8412F" w:rsidP="00E8412F">
      <w:pPr>
        <w:rPr>
          <w:color w:val="0070C0"/>
        </w:rPr>
      </w:pPr>
      <w:r w:rsidRPr="00727B7E">
        <w:rPr>
          <w:rFonts w:hint="eastAsia"/>
          <w:color w:val="0070C0"/>
        </w:rPr>
        <w:t>・</w:t>
      </w:r>
      <w:r w:rsidRPr="00727B7E">
        <w:rPr>
          <w:color w:val="0070C0"/>
        </w:rPr>
        <w:t>CRBに意見を述べられた場合</w:t>
      </w:r>
    </w:p>
    <w:p w:rsidR="00E8412F" w:rsidRPr="00727B7E" w:rsidRDefault="00E8412F" w:rsidP="00E8412F">
      <w:pPr>
        <w:rPr>
          <w:color w:val="0070C0"/>
        </w:rPr>
      </w:pPr>
      <w:r w:rsidRPr="00727B7E">
        <w:rPr>
          <w:rFonts w:hint="eastAsia"/>
          <w:color w:val="0070C0"/>
        </w:rPr>
        <w:t>・厚生労働大臣に中止要請や勧告を受けた場合</w:t>
      </w:r>
    </w:p>
    <w:p w:rsidR="00E8412F" w:rsidRPr="00727B7E" w:rsidRDefault="00E8412F" w:rsidP="00E8412F">
      <w:pPr>
        <w:rPr>
          <w:color w:val="0070C0"/>
        </w:rPr>
      </w:pPr>
      <w:r w:rsidRPr="00727B7E">
        <w:rPr>
          <w:rFonts w:hint="eastAsia"/>
          <w:color w:val="0070C0"/>
        </w:rPr>
        <w:t>・組み入れ状況が極めて不良の場合</w:t>
      </w:r>
    </w:p>
    <w:p w:rsidR="00E8412F" w:rsidRPr="00727B7E" w:rsidRDefault="00E8412F" w:rsidP="00E8412F">
      <w:pPr>
        <w:rPr>
          <w:color w:val="0070C0"/>
        </w:rPr>
      </w:pPr>
    </w:p>
    <w:p w:rsidR="00CE4327" w:rsidRPr="00727B7E" w:rsidRDefault="00E8412F" w:rsidP="00E8412F">
      <w:pPr>
        <w:rPr>
          <w:color w:val="0070C0"/>
        </w:rPr>
      </w:pPr>
      <w:r w:rsidRPr="00727B7E">
        <w:rPr>
          <w:rFonts w:hint="eastAsia"/>
          <w:color w:val="0070C0"/>
        </w:rPr>
        <w:t xml:space="preserve">　研究中止の場合、研究代表医師はすべての実施医療機関の研究責任医師および実施医療機関の管理者、</w:t>
      </w:r>
      <w:r w:rsidRPr="00727B7E">
        <w:rPr>
          <w:color w:val="0070C0"/>
        </w:rPr>
        <w:t>CRBへ報告する。更に、研究対象者へ連絡を取り、研究スケジュールの変更について伝え、研究薬の投与を中止し、適切な治療方法を検討し、変更する。</w:t>
      </w:r>
    </w:p>
    <w:p w:rsidR="00E8412F" w:rsidRPr="00727B7E" w:rsidRDefault="00E8412F" w:rsidP="00E8412F"/>
    <w:p w:rsidR="00CE4327" w:rsidRPr="00D744DB" w:rsidRDefault="00550BD2" w:rsidP="00716860">
      <w:pPr>
        <w:pStyle w:val="1"/>
      </w:pPr>
      <w:bookmarkStart w:id="99" w:name="_Toc499159754"/>
      <w:bookmarkStart w:id="100" w:name="_Toc508288386"/>
      <w:bookmarkStart w:id="101" w:name="_Toc532628395"/>
      <w:bookmarkStart w:id="102" w:name="_Toc63181056"/>
      <w:r w:rsidRPr="00D744DB">
        <w:rPr>
          <w:rFonts w:hint="eastAsia"/>
        </w:rPr>
        <w:t>統計学的事項</w:t>
      </w:r>
      <w:bookmarkEnd w:id="99"/>
      <w:bookmarkEnd w:id="100"/>
      <w:bookmarkEnd w:id="101"/>
      <w:bookmarkEnd w:id="102"/>
    </w:p>
    <w:p w:rsidR="00806157" w:rsidRPr="00727B7E" w:rsidRDefault="00806157" w:rsidP="00BF52D5">
      <w:pPr>
        <w:pStyle w:val="2"/>
      </w:pPr>
      <w:bookmarkStart w:id="103" w:name="_Toc63181057"/>
      <w:r w:rsidRPr="00727B7E">
        <w:rPr>
          <w:rFonts w:hint="eastAsia"/>
        </w:rPr>
        <w:t>目標</w:t>
      </w:r>
      <w:r w:rsidR="006A4AB7">
        <w:rPr>
          <w:rFonts w:hint="eastAsia"/>
        </w:rPr>
        <w:t>症例</w:t>
      </w:r>
      <w:r w:rsidRPr="00727B7E">
        <w:rPr>
          <w:rFonts w:hint="eastAsia"/>
        </w:rPr>
        <w:t>数とその設定根拠</w:t>
      </w:r>
      <w:bookmarkEnd w:id="103"/>
    </w:p>
    <w:p w:rsidR="001A1949" w:rsidRPr="00727B7E" w:rsidRDefault="00DE2770" w:rsidP="009A3C14">
      <w:pPr>
        <w:rPr>
          <w:color w:val="C00000"/>
        </w:rPr>
      </w:pPr>
      <w:r w:rsidRPr="00727B7E">
        <w:rPr>
          <w:rFonts w:hint="eastAsia"/>
          <w:color w:val="C00000"/>
        </w:rPr>
        <w:t>計画された</w:t>
      </w:r>
      <w:r w:rsidR="006A4AB7">
        <w:rPr>
          <w:rFonts w:hint="eastAsia"/>
          <w:color w:val="C00000"/>
        </w:rPr>
        <w:t>登録症例</w:t>
      </w:r>
      <w:r w:rsidRPr="00727B7E">
        <w:rPr>
          <w:rFonts w:hint="eastAsia"/>
          <w:color w:val="C00000"/>
        </w:rPr>
        <w:t>数並びに臨床研究の検出力</w:t>
      </w:r>
      <w:r w:rsidR="00984FC5" w:rsidRPr="00727B7E">
        <w:rPr>
          <w:rFonts w:hint="eastAsia"/>
          <w:color w:val="C00000"/>
        </w:rPr>
        <w:t>および</w:t>
      </w:r>
      <w:r w:rsidRPr="00727B7E">
        <w:rPr>
          <w:rFonts w:hint="eastAsia"/>
          <w:color w:val="C00000"/>
        </w:rPr>
        <w:t>臨床上の理由からの考察を含む</w:t>
      </w:r>
      <w:r w:rsidR="00A4148C">
        <w:rPr>
          <w:rFonts w:hint="eastAsia"/>
          <w:color w:val="C00000"/>
        </w:rPr>
        <w:t>症例</w:t>
      </w:r>
      <w:r w:rsidRPr="00727B7E">
        <w:rPr>
          <w:rFonts w:hint="eastAsia"/>
          <w:color w:val="C00000"/>
        </w:rPr>
        <w:t>数設定の根拠</w:t>
      </w:r>
      <w:r w:rsidR="001A1949" w:rsidRPr="00727B7E">
        <w:rPr>
          <w:rFonts w:hint="eastAsia"/>
          <w:color w:val="C00000"/>
        </w:rPr>
        <w:t>を記載すること。</w:t>
      </w:r>
      <w:r w:rsidRPr="00727B7E">
        <w:rPr>
          <w:rFonts w:hint="eastAsia"/>
          <w:color w:val="C00000"/>
        </w:rPr>
        <w:t>なお、多施設共同研究においては、各実施医療機関の</w:t>
      </w:r>
      <w:r w:rsidR="006A4AB7">
        <w:rPr>
          <w:rFonts w:hint="eastAsia"/>
          <w:color w:val="C00000"/>
        </w:rPr>
        <w:t>登録予定</w:t>
      </w:r>
      <w:r w:rsidRPr="00727B7E">
        <w:rPr>
          <w:rFonts w:hint="eastAsia"/>
          <w:color w:val="C00000"/>
        </w:rPr>
        <w:t>数</w:t>
      </w:r>
      <w:r w:rsidR="001A1949" w:rsidRPr="00727B7E">
        <w:rPr>
          <w:rFonts w:hint="eastAsia"/>
          <w:color w:val="C00000"/>
        </w:rPr>
        <w:t>も記載</w:t>
      </w:r>
      <w:r w:rsidRPr="00727B7E">
        <w:rPr>
          <w:rFonts w:hint="eastAsia"/>
          <w:color w:val="C00000"/>
        </w:rPr>
        <w:t>すること。</w:t>
      </w:r>
    </w:p>
    <w:p w:rsidR="001A1949" w:rsidRDefault="001A1949" w:rsidP="00786FAE">
      <w:pPr>
        <w:pStyle w:val="af2"/>
        <w:rPr>
          <w:rFonts w:ascii="ＭＳ 明朝" w:hAnsi="ＭＳ 明朝"/>
          <w:sz w:val="21"/>
          <w:szCs w:val="21"/>
        </w:rPr>
      </w:pPr>
    </w:p>
    <w:p w:rsidR="001E4849" w:rsidRPr="00727B7E" w:rsidRDefault="001E4849" w:rsidP="00786FAE">
      <w:pPr>
        <w:pStyle w:val="af2"/>
        <w:rPr>
          <w:rFonts w:ascii="ＭＳ 明朝" w:hAnsi="ＭＳ 明朝"/>
          <w:sz w:val="21"/>
          <w:szCs w:val="21"/>
        </w:rPr>
      </w:pPr>
    </w:p>
    <w:p w:rsidR="009478C3" w:rsidRPr="00727B7E" w:rsidRDefault="009478C3" w:rsidP="00786FAE">
      <w:pPr>
        <w:pStyle w:val="af2"/>
        <w:rPr>
          <w:rFonts w:ascii="ＭＳ 明朝" w:hAnsi="ＭＳ 明朝"/>
          <w:sz w:val="21"/>
          <w:szCs w:val="21"/>
        </w:rPr>
      </w:pPr>
      <w:r w:rsidRPr="00727B7E">
        <w:rPr>
          <w:rFonts w:ascii="ＭＳ 明朝" w:hAnsi="ＭＳ 明朝" w:hint="eastAsia"/>
          <w:sz w:val="21"/>
          <w:szCs w:val="21"/>
        </w:rPr>
        <w:lastRenderedPageBreak/>
        <w:t>例</w:t>
      </w:r>
      <w:r w:rsidR="00FC2459" w:rsidRPr="00727B7E">
        <w:rPr>
          <w:rFonts w:ascii="ＭＳ 明朝" w:hAnsi="ＭＳ 明朝" w:hint="eastAsia"/>
          <w:sz w:val="21"/>
          <w:szCs w:val="21"/>
        </w:rPr>
        <w:t>1</w:t>
      </w:r>
      <w:r w:rsidRPr="00727B7E">
        <w:rPr>
          <w:rFonts w:ascii="ＭＳ 明朝" w:hAnsi="ＭＳ 明朝" w:hint="eastAsia"/>
          <w:sz w:val="21"/>
          <w:szCs w:val="21"/>
        </w:rPr>
        <w:t>）組み入れ可能な患者数など、現実的な実施可能性から</w:t>
      </w:r>
      <w:r w:rsidR="00A4148C">
        <w:rPr>
          <w:rFonts w:ascii="ＭＳ 明朝" w:hAnsi="ＭＳ 明朝" w:hint="eastAsia"/>
          <w:sz w:val="21"/>
          <w:szCs w:val="21"/>
        </w:rPr>
        <w:t>症例</w:t>
      </w:r>
      <w:r w:rsidRPr="00727B7E">
        <w:rPr>
          <w:rFonts w:ascii="ＭＳ 明朝" w:hAnsi="ＭＳ 明朝" w:hint="eastAsia"/>
          <w:sz w:val="21"/>
          <w:szCs w:val="21"/>
        </w:rPr>
        <w:t>数を決定する場合</w:t>
      </w:r>
    </w:p>
    <w:p w:rsidR="009478C3" w:rsidRPr="00727B7E" w:rsidRDefault="007B2A30" w:rsidP="00786FAE">
      <w:pPr>
        <w:pStyle w:val="af2"/>
        <w:rPr>
          <w:rFonts w:ascii="ＭＳ 明朝" w:hAnsi="ＭＳ 明朝"/>
          <w:sz w:val="21"/>
          <w:szCs w:val="21"/>
          <w:shd w:val="clear" w:color="auto" w:fill="FFFFFF"/>
        </w:rPr>
      </w:pPr>
      <w:r w:rsidRPr="00727B7E">
        <w:rPr>
          <w:rFonts w:ascii="ＭＳ 明朝" w:hAnsi="ＭＳ 明朝" w:hint="eastAsia"/>
          <w:sz w:val="21"/>
          <w:szCs w:val="21"/>
          <w:shd w:val="clear" w:color="auto" w:fill="FFFFFF"/>
        </w:rPr>
        <w:t xml:space="preserve">　</w:t>
      </w:r>
      <w:r w:rsidR="00844544" w:rsidRPr="00727B7E">
        <w:rPr>
          <w:rFonts w:ascii="ＭＳ 明朝" w:hAnsi="ＭＳ 明朝" w:hint="eastAsia"/>
          <w:sz w:val="21"/>
          <w:szCs w:val="21"/>
          <w:shd w:val="clear" w:color="auto" w:fill="FFFFFF"/>
        </w:rPr>
        <w:t>本</w:t>
      </w:r>
      <w:r w:rsidR="00177DE8" w:rsidRPr="00727B7E">
        <w:rPr>
          <w:rFonts w:ascii="ＭＳ 明朝" w:hAnsi="ＭＳ 明朝" w:hint="eastAsia"/>
          <w:sz w:val="21"/>
          <w:szCs w:val="21"/>
          <w:shd w:val="clear" w:color="auto" w:fill="FFFFFF"/>
        </w:rPr>
        <w:t>研究</w:t>
      </w:r>
      <w:r w:rsidR="00844544" w:rsidRPr="00727B7E">
        <w:rPr>
          <w:rFonts w:ascii="ＭＳ 明朝" w:hAnsi="ＭＳ 明朝" w:hint="eastAsia"/>
          <w:sz w:val="21"/>
          <w:szCs w:val="21"/>
          <w:shd w:val="clear" w:color="auto" w:fill="FFFFFF"/>
        </w:rPr>
        <w:t>の適格基準</w:t>
      </w:r>
      <w:r w:rsidR="00243ADE" w:rsidRPr="00727B7E">
        <w:rPr>
          <w:rFonts w:ascii="ＭＳ 明朝" w:hAnsi="ＭＳ 明朝" w:hint="eastAsia"/>
          <w:sz w:val="21"/>
          <w:szCs w:val="21"/>
          <w:shd w:val="clear" w:color="auto" w:fill="FFFFFF"/>
        </w:rPr>
        <w:t>を満たす患者の</w:t>
      </w:r>
      <w:r w:rsidR="00243ADE" w:rsidRPr="00727B7E">
        <w:rPr>
          <w:rFonts w:ascii="ＭＳ 明朝" w:hAnsi="ＭＳ 明朝"/>
          <w:sz w:val="21"/>
          <w:szCs w:val="21"/>
          <w:shd w:val="clear" w:color="auto" w:fill="FFFFFF"/>
        </w:rPr>
        <w:t>xx病院への来院数は年間</w:t>
      </w:r>
      <w:r w:rsidR="00FC6824" w:rsidRPr="00727B7E">
        <w:rPr>
          <w:rFonts w:ascii="ＭＳ 明朝" w:hAnsi="ＭＳ 明朝"/>
          <w:sz w:val="21"/>
          <w:szCs w:val="21"/>
          <w:shd w:val="clear" w:color="auto" w:fill="FFFFFF"/>
        </w:rPr>
        <w:t>20</w:t>
      </w:r>
      <w:r w:rsidR="00243ADE" w:rsidRPr="00727B7E">
        <w:rPr>
          <w:rFonts w:ascii="ＭＳ 明朝" w:hAnsi="ＭＳ 明朝" w:hint="eastAsia"/>
          <w:sz w:val="21"/>
          <w:szCs w:val="21"/>
          <w:shd w:val="clear" w:color="auto" w:fill="FFFFFF"/>
        </w:rPr>
        <w:t>人程度であり、これまでに同一疾患を対象に実施された臨床</w:t>
      </w:r>
      <w:r w:rsidR="00177DE8" w:rsidRPr="00727B7E">
        <w:rPr>
          <w:rFonts w:ascii="ＭＳ 明朝" w:hAnsi="ＭＳ 明朝" w:hint="eastAsia"/>
          <w:sz w:val="21"/>
          <w:szCs w:val="21"/>
          <w:shd w:val="clear" w:color="auto" w:fill="FFFFFF"/>
        </w:rPr>
        <w:t>研究</w:t>
      </w:r>
      <w:r w:rsidR="00243ADE" w:rsidRPr="00727B7E">
        <w:rPr>
          <w:rFonts w:ascii="ＭＳ 明朝" w:hAnsi="ＭＳ 明朝" w:hint="eastAsia"/>
          <w:sz w:val="21"/>
          <w:szCs w:val="21"/>
          <w:shd w:val="clear" w:color="auto" w:fill="FFFFFF"/>
        </w:rPr>
        <w:t>の経験から、そのうちの半数程度</w:t>
      </w:r>
      <w:r w:rsidR="00FC6824" w:rsidRPr="00727B7E">
        <w:rPr>
          <w:rFonts w:ascii="ＭＳ 明朝" w:hAnsi="ＭＳ 明朝" w:hint="eastAsia"/>
          <w:sz w:val="21"/>
          <w:szCs w:val="21"/>
          <w:shd w:val="clear" w:color="auto" w:fill="FFFFFF"/>
        </w:rPr>
        <w:t>からは</w:t>
      </w:r>
      <w:r w:rsidR="00177DE8" w:rsidRPr="00727B7E">
        <w:rPr>
          <w:rFonts w:ascii="ＭＳ 明朝" w:hAnsi="ＭＳ 明朝" w:hint="eastAsia"/>
          <w:sz w:val="21"/>
          <w:szCs w:val="21"/>
          <w:shd w:val="clear" w:color="auto" w:fill="FFFFFF"/>
        </w:rPr>
        <w:t>研究</w:t>
      </w:r>
      <w:r w:rsidR="00FC6824" w:rsidRPr="00727B7E">
        <w:rPr>
          <w:rFonts w:ascii="ＭＳ 明朝" w:hAnsi="ＭＳ 明朝" w:hint="eastAsia"/>
          <w:sz w:val="21"/>
          <w:szCs w:val="21"/>
          <w:shd w:val="clear" w:color="auto" w:fill="FFFFFF"/>
        </w:rPr>
        <w:t>参加への同意を得られると見込まれる。したがって、登録期間を</w:t>
      </w:r>
      <w:r w:rsidR="00FC6824" w:rsidRPr="00727B7E">
        <w:rPr>
          <w:rFonts w:ascii="ＭＳ 明朝" w:hAnsi="ＭＳ 明朝"/>
          <w:sz w:val="21"/>
          <w:szCs w:val="21"/>
          <w:shd w:val="clear" w:color="auto" w:fill="FFFFFF"/>
        </w:rPr>
        <w:t>2年間とする本</w:t>
      </w:r>
      <w:r w:rsidR="00177DE8" w:rsidRPr="00727B7E">
        <w:rPr>
          <w:rFonts w:ascii="ＭＳ 明朝" w:hAnsi="ＭＳ 明朝" w:hint="eastAsia"/>
          <w:sz w:val="21"/>
          <w:szCs w:val="21"/>
          <w:shd w:val="clear" w:color="auto" w:fill="FFFFFF"/>
        </w:rPr>
        <w:t>研究</w:t>
      </w:r>
      <w:r w:rsidR="00FC6824" w:rsidRPr="00727B7E">
        <w:rPr>
          <w:rFonts w:ascii="ＭＳ 明朝" w:hAnsi="ＭＳ 明朝"/>
          <w:sz w:val="21"/>
          <w:szCs w:val="21"/>
          <w:shd w:val="clear" w:color="auto" w:fill="FFFFFF"/>
        </w:rPr>
        <w:t>で集積可能な</w:t>
      </w:r>
      <w:r w:rsidR="006A4AB7">
        <w:rPr>
          <w:rFonts w:ascii="ＭＳ 明朝" w:hAnsi="ＭＳ 明朝" w:hint="eastAsia"/>
          <w:sz w:val="21"/>
          <w:szCs w:val="21"/>
          <w:shd w:val="clear" w:color="auto" w:fill="FFFFFF"/>
        </w:rPr>
        <w:t>症例</w:t>
      </w:r>
      <w:r w:rsidR="00FC6824" w:rsidRPr="00727B7E">
        <w:rPr>
          <w:rFonts w:ascii="ＭＳ 明朝" w:hAnsi="ＭＳ 明朝"/>
          <w:sz w:val="21"/>
          <w:szCs w:val="21"/>
          <w:shd w:val="clear" w:color="auto" w:fill="FFFFFF"/>
        </w:rPr>
        <w:t>数として目標</w:t>
      </w:r>
      <w:r w:rsidR="006A4AB7">
        <w:rPr>
          <w:rFonts w:ascii="ＭＳ 明朝" w:hAnsi="ＭＳ 明朝" w:hint="eastAsia"/>
          <w:sz w:val="21"/>
          <w:szCs w:val="21"/>
          <w:shd w:val="clear" w:color="auto" w:fill="FFFFFF"/>
        </w:rPr>
        <w:t>症例</w:t>
      </w:r>
      <w:r w:rsidR="00FC6824" w:rsidRPr="00727B7E">
        <w:rPr>
          <w:rFonts w:ascii="ＭＳ 明朝" w:hAnsi="ＭＳ 明朝"/>
          <w:sz w:val="21"/>
          <w:szCs w:val="21"/>
          <w:shd w:val="clear" w:color="auto" w:fill="FFFFFF"/>
        </w:rPr>
        <w:t>数を20例とした。</w:t>
      </w:r>
    </w:p>
    <w:p w:rsidR="009A3C14" w:rsidRPr="00265336" w:rsidRDefault="009A3C14" w:rsidP="009A3C14">
      <w:pPr>
        <w:rPr>
          <w:color w:val="5B9BD5"/>
          <w:shd w:val="clear" w:color="auto" w:fill="FFFFFF"/>
        </w:rPr>
      </w:pPr>
    </w:p>
    <w:p w:rsidR="00804E7F" w:rsidRPr="00727B7E" w:rsidRDefault="00804E7F" w:rsidP="00786FAE">
      <w:pPr>
        <w:pStyle w:val="af2"/>
        <w:rPr>
          <w:rFonts w:ascii="ＭＳ 明朝" w:hAnsi="ＭＳ 明朝"/>
          <w:sz w:val="21"/>
          <w:szCs w:val="21"/>
        </w:rPr>
      </w:pPr>
      <w:r w:rsidRPr="00727B7E">
        <w:rPr>
          <w:rFonts w:ascii="ＭＳ 明朝" w:hAnsi="ＭＳ 明朝" w:hint="eastAsia"/>
          <w:sz w:val="21"/>
          <w:szCs w:val="21"/>
        </w:rPr>
        <w:t>例</w:t>
      </w:r>
      <w:r w:rsidR="00B3624E" w:rsidRPr="00727B7E">
        <w:rPr>
          <w:rFonts w:ascii="ＭＳ 明朝" w:hAnsi="ＭＳ 明朝" w:hint="eastAsia"/>
          <w:sz w:val="21"/>
          <w:szCs w:val="21"/>
        </w:rPr>
        <w:t>2</w:t>
      </w:r>
      <w:r w:rsidRPr="00727B7E">
        <w:rPr>
          <w:rFonts w:ascii="ＭＳ 明朝" w:hAnsi="ＭＳ 明朝" w:hint="eastAsia"/>
          <w:sz w:val="21"/>
          <w:szCs w:val="21"/>
        </w:rPr>
        <w:t>）</w:t>
      </w:r>
      <w:r w:rsidR="009478C3" w:rsidRPr="00727B7E">
        <w:rPr>
          <w:rFonts w:ascii="ＭＳ 明朝" w:hAnsi="ＭＳ 明朝" w:hint="eastAsia"/>
          <w:sz w:val="21"/>
          <w:szCs w:val="21"/>
        </w:rPr>
        <w:t>統計的な検出力に基づく</w:t>
      </w:r>
      <w:r w:rsidR="006A4AB7">
        <w:rPr>
          <w:rFonts w:ascii="ＭＳ 明朝" w:hAnsi="ＭＳ 明朝" w:hint="eastAsia"/>
          <w:sz w:val="21"/>
          <w:szCs w:val="21"/>
        </w:rPr>
        <w:t>症例</w:t>
      </w:r>
      <w:r w:rsidR="009478C3" w:rsidRPr="00727B7E">
        <w:rPr>
          <w:rFonts w:ascii="ＭＳ 明朝" w:hAnsi="ＭＳ 明朝" w:hint="eastAsia"/>
          <w:sz w:val="21"/>
          <w:szCs w:val="21"/>
        </w:rPr>
        <w:t>数設計（</w:t>
      </w:r>
      <w:r w:rsidRPr="00727B7E">
        <w:rPr>
          <w:rFonts w:ascii="ＭＳ 明朝" w:hAnsi="ＭＳ 明朝" w:hint="eastAsia"/>
          <w:sz w:val="21"/>
          <w:szCs w:val="21"/>
        </w:rPr>
        <w:t>単群</w:t>
      </w:r>
      <w:r w:rsidR="00177DE8" w:rsidRPr="00727B7E">
        <w:rPr>
          <w:rFonts w:ascii="ＭＳ 明朝" w:hAnsi="ＭＳ 明朝" w:hint="eastAsia"/>
          <w:sz w:val="21"/>
          <w:szCs w:val="21"/>
        </w:rPr>
        <w:t>研究</w:t>
      </w:r>
      <w:r w:rsidRPr="00727B7E">
        <w:rPr>
          <w:rFonts w:ascii="ＭＳ 明朝" w:hAnsi="ＭＳ 明朝" w:hint="eastAsia"/>
          <w:sz w:val="21"/>
          <w:szCs w:val="21"/>
        </w:rPr>
        <w:t>の場合</w:t>
      </w:r>
      <w:r w:rsidR="009478C3" w:rsidRPr="00727B7E">
        <w:rPr>
          <w:rFonts w:ascii="ＭＳ 明朝" w:hAnsi="ＭＳ 明朝" w:hint="eastAsia"/>
          <w:sz w:val="21"/>
          <w:szCs w:val="21"/>
        </w:rPr>
        <w:t>）</w:t>
      </w:r>
    </w:p>
    <w:p w:rsidR="00804E7F" w:rsidRPr="00727B7E" w:rsidRDefault="00804E7F" w:rsidP="00786FAE">
      <w:pPr>
        <w:pStyle w:val="af2"/>
        <w:rPr>
          <w:rFonts w:ascii="ＭＳ 明朝" w:hAnsi="ＭＳ 明朝"/>
          <w:sz w:val="21"/>
          <w:szCs w:val="21"/>
        </w:rPr>
      </w:pPr>
      <w:r w:rsidRPr="00727B7E">
        <w:rPr>
          <w:rFonts w:ascii="ＭＳ 明朝" w:hAnsi="ＭＳ 明朝" w:hint="eastAsia"/>
          <w:sz w:val="21"/>
          <w:szCs w:val="21"/>
        </w:rPr>
        <w:t>目標</w:t>
      </w:r>
      <w:r w:rsidR="006A4AB7">
        <w:rPr>
          <w:rFonts w:ascii="ＭＳ 明朝" w:hAnsi="ＭＳ 明朝" w:hint="eastAsia"/>
          <w:sz w:val="21"/>
          <w:szCs w:val="21"/>
        </w:rPr>
        <w:t>症例</w:t>
      </w:r>
      <w:r w:rsidRPr="00727B7E">
        <w:rPr>
          <w:rFonts w:ascii="ＭＳ 明朝" w:hAnsi="ＭＳ 明朝" w:hint="eastAsia"/>
          <w:sz w:val="21"/>
          <w:szCs w:val="21"/>
        </w:rPr>
        <w:t>数：</w:t>
      </w:r>
      <w:r w:rsidR="009255C1">
        <w:rPr>
          <w:rFonts w:ascii="ＭＳ 明朝" w:hAnsi="ＭＳ 明朝"/>
          <w:sz w:val="21"/>
          <w:szCs w:val="21"/>
        </w:rPr>
        <w:t>72</w:t>
      </w:r>
      <w:r w:rsidRPr="00727B7E">
        <w:rPr>
          <w:rFonts w:ascii="ＭＳ 明朝" w:hAnsi="ＭＳ 明朝"/>
          <w:sz w:val="21"/>
          <w:szCs w:val="21"/>
        </w:rPr>
        <w:t>例</w:t>
      </w:r>
    </w:p>
    <w:p w:rsidR="009A3C14" w:rsidRPr="00727B7E" w:rsidRDefault="00804E7F" w:rsidP="00786FAE">
      <w:pPr>
        <w:pStyle w:val="af2"/>
        <w:rPr>
          <w:rFonts w:ascii="ＭＳ 明朝" w:hAnsi="ＭＳ 明朝"/>
          <w:sz w:val="21"/>
          <w:szCs w:val="21"/>
        </w:rPr>
      </w:pPr>
      <w:r w:rsidRPr="00727B7E">
        <w:rPr>
          <w:rFonts w:ascii="ＭＳ 明朝" w:hAnsi="ＭＳ 明朝" w:hint="eastAsia"/>
          <w:sz w:val="21"/>
          <w:szCs w:val="21"/>
        </w:rPr>
        <w:t>【設定根拠】</w:t>
      </w:r>
    </w:p>
    <w:p w:rsidR="009A3C14" w:rsidRPr="00727B7E" w:rsidRDefault="007B2A30" w:rsidP="00786FAE">
      <w:pPr>
        <w:pStyle w:val="af2"/>
        <w:rPr>
          <w:rFonts w:ascii="ＭＳ 明朝" w:hAnsi="ＭＳ 明朝"/>
          <w:sz w:val="21"/>
          <w:szCs w:val="21"/>
        </w:rPr>
      </w:pPr>
      <w:r w:rsidRPr="00727B7E">
        <w:rPr>
          <w:rFonts w:ascii="ＭＳ 明朝" w:hAnsi="ＭＳ 明朝" w:hint="eastAsia"/>
          <w:sz w:val="21"/>
          <w:szCs w:val="21"/>
        </w:rPr>
        <w:t xml:space="preserve">　</w:t>
      </w:r>
      <w:r w:rsidR="009A3C14" w:rsidRPr="00727B7E">
        <w:rPr>
          <w:rFonts w:ascii="ＭＳ 明朝" w:hAnsi="ＭＳ 明朝" w:hint="eastAsia"/>
          <w:sz w:val="21"/>
          <w:szCs w:val="21"/>
        </w:rPr>
        <w:t>本</w:t>
      </w:r>
      <w:r w:rsidR="00177DE8" w:rsidRPr="00727B7E">
        <w:rPr>
          <w:rFonts w:ascii="ＭＳ 明朝" w:hAnsi="ＭＳ 明朝" w:hint="eastAsia"/>
          <w:sz w:val="21"/>
          <w:szCs w:val="21"/>
        </w:rPr>
        <w:t>研究</w:t>
      </w:r>
      <w:r w:rsidR="009A3C14" w:rsidRPr="00727B7E">
        <w:rPr>
          <w:rFonts w:ascii="ＭＳ 明朝" w:hAnsi="ＭＳ 明朝" w:hint="eastAsia"/>
          <w:sz w:val="21"/>
          <w:szCs w:val="21"/>
        </w:rPr>
        <w:t>の主要評価項目は奏効割合である。本邦</w:t>
      </w:r>
      <w:r w:rsidR="00984FC5" w:rsidRPr="00727B7E">
        <w:rPr>
          <w:rFonts w:ascii="ＭＳ 明朝" w:hAnsi="ＭＳ 明朝" w:hint="eastAsia"/>
          <w:sz w:val="21"/>
          <w:szCs w:val="21"/>
        </w:rPr>
        <w:t>および</w:t>
      </w:r>
      <w:r w:rsidR="009A3C14" w:rsidRPr="00727B7E">
        <w:rPr>
          <w:rFonts w:ascii="ＭＳ 明朝" w:hAnsi="ＭＳ 明朝" w:hint="eastAsia"/>
          <w:sz w:val="21"/>
          <w:szCs w:val="21"/>
        </w:rPr>
        <w:t>欧米でこれまで行われた臨床</w:t>
      </w:r>
      <w:r w:rsidR="00177DE8" w:rsidRPr="00727B7E">
        <w:rPr>
          <w:rFonts w:ascii="ＭＳ 明朝" w:hAnsi="ＭＳ 明朝" w:hint="eastAsia"/>
          <w:sz w:val="21"/>
          <w:szCs w:val="21"/>
        </w:rPr>
        <w:t>研究</w:t>
      </w:r>
      <w:r w:rsidR="009A3C14" w:rsidRPr="00727B7E">
        <w:rPr>
          <w:rFonts w:ascii="ＭＳ 明朝" w:hAnsi="ＭＳ 明朝" w:hint="eastAsia"/>
          <w:sz w:val="21"/>
          <w:szCs w:val="21"/>
        </w:rPr>
        <w:t>、</w:t>
      </w:r>
      <w:r w:rsidR="00984FC5" w:rsidRPr="00727B7E">
        <w:rPr>
          <w:rFonts w:ascii="ＭＳ 明朝" w:hAnsi="ＭＳ 明朝" w:hint="eastAsia"/>
          <w:sz w:val="21"/>
          <w:szCs w:val="21"/>
        </w:rPr>
        <w:t>および</w:t>
      </w:r>
      <w:r w:rsidR="009A3C14" w:rsidRPr="00727B7E">
        <w:rPr>
          <w:rFonts w:ascii="ＭＳ 明朝" w:hAnsi="ＭＳ 明朝" w:hint="eastAsia"/>
          <w:sz w:val="21"/>
          <w:szCs w:val="21"/>
        </w:rPr>
        <w:t>高齢者の臨床</w:t>
      </w:r>
      <w:r w:rsidR="00177DE8" w:rsidRPr="00727B7E">
        <w:rPr>
          <w:rFonts w:ascii="ＭＳ 明朝" w:hAnsi="ＭＳ 明朝" w:hint="eastAsia"/>
          <w:sz w:val="21"/>
          <w:szCs w:val="21"/>
        </w:rPr>
        <w:t>研究</w:t>
      </w:r>
      <w:r w:rsidR="009A3C14" w:rsidRPr="00727B7E">
        <w:rPr>
          <w:rFonts w:ascii="ＭＳ 明朝" w:hAnsi="ＭＳ 明朝" w:hint="eastAsia"/>
          <w:sz w:val="21"/>
          <w:szCs w:val="21"/>
        </w:rPr>
        <w:t>の結果より閾値奏効割合を</w:t>
      </w:r>
      <w:r w:rsidR="00BB6E92">
        <w:rPr>
          <w:rFonts w:ascii="ＭＳ 明朝" w:hAnsi="ＭＳ 明朝"/>
          <w:sz w:val="21"/>
          <w:szCs w:val="21"/>
        </w:rPr>
        <w:t>30</w:t>
      </w:r>
      <w:r w:rsidR="009A3C14" w:rsidRPr="00727B7E">
        <w:rPr>
          <w:rFonts w:ascii="ＭＳ 明朝" w:hAnsi="ＭＳ 明朝"/>
          <w:sz w:val="21"/>
          <w:szCs w:val="21"/>
        </w:rPr>
        <w:t>%</w:t>
      </w:r>
      <w:r w:rsidR="009A3C14" w:rsidRPr="00727B7E">
        <w:rPr>
          <w:rFonts w:ascii="ＭＳ 明朝" w:hAnsi="ＭＳ 明朝" w:hint="eastAsia"/>
          <w:sz w:val="21"/>
          <w:szCs w:val="21"/>
        </w:rPr>
        <w:t>、期待奏効割合を</w:t>
      </w:r>
      <w:r w:rsidR="008D7CE3">
        <w:rPr>
          <w:rFonts w:ascii="ＭＳ 明朝" w:hAnsi="ＭＳ 明朝"/>
          <w:sz w:val="21"/>
          <w:szCs w:val="21"/>
        </w:rPr>
        <w:t>45</w:t>
      </w:r>
      <w:r w:rsidR="009A3C14" w:rsidRPr="00727B7E">
        <w:rPr>
          <w:rFonts w:ascii="ＭＳ 明朝" w:hAnsi="ＭＳ 明朝"/>
          <w:sz w:val="21"/>
          <w:szCs w:val="21"/>
        </w:rPr>
        <w:t>%</w:t>
      </w:r>
      <w:r w:rsidR="009A3C14" w:rsidRPr="00727B7E">
        <w:rPr>
          <w:rFonts w:ascii="ＭＳ 明朝" w:hAnsi="ＭＳ 明朝" w:hint="eastAsia"/>
          <w:sz w:val="21"/>
          <w:szCs w:val="21"/>
        </w:rPr>
        <w:t>に設定し</w:t>
      </w:r>
      <w:r w:rsidR="00FF7E09">
        <w:rPr>
          <w:rFonts w:ascii="ＭＳ 明朝" w:hAnsi="ＭＳ 明朝" w:hint="eastAsia"/>
          <w:sz w:val="21"/>
          <w:szCs w:val="21"/>
        </w:rPr>
        <w:t>、</w:t>
      </w:r>
      <w:r w:rsidR="009A3C14" w:rsidRPr="00727B7E">
        <w:rPr>
          <w:rFonts w:ascii="ＭＳ 明朝" w:hAnsi="ＭＳ 明朝" w:hint="eastAsia"/>
          <w:sz w:val="21"/>
          <w:szCs w:val="21"/>
        </w:rPr>
        <w:t>二項分布</w:t>
      </w:r>
      <w:r w:rsidR="00DA62A6" w:rsidRPr="00DA62A6">
        <w:rPr>
          <w:rFonts w:ascii="ＭＳ 明朝" w:hAnsi="ＭＳ 明朝" w:hint="eastAsia"/>
          <w:sz w:val="21"/>
          <w:szCs w:val="21"/>
        </w:rPr>
        <w:t>の正規近似</w:t>
      </w:r>
      <w:r w:rsidR="009A3C14" w:rsidRPr="00727B7E">
        <w:rPr>
          <w:rFonts w:ascii="ＭＳ 明朝" w:hAnsi="ＭＳ 明朝" w:hint="eastAsia"/>
          <w:sz w:val="21"/>
          <w:szCs w:val="21"/>
        </w:rPr>
        <w:t>法により</w:t>
      </w:r>
      <w:r w:rsidR="00804E7F" w:rsidRPr="00727B7E">
        <w:rPr>
          <w:rFonts w:ascii="ＭＳ 明朝" w:hAnsi="ＭＳ 明朝"/>
          <w:sz w:val="21"/>
          <w:szCs w:val="21"/>
        </w:rPr>
        <w:t>有意水準片側5%</w:t>
      </w:r>
      <w:r w:rsidR="009A3C14" w:rsidRPr="00727B7E">
        <w:rPr>
          <w:rFonts w:ascii="ＭＳ 明朝" w:hAnsi="ＭＳ 明朝" w:hint="eastAsia"/>
          <w:sz w:val="21"/>
          <w:szCs w:val="21"/>
        </w:rPr>
        <w:t>で検定する事を想定すると、検出力</w:t>
      </w:r>
      <w:r w:rsidR="009A3C14" w:rsidRPr="00727B7E">
        <w:rPr>
          <w:rFonts w:ascii="ＭＳ 明朝" w:hAnsi="ＭＳ 明朝"/>
          <w:sz w:val="21"/>
          <w:szCs w:val="21"/>
        </w:rPr>
        <w:t>80%で検出するには</w:t>
      </w:r>
      <w:r w:rsidR="00666D80">
        <w:rPr>
          <w:rFonts w:ascii="ＭＳ 明朝" w:hAnsi="ＭＳ 明朝"/>
          <w:sz w:val="21"/>
          <w:szCs w:val="21"/>
        </w:rPr>
        <w:t>64</w:t>
      </w:r>
      <w:r w:rsidR="009A3C14" w:rsidRPr="00727B7E">
        <w:rPr>
          <w:rFonts w:ascii="ＭＳ 明朝" w:hAnsi="ＭＳ 明朝"/>
          <w:sz w:val="21"/>
          <w:szCs w:val="21"/>
        </w:rPr>
        <w:t>例が必要となる。10%程度の除外・脱落例を考慮し、目標</w:t>
      </w:r>
      <w:r w:rsidR="006A4AB7">
        <w:rPr>
          <w:rFonts w:ascii="ＭＳ 明朝" w:hAnsi="ＭＳ 明朝" w:hint="eastAsia"/>
          <w:sz w:val="21"/>
          <w:szCs w:val="21"/>
        </w:rPr>
        <w:t>症例</w:t>
      </w:r>
      <w:r w:rsidR="009A3C14" w:rsidRPr="00727B7E">
        <w:rPr>
          <w:rFonts w:ascii="ＭＳ 明朝" w:hAnsi="ＭＳ 明朝"/>
          <w:sz w:val="21"/>
          <w:szCs w:val="21"/>
        </w:rPr>
        <w:t>数を</w:t>
      </w:r>
      <w:r w:rsidR="00E92E3F">
        <w:rPr>
          <w:rFonts w:ascii="ＭＳ 明朝" w:hAnsi="ＭＳ 明朝"/>
          <w:sz w:val="21"/>
          <w:szCs w:val="21"/>
        </w:rPr>
        <w:t>72</w:t>
      </w:r>
      <w:r w:rsidR="009A3C14" w:rsidRPr="00727B7E">
        <w:rPr>
          <w:rFonts w:ascii="ＭＳ 明朝" w:hAnsi="ＭＳ 明朝"/>
          <w:sz w:val="21"/>
          <w:szCs w:val="21"/>
        </w:rPr>
        <w:t>例とした。</w:t>
      </w:r>
    </w:p>
    <w:p w:rsidR="009A3C14" w:rsidRPr="00727B7E" w:rsidRDefault="009A3C14" w:rsidP="00786FAE">
      <w:pPr>
        <w:jc w:val="left"/>
        <w:rPr>
          <w:color w:val="0070C0"/>
        </w:rPr>
      </w:pPr>
    </w:p>
    <w:p w:rsidR="00455758" w:rsidRPr="00727B7E" w:rsidRDefault="009A3C14" w:rsidP="00786FAE">
      <w:pPr>
        <w:pStyle w:val="af2"/>
        <w:rPr>
          <w:rFonts w:ascii="ＭＳ 明朝" w:hAnsi="ＭＳ 明朝"/>
          <w:sz w:val="21"/>
          <w:szCs w:val="21"/>
        </w:rPr>
      </w:pPr>
      <w:r w:rsidRPr="00727B7E">
        <w:rPr>
          <w:rFonts w:ascii="ＭＳ 明朝" w:hAnsi="ＭＳ 明朝" w:hint="eastAsia"/>
          <w:sz w:val="21"/>
          <w:szCs w:val="21"/>
        </w:rPr>
        <w:t>例</w:t>
      </w:r>
      <w:r w:rsidR="00D865AA" w:rsidRPr="00727B7E">
        <w:rPr>
          <w:rFonts w:ascii="ＭＳ 明朝" w:hAnsi="ＭＳ 明朝" w:hint="eastAsia"/>
          <w:sz w:val="21"/>
          <w:szCs w:val="21"/>
        </w:rPr>
        <w:t>3</w:t>
      </w:r>
      <w:r w:rsidRPr="00727B7E">
        <w:rPr>
          <w:rFonts w:ascii="ＭＳ 明朝" w:hAnsi="ＭＳ 明朝" w:hint="eastAsia"/>
          <w:sz w:val="21"/>
          <w:szCs w:val="21"/>
        </w:rPr>
        <w:t>）</w:t>
      </w:r>
      <w:r w:rsidR="009478C3" w:rsidRPr="00727B7E">
        <w:rPr>
          <w:rFonts w:ascii="ＭＳ 明朝" w:hAnsi="ＭＳ 明朝" w:hint="eastAsia"/>
          <w:sz w:val="21"/>
          <w:szCs w:val="21"/>
        </w:rPr>
        <w:t>統計的な検出力に基づく</w:t>
      </w:r>
      <w:r w:rsidR="006A4AB7">
        <w:rPr>
          <w:rFonts w:ascii="ＭＳ 明朝" w:hAnsi="ＭＳ 明朝" w:hint="eastAsia"/>
          <w:sz w:val="21"/>
          <w:szCs w:val="21"/>
        </w:rPr>
        <w:t>症例</w:t>
      </w:r>
      <w:r w:rsidR="009478C3" w:rsidRPr="00727B7E">
        <w:rPr>
          <w:rFonts w:ascii="ＭＳ 明朝" w:hAnsi="ＭＳ 明朝" w:hint="eastAsia"/>
          <w:sz w:val="21"/>
          <w:szCs w:val="21"/>
        </w:rPr>
        <w:t>数設計（</w:t>
      </w:r>
      <w:r w:rsidR="00455758" w:rsidRPr="00727B7E">
        <w:rPr>
          <w:rFonts w:ascii="ＭＳ 明朝" w:hAnsi="ＭＳ 明朝" w:hint="eastAsia"/>
          <w:sz w:val="21"/>
          <w:szCs w:val="21"/>
        </w:rPr>
        <w:t>比較</w:t>
      </w:r>
      <w:r w:rsidR="006A4AB7">
        <w:rPr>
          <w:rFonts w:ascii="ＭＳ 明朝" w:hAnsi="ＭＳ 明朝" w:hint="eastAsia"/>
          <w:sz w:val="21"/>
          <w:szCs w:val="21"/>
        </w:rPr>
        <w:t>試験</w:t>
      </w:r>
      <w:r w:rsidR="00455758" w:rsidRPr="00727B7E">
        <w:rPr>
          <w:rFonts w:ascii="ＭＳ 明朝" w:hAnsi="ＭＳ 明朝" w:hint="eastAsia"/>
          <w:sz w:val="21"/>
          <w:szCs w:val="21"/>
        </w:rPr>
        <w:t>の場合</w:t>
      </w:r>
      <w:r w:rsidR="009478C3" w:rsidRPr="00727B7E">
        <w:rPr>
          <w:rFonts w:ascii="ＭＳ 明朝" w:hAnsi="ＭＳ 明朝" w:hint="eastAsia"/>
          <w:sz w:val="21"/>
          <w:szCs w:val="21"/>
        </w:rPr>
        <w:t>）</w:t>
      </w:r>
    </w:p>
    <w:p w:rsidR="00087CFC" w:rsidRPr="00727B7E" w:rsidRDefault="00455758" w:rsidP="00455758">
      <w:pPr>
        <w:pStyle w:val="af2"/>
        <w:rPr>
          <w:rFonts w:ascii="ＭＳ 明朝" w:hAnsi="ＭＳ 明朝"/>
          <w:sz w:val="21"/>
          <w:szCs w:val="21"/>
        </w:rPr>
      </w:pPr>
      <w:r w:rsidRPr="00727B7E">
        <w:rPr>
          <w:rFonts w:ascii="ＭＳ 明朝" w:hAnsi="ＭＳ 明朝" w:hint="eastAsia"/>
          <w:sz w:val="21"/>
          <w:szCs w:val="21"/>
        </w:rPr>
        <w:t>目標</w:t>
      </w:r>
      <w:r w:rsidR="006A4AB7">
        <w:rPr>
          <w:rFonts w:ascii="ＭＳ 明朝" w:hAnsi="ＭＳ 明朝" w:hint="eastAsia"/>
          <w:sz w:val="21"/>
          <w:szCs w:val="21"/>
        </w:rPr>
        <w:t>症例</w:t>
      </w:r>
      <w:r w:rsidRPr="00727B7E">
        <w:rPr>
          <w:rFonts w:ascii="ＭＳ 明朝" w:hAnsi="ＭＳ 明朝" w:hint="eastAsia"/>
          <w:sz w:val="21"/>
          <w:szCs w:val="21"/>
        </w:rPr>
        <w:t>数：</w:t>
      </w:r>
      <w:r w:rsidRPr="00727B7E">
        <w:rPr>
          <w:rFonts w:ascii="ＭＳ 明朝" w:hAnsi="ＭＳ 明朝"/>
          <w:sz w:val="21"/>
          <w:szCs w:val="21"/>
        </w:rPr>
        <w:t>P</w:t>
      </w:r>
      <w:r w:rsidRPr="00727B7E">
        <w:rPr>
          <w:rFonts w:ascii="ＭＳ 明朝" w:hAnsi="ＭＳ 明朝" w:hint="eastAsia"/>
          <w:sz w:val="21"/>
          <w:szCs w:val="21"/>
        </w:rPr>
        <w:t>療法群</w:t>
      </w:r>
      <w:r w:rsidRPr="00727B7E">
        <w:rPr>
          <w:rFonts w:ascii="ＭＳ 明朝" w:hAnsi="ＭＳ 明朝"/>
          <w:sz w:val="21"/>
          <w:szCs w:val="21"/>
        </w:rPr>
        <w:t>140</w:t>
      </w:r>
      <w:r w:rsidRPr="00727B7E">
        <w:rPr>
          <w:rFonts w:ascii="ＭＳ 明朝" w:hAnsi="ＭＳ 明朝" w:hint="eastAsia"/>
          <w:sz w:val="21"/>
          <w:szCs w:val="21"/>
        </w:rPr>
        <w:t>例、</w:t>
      </w:r>
      <w:r w:rsidRPr="00727B7E">
        <w:rPr>
          <w:rFonts w:ascii="ＭＳ 明朝" w:hAnsi="ＭＳ 明朝"/>
          <w:sz w:val="21"/>
          <w:szCs w:val="21"/>
        </w:rPr>
        <w:t>Q</w:t>
      </w:r>
      <w:r w:rsidRPr="00727B7E">
        <w:rPr>
          <w:rFonts w:ascii="ＭＳ 明朝" w:hAnsi="ＭＳ 明朝" w:hint="eastAsia"/>
          <w:sz w:val="21"/>
          <w:szCs w:val="21"/>
        </w:rPr>
        <w:t>療法群</w:t>
      </w:r>
      <w:r w:rsidRPr="00727B7E">
        <w:rPr>
          <w:rFonts w:ascii="ＭＳ 明朝" w:hAnsi="ＭＳ 明朝"/>
          <w:sz w:val="21"/>
          <w:szCs w:val="21"/>
        </w:rPr>
        <w:t>140</w:t>
      </w:r>
      <w:r w:rsidRPr="00727B7E">
        <w:rPr>
          <w:rFonts w:ascii="ＭＳ 明朝" w:hAnsi="ＭＳ 明朝" w:hint="eastAsia"/>
          <w:sz w:val="21"/>
          <w:szCs w:val="21"/>
        </w:rPr>
        <w:t>例（合計</w:t>
      </w:r>
      <w:r w:rsidRPr="00727B7E">
        <w:rPr>
          <w:rFonts w:ascii="ＭＳ 明朝" w:hAnsi="ＭＳ 明朝"/>
          <w:sz w:val="21"/>
          <w:szCs w:val="21"/>
        </w:rPr>
        <w:t>280</w:t>
      </w:r>
      <w:r w:rsidRPr="00727B7E">
        <w:rPr>
          <w:rFonts w:ascii="ＭＳ 明朝" w:hAnsi="ＭＳ 明朝" w:hint="eastAsia"/>
          <w:sz w:val="21"/>
          <w:szCs w:val="21"/>
        </w:rPr>
        <w:t>例）</w:t>
      </w:r>
    </w:p>
    <w:p w:rsidR="00087CFC" w:rsidRPr="00727B7E" w:rsidRDefault="00087CFC" w:rsidP="00455758">
      <w:pPr>
        <w:pStyle w:val="af2"/>
        <w:rPr>
          <w:rFonts w:ascii="ＭＳ 明朝" w:hAnsi="ＭＳ 明朝"/>
          <w:sz w:val="21"/>
          <w:szCs w:val="21"/>
        </w:rPr>
      </w:pPr>
      <w:r w:rsidRPr="00727B7E">
        <w:rPr>
          <w:rFonts w:ascii="ＭＳ 明朝" w:hAnsi="ＭＳ 明朝" w:hint="eastAsia"/>
          <w:sz w:val="21"/>
          <w:szCs w:val="21"/>
        </w:rPr>
        <w:t>施設別の予定</w:t>
      </w:r>
      <w:r w:rsidR="006A4AB7">
        <w:rPr>
          <w:rFonts w:ascii="ＭＳ 明朝" w:hAnsi="ＭＳ 明朝" w:hint="eastAsia"/>
          <w:sz w:val="21"/>
          <w:szCs w:val="21"/>
        </w:rPr>
        <w:t>症例</w:t>
      </w:r>
      <w:r w:rsidRPr="00727B7E">
        <w:rPr>
          <w:rFonts w:ascii="ＭＳ 明朝" w:hAnsi="ＭＳ 明朝" w:hint="eastAsia"/>
          <w:sz w:val="21"/>
          <w:szCs w:val="21"/>
        </w:rPr>
        <w:t>数：各施設</w:t>
      </w:r>
      <w:r w:rsidRPr="00727B7E">
        <w:rPr>
          <w:rFonts w:ascii="ＭＳ 明朝" w:hAnsi="ＭＳ 明朝"/>
          <w:sz w:val="21"/>
          <w:szCs w:val="21"/>
        </w:rPr>
        <w:t>3</w:t>
      </w:r>
      <w:r w:rsidRPr="00727B7E">
        <w:rPr>
          <w:rFonts w:ascii="ＭＳ 明朝" w:hAnsi="ＭＳ 明朝" w:hint="eastAsia"/>
          <w:sz w:val="21"/>
          <w:szCs w:val="21"/>
        </w:rPr>
        <w:t>～</w:t>
      </w:r>
      <w:r w:rsidRPr="00727B7E">
        <w:rPr>
          <w:rFonts w:ascii="ＭＳ 明朝" w:hAnsi="ＭＳ 明朝"/>
          <w:sz w:val="21"/>
          <w:szCs w:val="21"/>
        </w:rPr>
        <w:t>4</w:t>
      </w:r>
      <w:r w:rsidRPr="00727B7E">
        <w:rPr>
          <w:rFonts w:ascii="ＭＳ 明朝" w:hAnsi="ＭＳ 明朝" w:hint="eastAsia"/>
          <w:sz w:val="21"/>
          <w:szCs w:val="21"/>
        </w:rPr>
        <w:t>例</w:t>
      </w:r>
    </w:p>
    <w:p w:rsidR="00455758" w:rsidRPr="00727B7E" w:rsidRDefault="00455758" w:rsidP="00786FAE">
      <w:pPr>
        <w:pStyle w:val="af2"/>
        <w:rPr>
          <w:rFonts w:ascii="ＭＳ 明朝" w:hAnsi="ＭＳ 明朝"/>
          <w:sz w:val="21"/>
          <w:szCs w:val="21"/>
        </w:rPr>
      </w:pPr>
      <w:r w:rsidRPr="00727B7E">
        <w:rPr>
          <w:rFonts w:ascii="ＭＳ 明朝" w:hAnsi="ＭＳ 明朝" w:hint="eastAsia"/>
          <w:sz w:val="21"/>
          <w:szCs w:val="21"/>
        </w:rPr>
        <w:t>【設定根拠】</w:t>
      </w:r>
    </w:p>
    <w:p w:rsidR="00087CFC" w:rsidRPr="00727B7E" w:rsidRDefault="007B2A30" w:rsidP="00786FAE">
      <w:pPr>
        <w:pStyle w:val="af2"/>
        <w:rPr>
          <w:rFonts w:ascii="ＭＳ 明朝" w:hAnsi="ＭＳ 明朝"/>
          <w:sz w:val="21"/>
          <w:szCs w:val="21"/>
        </w:rPr>
      </w:pPr>
      <w:r w:rsidRPr="00727B7E">
        <w:rPr>
          <w:rFonts w:ascii="ＭＳ 明朝" w:hAnsi="ＭＳ 明朝" w:hint="eastAsia"/>
          <w:sz w:val="21"/>
          <w:szCs w:val="21"/>
        </w:rPr>
        <w:t xml:space="preserve">　</w:t>
      </w:r>
      <w:r w:rsidR="009A3C14" w:rsidRPr="00727B7E">
        <w:rPr>
          <w:rFonts w:ascii="ＭＳ 明朝" w:hAnsi="ＭＳ 明朝" w:hint="eastAsia"/>
          <w:sz w:val="21"/>
          <w:szCs w:val="21"/>
        </w:rPr>
        <w:t>これまでの</w:t>
      </w:r>
      <w:r w:rsidR="009A3C14" w:rsidRPr="00727B7E">
        <w:rPr>
          <w:rFonts w:ascii="ＭＳ 明朝" w:hAnsi="ＭＳ 明朝"/>
          <w:sz w:val="21"/>
          <w:szCs w:val="21"/>
        </w:rPr>
        <w:t>P療法の第Ⅲ相試験報告により P療法群の無増悪生存期間中央値を4</w:t>
      </w:r>
      <w:r w:rsidRPr="00727B7E">
        <w:rPr>
          <w:rFonts w:ascii="ＭＳ 明朝" w:hAnsi="ＭＳ 明朝" w:hint="eastAsia"/>
          <w:sz w:val="21"/>
          <w:szCs w:val="21"/>
        </w:rPr>
        <w:t>か</w:t>
      </w:r>
      <w:r w:rsidR="009A3C14" w:rsidRPr="00727B7E">
        <w:rPr>
          <w:rFonts w:ascii="ＭＳ 明朝" w:hAnsi="ＭＳ 明朝"/>
          <w:sz w:val="21"/>
          <w:szCs w:val="21"/>
        </w:rPr>
        <w:t xml:space="preserve">月と仮定した。臨床的な意義がある効果の大きさとして Q </w:t>
      </w:r>
      <w:r w:rsidR="009A3C14" w:rsidRPr="00727B7E">
        <w:rPr>
          <w:rFonts w:ascii="ＭＳ 明朝" w:hAnsi="ＭＳ 明朝" w:hint="eastAsia"/>
          <w:sz w:val="21"/>
          <w:szCs w:val="21"/>
        </w:rPr>
        <w:t>療法により</w:t>
      </w:r>
      <w:r w:rsidR="009A3C14" w:rsidRPr="00727B7E">
        <w:rPr>
          <w:rFonts w:ascii="ＭＳ 明朝" w:hAnsi="ＭＳ 明朝"/>
          <w:sz w:val="21"/>
          <w:szCs w:val="21"/>
        </w:rPr>
        <w:t>1.7</w:t>
      </w:r>
      <w:r w:rsidRPr="00727B7E">
        <w:rPr>
          <w:rFonts w:ascii="ＭＳ 明朝" w:hAnsi="ＭＳ 明朝" w:hint="eastAsia"/>
          <w:sz w:val="21"/>
          <w:szCs w:val="21"/>
        </w:rPr>
        <w:t>か</w:t>
      </w:r>
      <w:r w:rsidR="009A3C14" w:rsidRPr="00727B7E">
        <w:rPr>
          <w:rFonts w:ascii="ＭＳ 明朝" w:hAnsi="ＭＳ 明朝" w:hint="eastAsia"/>
          <w:sz w:val="21"/>
          <w:szCs w:val="21"/>
        </w:rPr>
        <w:t>月間以上の無増悪生存期間の延長を期待した。これは時間あたり一定の生存率を仮定すると、</w:t>
      </w:r>
      <w:r w:rsidR="00455758" w:rsidRPr="00727B7E">
        <w:rPr>
          <w:rFonts w:ascii="ＭＳ 明朝" w:hAnsi="ＭＳ 明朝"/>
          <w:sz w:val="21"/>
          <w:szCs w:val="21"/>
        </w:rPr>
        <w:t>ハザード</w:t>
      </w:r>
      <w:r w:rsidR="009A3C14" w:rsidRPr="00727B7E">
        <w:rPr>
          <w:rFonts w:ascii="ＭＳ 明朝" w:hAnsi="ＭＳ 明朝" w:hint="eastAsia"/>
          <w:sz w:val="21"/>
          <w:szCs w:val="21"/>
        </w:rPr>
        <w:t>比</w:t>
      </w:r>
      <w:r w:rsidR="009A3C14" w:rsidRPr="00727B7E">
        <w:rPr>
          <w:rFonts w:ascii="ＭＳ 明朝" w:hAnsi="ＭＳ 明朝"/>
          <w:sz w:val="21"/>
          <w:szCs w:val="21"/>
        </w:rPr>
        <w:t>0.7</w:t>
      </w:r>
      <w:r w:rsidR="009A3C14" w:rsidRPr="00727B7E">
        <w:rPr>
          <w:rFonts w:ascii="ＭＳ 明朝" w:hAnsi="ＭＳ 明朝" w:hint="eastAsia"/>
          <w:sz w:val="21"/>
          <w:szCs w:val="21"/>
        </w:rPr>
        <w:t>に相当する。登録期間</w:t>
      </w:r>
      <w:r w:rsidR="009A3C14" w:rsidRPr="00727B7E">
        <w:rPr>
          <w:rFonts w:ascii="ＭＳ 明朝" w:hAnsi="ＭＳ 明朝"/>
          <w:sz w:val="21"/>
          <w:szCs w:val="21"/>
        </w:rPr>
        <w:t>3年、最終</w:t>
      </w:r>
      <w:r w:rsidR="006A4AB7">
        <w:rPr>
          <w:rFonts w:ascii="ＭＳ 明朝" w:hAnsi="ＭＳ 明朝" w:hint="eastAsia"/>
          <w:sz w:val="21"/>
          <w:szCs w:val="21"/>
        </w:rPr>
        <w:t>症例</w:t>
      </w:r>
      <w:r w:rsidR="009A3C14" w:rsidRPr="00727B7E">
        <w:rPr>
          <w:rFonts w:ascii="ＭＳ 明朝" w:hAnsi="ＭＳ 明朝"/>
          <w:sz w:val="21"/>
          <w:szCs w:val="21"/>
        </w:rPr>
        <w:t>登録後の追跡期間1年を予定した。</w:t>
      </w:r>
      <w:r w:rsidR="00455758" w:rsidRPr="00727B7E">
        <w:rPr>
          <w:rFonts w:ascii="ＭＳ 明朝" w:hAnsi="ＭＳ 明朝"/>
          <w:sz w:val="21"/>
          <w:szCs w:val="21"/>
        </w:rPr>
        <w:t>ログランク検定</w:t>
      </w:r>
      <w:r w:rsidR="009A3C14" w:rsidRPr="00727B7E">
        <w:rPr>
          <w:rFonts w:ascii="ＭＳ 明朝" w:hAnsi="ＭＳ 明朝" w:hint="eastAsia"/>
          <w:sz w:val="21"/>
          <w:szCs w:val="21"/>
        </w:rPr>
        <w:t>により有意水準両側</w:t>
      </w:r>
      <w:r w:rsidR="00455758" w:rsidRPr="00727B7E">
        <w:rPr>
          <w:rFonts w:ascii="ＭＳ 明朝" w:hAnsi="ＭＳ 明朝"/>
          <w:sz w:val="21"/>
          <w:szCs w:val="21"/>
        </w:rPr>
        <w:t>5%</w:t>
      </w:r>
      <w:r w:rsidR="009A3C14" w:rsidRPr="00727B7E">
        <w:rPr>
          <w:rFonts w:ascii="ＭＳ 明朝" w:hAnsi="ＭＳ 明朝" w:hint="eastAsia"/>
          <w:sz w:val="21"/>
          <w:szCs w:val="21"/>
        </w:rPr>
        <w:t>で検定する事を想定すると、</w:t>
      </w:r>
      <w:r w:rsidR="009A3C14" w:rsidRPr="00727B7E">
        <w:rPr>
          <w:rFonts w:ascii="ＭＳ 明朝" w:hAnsi="ＭＳ 明朝"/>
          <w:sz w:val="21"/>
          <w:szCs w:val="21"/>
        </w:rPr>
        <w:t>Q療法にハザード比0.7</w:t>
      </w:r>
      <w:r w:rsidR="009A3C14" w:rsidRPr="00727B7E">
        <w:rPr>
          <w:rFonts w:ascii="ＭＳ 明朝" w:hAnsi="ＭＳ 明朝" w:hint="eastAsia"/>
          <w:sz w:val="21"/>
          <w:szCs w:val="21"/>
        </w:rPr>
        <w:t>の効果があれば研究対象者数が</w:t>
      </w:r>
      <w:r w:rsidR="009A3C14" w:rsidRPr="00727B7E">
        <w:rPr>
          <w:rFonts w:ascii="ＭＳ 明朝" w:hAnsi="ＭＳ 明朝"/>
          <w:sz w:val="21"/>
          <w:szCs w:val="21"/>
        </w:rPr>
        <w:t>2</w:t>
      </w:r>
      <w:r w:rsidR="009A3C14" w:rsidRPr="00727B7E">
        <w:rPr>
          <w:rFonts w:ascii="ＭＳ 明朝" w:hAnsi="ＭＳ 明朝" w:hint="eastAsia"/>
          <w:sz w:val="21"/>
          <w:szCs w:val="21"/>
        </w:rPr>
        <w:t>群を合計して</w:t>
      </w:r>
      <w:r w:rsidR="009A3C14" w:rsidRPr="00727B7E">
        <w:rPr>
          <w:rFonts w:ascii="ＭＳ 明朝" w:hAnsi="ＭＳ 明朝"/>
          <w:sz w:val="21"/>
          <w:szCs w:val="21"/>
        </w:rPr>
        <w:t>260名のとき検出力80％を確保できる。5%程度の除外・脱落例を考慮し、目標</w:t>
      </w:r>
      <w:r w:rsidR="006A4AB7">
        <w:rPr>
          <w:rFonts w:ascii="ＭＳ 明朝" w:hAnsi="ＭＳ 明朝" w:hint="eastAsia"/>
          <w:sz w:val="21"/>
          <w:szCs w:val="21"/>
        </w:rPr>
        <w:t>症例</w:t>
      </w:r>
      <w:r w:rsidR="009A3C14" w:rsidRPr="00727B7E">
        <w:rPr>
          <w:rFonts w:ascii="ＭＳ 明朝" w:hAnsi="ＭＳ 明朝"/>
          <w:sz w:val="21"/>
          <w:szCs w:val="21"/>
        </w:rPr>
        <w:t>数を2群で 280例とした。</w:t>
      </w:r>
      <w:r w:rsidR="00087CFC" w:rsidRPr="00727B7E">
        <w:rPr>
          <w:rFonts w:ascii="ＭＳ 明朝" w:hAnsi="ＭＳ 明朝" w:hint="eastAsia"/>
          <w:sz w:val="21"/>
          <w:szCs w:val="21"/>
        </w:rPr>
        <w:t>なお、各施設で対象疾患と新規に診断され治療を受ける</w:t>
      </w:r>
      <w:r w:rsidR="006A4AB7">
        <w:rPr>
          <w:rFonts w:ascii="ＭＳ 明朝" w:hAnsi="ＭＳ 明朝" w:hint="eastAsia"/>
          <w:sz w:val="21"/>
          <w:szCs w:val="21"/>
        </w:rPr>
        <w:t>症例</w:t>
      </w:r>
      <w:r w:rsidR="00087CFC" w:rsidRPr="00727B7E">
        <w:rPr>
          <w:rFonts w:ascii="ＭＳ 明朝" w:hAnsi="ＭＳ 明朝" w:hint="eastAsia"/>
          <w:sz w:val="21"/>
          <w:szCs w:val="21"/>
        </w:rPr>
        <w:t>数は年間</w:t>
      </w:r>
      <w:r w:rsidR="00087CFC" w:rsidRPr="00727B7E">
        <w:rPr>
          <w:rFonts w:ascii="ＭＳ 明朝" w:hAnsi="ＭＳ 明朝"/>
          <w:sz w:val="21"/>
          <w:szCs w:val="21"/>
        </w:rPr>
        <w:t>1～2例程度であるため、3年の登録期間では各施設3～4例ほどを登録可能と見込んだ。</w:t>
      </w:r>
    </w:p>
    <w:p w:rsidR="009A3C14" w:rsidRPr="00727B7E" w:rsidRDefault="009A3C14" w:rsidP="009A3C14">
      <w:pPr>
        <w:rPr>
          <w:color w:val="0070C0"/>
        </w:rPr>
      </w:pPr>
    </w:p>
    <w:p w:rsidR="009A3C14" w:rsidRPr="00727B7E" w:rsidRDefault="009A3C14" w:rsidP="00BF52D5">
      <w:pPr>
        <w:pStyle w:val="2"/>
      </w:pPr>
      <w:bookmarkStart w:id="104" w:name="_Toc499159756"/>
      <w:bookmarkStart w:id="105" w:name="_Toc508288391"/>
      <w:bookmarkStart w:id="106" w:name="_Toc532628400"/>
      <w:bookmarkStart w:id="107" w:name="_Toc63181058"/>
      <w:r w:rsidRPr="00727B7E">
        <w:rPr>
          <w:rFonts w:hint="eastAsia"/>
        </w:rPr>
        <w:t>解析対象集団</w:t>
      </w:r>
      <w:bookmarkEnd w:id="104"/>
      <w:bookmarkEnd w:id="105"/>
      <w:bookmarkEnd w:id="106"/>
      <w:bookmarkEnd w:id="107"/>
    </w:p>
    <w:p w:rsidR="0047307D" w:rsidRPr="00727B7E" w:rsidRDefault="0047307D" w:rsidP="00786FAE">
      <w:pPr>
        <w:rPr>
          <w:color w:val="C00000"/>
        </w:rPr>
      </w:pPr>
      <w:r w:rsidRPr="00727B7E">
        <w:rPr>
          <w:color w:val="C00000"/>
        </w:rPr>
        <w:t>解析の対象となる臨床研究の対象者の選択</w:t>
      </w:r>
      <w:r w:rsidR="003A3773" w:rsidRPr="00727B7E">
        <w:rPr>
          <w:rFonts w:hint="eastAsia"/>
          <w:color w:val="C00000"/>
        </w:rPr>
        <w:t>について記載する</w:t>
      </w:r>
      <w:r w:rsidRPr="00727B7E">
        <w:rPr>
          <w:color w:val="C00000"/>
        </w:rPr>
        <w:t>（無作為割付を受けた全</w:t>
      </w:r>
      <w:r w:rsidR="001A1949" w:rsidRPr="00727B7E">
        <w:rPr>
          <w:rFonts w:hint="eastAsia"/>
          <w:color w:val="C00000"/>
        </w:rPr>
        <w:t>研究対象者</w:t>
      </w:r>
      <w:r w:rsidRPr="00727B7E">
        <w:rPr>
          <w:color w:val="C00000"/>
        </w:rPr>
        <w:t>、</w:t>
      </w:r>
      <w:r w:rsidR="001A1949" w:rsidRPr="00727B7E">
        <w:rPr>
          <w:rFonts w:hint="eastAsia"/>
          <w:color w:val="C00000"/>
        </w:rPr>
        <w:t>研究</w:t>
      </w:r>
      <w:r w:rsidRPr="00727B7E">
        <w:rPr>
          <w:color w:val="C00000"/>
        </w:rPr>
        <w:t>薬投与を受けた全</w:t>
      </w:r>
      <w:r w:rsidR="001A1949" w:rsidRPr="00727B7E">
        <w:rPr>
          <w:rFonts w:hint="eastAsia"/>
          <w:color w:val="C00000"/>
        </w:rPr>
        <w:t>研究対象者</w:t>
      </w:r>
      <w:r w:rsidRPr="00727B7E">
        <w:rPr>
          <w:color w:val="C00000"/>
        </w:rPr>
        <w:t>、全適格例、評価可能</w:t>
      </w:r>
      <w:r w:rsidR="001A1949" w:rsidRPr="00727B7E">
        <w:rPr>
          <w:rFonts w:hint="eastAsia"/>
          <w:color w:val="C00000"/>
        </w:rPr>
        <w:t>対象者</w:t>
      </w:r>
      <w:r w:rsidRPr="00727B7E">
        <w:rPr>
          <w:color w:val="C00000"/>
        </w:rPr>
        <w:t>等）</w:t>
      </w:r>
      <w:r w:rsidR="003A3773" w:rsidRPr="00727B7E">
        <w:rPr>
          <w:rFonts w:hint="eastAsia"/>
          <w:color w:val="C00000"/>
        </w:rPr>
        <w:t>。</w:t>
      </w:r>
    </w:p>
    <w:p w:rsidR="0047307D" w:rsidRPr="00727B7E" w:rsidRDefault="0047307D" w:rsidP="00786FAE"/>
    <w:p w:rsidR="004D22C2" w:rsidRPr="00727B7E" w:rsidRDefault="00BB66D8" w:rsidP="00786FAE">
      <w:pPr>
        <w:pStyle w:val="af2"/>
        <w:rPr>
          <w:rFonts w:ascii="ＭＳ 明朝" w:hAnsi="ＭＳ 明朝"/>
          <w:sz w:val="21"/>
          <w:szCs w:val="21"/>
        </w:rPr>
      </w:pPr>
      <w:r w:rsidRPr="00727B7E">
        <w:rPr>
          <w:rFonts w:ascii="ＭＳ 明朝" w:hAnsi="ＭＳ 明朝" w:hint="eastAsia"/>
          <w:sz w:val="21"/>
          <w:szCs w:val="21"/>
        </w:rPr>
        <w:t>例</w:t>
      </w:r>
      <w:r w:rsidR="007B2A30" w:rsidRPr="00727B7E">
        <w:rPr>
          <w:rFonts w:ascii="ＭＳ 明朝" w:hAnsi="ＭＳ 明朝"/>
          <w:sz w:val="21"/>
          <w:szCs w:val="21"/>
        </w:rPr>
        <w:t>1</w:t>
      </w:r>
      <w:r w:rsidRPr="00727B7E">
        <w:rPr>
          <w:rFonts w:ascii="ＭＳ 明朝" w:hAnsi="ＭＳ 明朝" w:hint="eastAsia"/>
          <w:sz w:val="21"/>
          <w:szCs w:val="21"/>
        </w:rPr>
        <w:t>）</w:t>
      </w:r>
      <w:r w:rsidR="004D22C2" w:rsidRPr="00727B7E">
        <w:rPr>
          <w:rFonts w:ascii="ＭＳ 明朝" w:hAnsi="ＭＳ 明朝" w:hint="eastAsia"/>
          <w:sz w:val="21"/>
          <w:szCs w:val="21"/>
        </w:rPr>
        <w:t>検証的臨床</w:t>
      </w:r>
      <w:r w:rsidR="00177DE8" w:rsidRPr="00727B7E">
        <w:rPr>
          <w:rFonts w:ascii="ＭＳ 明朝" w:hAnsi="ＭＳ 明朝" w:hint="eastAsia"/>
          <w:sz w:val="21"/>
          <w:szCs w:val="21"/>
        </w:rPr>
        <w:t>研究</w:t>
      </w:r>
      <w:r w:rsidR="004D22C2" w:rsidRPr="00727B7E">
        <w:rPr>
          <w:rFonts w:ascii="ＭＳ 明朝" w:hAnsi="ＭＳ 明朝" w:hint="eastAsia"/>
          <w:sz w:val="21"/>
          <w:szCs w:val="21"/>
        </w:rPr>
        <w:t>の場合</w:t>
      </w:r>
    </w:p>
    <w:p w:rsidR="00BB66D8" w:rsidRPr="00727B7E" w:rsidRDefault="00BB66D8" w:rsidP="00786FAE">
      <w:pPr>
        <w:pStyle w:val="af2"/>
        <w:rPr>
          <w:rFonts w:ascii="ＭＳ 明朝" w:hAnsi="ＭＳ 明朝"/>
          <w:sz w:val="21"/>
          <w:szCs w:val="21"/>
        </w:rPr>
      </w:pPr>
      <w:r w:rsidRPr="00727B7E">
        <w:rPr>
          <w:rFonts w:ascii="ＭＳ 明朝" w:hAnsi="ＭＳ 明朝" w:hint="eastAsia"/>
          <w:sz w:val="21"/>
          <w:szCs w:val="21"/>
        </w:rPr>
        <w:t>解析対象集団は以下の通りとする。</w:t>
      </w:r>
    </w:p>
    <w:p w:rsidR="00BB66D8" w:rsidRPr="00727B7E" w:rsidRDefault="00BB66D8" w:rsidP="00786FAE">
      <w:pPr>
        <w:pStyle w:val="af2"/>
        <w:ind w:firstLineChars="100" w:firstLine="210"/>
        <w:rPr>
          <w:rFonts w:ascii="ＭＳ 明朝" w:hAnsi="ＭＳ 明朝"/>
          <w:sz w:val="21"/>
          <w:szCs w:val="21"/>
        </w:rPr>
      </w:pPr>
      <w:r w:rsidRPr="00727B7E">
        <w:rPr>
          <w:rFonts w:ascii="ＭＳ 明朝" w:hAnsi="ＭＳ 明朝"/>
          <w:sz w:val="21"/>
          <w:szCs w:val="21"/>
        </w:rPr>
        <w:t xml:space="preserve">(1) </w:t>
      </w:r>
      <w:r w:rsidRPr="00727B7E">
        <w:rPr>
          <w:rFonts w:ascii="ＭＳ 明朝" w:hAnsi="ＭＳ 明朝" w:hint="eastAsia"/>
          <w:sz w:val="21"/>
          <w:szCs w:val="21"/>
        </w:rPr>
        <w:t>最大の解析対象集団</w:t>
      </w:r>
      <w:r w:rsidR="005534D4" w:rsidRPr="00727B7E">
        <w:rPr>
          <w:rFonts w:ascii="ＭＳ 明朝" w:hAnsi="ＭＳ 明朝"/>
          <w:sz w:val="21"/>
          <w:szCs w:val="21"/>
        </w:rPr>
        <w:t>(Full Analysis Set; FAS)</w:t>
      </w:r>
    </w:p>
    <w:p w:rsidR="005534D4" w:rsidRPr="00727B7E" w:rsidRDefault="005534D4" w:rsidP="00786FAE">
      <w:pPr>
        <w:pStyle w:val="af2"/>
        <w:ind w:firstLineChars="100" w:firstLine="210"/>
        <w:rPr>
          <w:rFonts w:ascii="ＭＳ 明朝" w:hAnsi="ＭＳ 明朝"/>
          <w:sz w:val="21"/>
          <w:szCs w:val="21"/>
        </w:rPr>
      </w:pPr>
      <w:r w:rsidRPr="00727B7E">
        <w:rPr>
          <w:rFonts w:ascii="ＭＳ 明朝" w:hAnsi="ＭＳ 明朝" w:hint="eastAsia"/>
          <w:sz w:val="21"/>
          <w:szCs w:val="21"/>
        </w:rPr>
        <w:t>登録された</w:t>
      </w:r>
      <w:r w:rsidR="0016202A" w:rsidRPr="00727B7E">
        <w:rPr>
          <w:rFonts w:ascii="ＭＳ 明朝" w:hAnsi="ＭＳ 明朝" w:hint="eastAsia"/>
          <w:sz w:val="21"/>
          <w:szCs w:val="21"/>
        </w:rPr>
        <w:t>研究対象者</w:t>
      </w:r>
      <w:r w:rsidRPr="00727B7E">
        <w:rPr>
          <w:rFonts w:ascii="ＭＳ 明朝" w:hAnsi="ＭＳ 明朝" w:hint="eastAsia"/>
          <w:sz w:val="21"/>
          <w:szCs w:val="21"/>
        </w:rPr>
        <w:t>のうち、</w:t>
      </w:r>
      <w:r w:rsidR="00537A31" w:rsidRPr="00727B7E">
        <w:rPr>
          <w:rFonts w:ascii="ＭＳ 明朝" w:hAnsi="ＭＳ 明朝" w:hint="eastAsia"/>
          <w:sz w:val="21"/>
          <w:szCs w:val="21"/>
        </w:rPr>
        <w:t>以下の者を除外した集団。</w:t>
      </w:r>
    </w:p>
    <w:p w:rsidR="00537A31" w:rsidRPr="00727B7E" w:rsidRDefault="00537A31" w:rsidP="00786FAE">
      <w:pPr>
        <w:pStyle w:val="af2"/>
        <w:ind w:firstLineChars="100" w:firstLine="210"/>
        <w:rPr>
          <w:rFonts w:ascii="ＭＳ 明朝" w:hAnsi="ＭＳ 明朝"/>
          <w:sz w:val="21"/>
          <w:szCs w:val="21"/>
        </w:rPr>
      </w:pPr>
      <w:r w:rsidRPr="00727B7E">
        <w:rPr>
          <w:rFonts w:ascii="ＭＳ 明朝" w:hAnsi="ＭＳ 明朝" w:hint="eastAsia"/>
          <w:sz w:val="21"/>
          <w:szCs w:val="21"/>
        </w:rPr>
        <w:t xml:space="preserve">　・</w:t>
      </w:r>
      <w:r w:rsidR="00177DE8" w:rsidRPr="00727B7E">
        <w:rPr>
          <w:rFonts w:ascii="ＭＳ 明朝" w:hAnsi="ＭＳ 明朝" w:hint="eastAsia"/>
          <w:sz w:val="21"/>
          <w:szCs w:val="21"/>
        </w:rPr>
        <w:t>研究</w:t>
      </w:r>
      <w:r w:rsidRPr="00727B7E">
        <w:rPr>
          <w:rFonts w:ascii="ＭＳ 明朝" w:hAnsi="ＭＳ 明朝" w:hint="eastAsia"/>
          <w:sz w:val="21"/>
          <w:szCs w:val="21"/>
        </w:rPr>
        <w:t>治療が実施されていない者</w:t>
      </w:r>
    </w:p>
    <w:p w:rsidR="00537A31" w:rsidRPr="00727B7E" w:rsidRDefault="00537A31" w:rsidP="00786FAE">
      <w:pPr>
        <w:pStyle w:val="af2"/>
        <w:ind w:firstLineChars="100" w:firstLine="210"/>
        <w:rPr>
          <w:rFonts w:ascii="ＭＳ 明朝" w:hAnsi="ＭＳ 明朝"/>
          <w:sz w:val="21"/>
          <w:szCs w:val="21"/>
        </w:rPr>
      </w:pPr>
      <w:r w:rsidRPr="00727B7E">
        <w:rPr>
          <w:rFonts w:ascii="ＭＳ 明朝" w:hAnsi="ＭＳ 明朝" w:hint="eastAsia"/>
          <w:sz w:val="21"/>
          <w:szCs w:val="21"/>
        </w:rPr>
        <w:t xml:space="preserve">　・</w:t>
      </w:r>
      <w:r w:rsidR="00177DE8" w:rsidRPr="00727B7E">
        <w:rPr>
          <w:rFonts w:ascii="ＭＳ 明朝" w:hAnsi="ＭＳ 明朝" w:hint="eastAsia"/>
          <w:sz w:val="21"/>
          <w:szCs w:val="21"/>
        </w:rPr>
        <w:t>研究</w:t>
      </w:r>
      <w:r w:rsidRPr="00727B7E">
        <w:rPr>
          <w:rFonts w:ascii="ＭＳ 明朝" w:hAnsi="ＭＳ 明朝" w:hint="eastAsia"/>
          <w:sz w:val="21"/>
          <w:szCs w:val="21"/>
        </w:rPr>
        <w:t>治療開始後の有効性データが収集されていない者</w:t>
      </w:r>
    </w:p>
    <w:p w:rsidR="00EA17F3" w:rsidRPr="00727B7E" w:rsidRDefault="00EA17F3" w:rsidP="00786FAE">
      <w:pPr>
        <w:pStyle w:val="af2"/>
        <w:ind w:firstLineChars="100" w:firstLine="210"/>
        <w:rPr>
          <w:rFonts w:ascii="ＭＳ 明朝" w:hAnsi="ＭＳ 明朝"/>
          <w:sz w:val="21"/>
          <w:szCs w:val="21"/>
        </w:rPr>
      </w:pPr>
      <w:r w:rsidRPr="00727B7E">
        <w:rPr>
          <w:rFonts w:ascii="ＭＳ 明朝" w:hAnsi="ＭＳ 明朝"/>
          <w:sz w:val="21"/>
          <w:szCs w:val="21"/>
        </w:rPr>
        <w:t xml:space="preserve">(2) </w:t>
      </w:r>
      <w:r w:rsidRPr="00727B7E">
        <w:rPr>
          <w:rFonts w:ascii="ＭＳ 明朝" w:hAnsi="ＭＳ 明朝" w:hint="eastAsia"/>
          <w:sz w:val="21"/>
          <w:szCs w:val="21"/>
        </w:rPr>
        <w:t>研究計画書に適合した対象集団</w:t>
      </w:r>
      <w:r w:rsidRPr="00727B7E">
        <w:rPr>
          <w:rFonts w:ascii="ＭＳ 明朝" w:hAnsi="ＭＳ 明朝"/>
          <w:sz w:val="21"/>
          <w:szCs w:val="21"/>
        </w:rPr>
        <w:t>(Per Protocol Set</w:t>
      </w:r>
      <w:r w:rsidR="007F3BE5" w:rsidRPr="00727B7E">
        <w:rPr>
          <w:rFonts w:ascii="ＭＳ 明朝" w:hAnsi="ＭＳ 明朝"/>
          <w:sz w:val="21"/>
          <w:szCs w:val="21"/>
        </w:rPr>
        <w:t>; PPS</w:t>
      </w:r>
      <w:r w:rsidRPr="00727B7E">
        <w:rPr>
          <w:rFonts w:ascii="ＭＳ 明朝" w:hAnsi="ＭＳ 明朝"/>
          <w:sz w:val="21"/>
          <w:szCs w:val="21"/>
        </w:rPr>
        <w:t>)</w:t>
      </w:r>
    </w:p>
    <w:p w:rsidR="00EA17F3" w:rsidRPr="00727B7E" w:rsidRDefault="00EA17F3" w:rsidP="00786FAE">
      <w:pPr>
        <w:pStyle w:val="af2"/>
        <w:ind w:firstLineChars="100" w:firstLine="210"/>
        <w:rPr>
          <w:rFonts w:ascii="ＭＳ 明朝" w:hAnsi="ＭＳ 明朝"/>
          <w:sz w:val="21"/>
          <w:szCs w:val="21"/>
        </w:rPr>
      </w:pPr>
      <w:r w:rsidRPr="00727B7E">
        <w:rPr>
          <w:rFonts w:ascii="ＭＳ 明朝" w:hAnsi="ＭＳ 明朝"/>
          <w:sz w:val="21"/>
          <w:szCs w:val="21"/>
        </w:rPr>
        <w:t>FAS</w:t>
      </w:r>
      <w:r w:rsidRPr="00727B7E">
        <w:rPr>
          <w:rFonts w:ascii="ＭＳ 明朝" w:hAnsi="ＭＳ 明朝" w:hint="eastAsia"/>
          <w:sz w:val="21"/>
          <w:szCs w:val="21"/>
        </w:rPr>
        <w:t>のうち、</w:t>
      </w:r>
      <w:r w:rsidR="00A40A2C" w:rsidRPr="00727B7E">
        <w:rPr>
          <w:rFonts w:ascii="ＭＳ 明朝" w:hAnsi="ＭＳ 明朝" w:hint="eastAsia"/>
          <w:sz w:val="21"/>
          <w:szCs w:val="21"/>
        </w:rPr>
        <w:t>以下の者を除外した集団。</w:t>
      </w:r>
    </w:p>
    <w:p w:rsidR="00A40A2C" w:rsidRPr="00727B7E" w:rsidRDefault="00A40A2C" w:rsidP="00786FAE">
      <w:pPr>
        <w:pStyle w:val="af2"/>
        <w:ind w:firstLineChars="100" w:firstLine="210"/>
        <w:rPr>
          <w:rFonts w:ascii="ＭＳ 明朝" w:hAnsi="ＭＳ 明朝"/>
          <w:sz w:val="21"/>
          <w:szCs w:val="21"/>
        </w:rPr>
      </w:pPr>
      <w:r w:rsidRPr="00727B7E">
        <w:rPr>
          <w:rFonts w:ascii="ＭＳ 明朝" w:hAnsi="ＭＳ 明朝" w:hint="eastAsia"/>
          <w:sz w:val="21"/>
          <w:szCs w:val="21"/>
        </w:rPr>
        <w:lastRenderedPageBreak/>
        <w:t xml:space="preserve">　・適格基準を満たさない者</w:t>
      </w:r>
    </w:p>
    <w:p w:rsidR="00A40A2C" w:rsidRPr="00727B7E" w:rsidRDefault="00A40A2C" w:rsidP="00786FAE">
      <w:pPr>
        <w:pStyle w:val="af2"/>
        <w:ind w:firstLineChars="100" w:firstLine="210"/>
        <w:rPr>
          <w:rFonts w:ascii="ＭＳ 明朝" w:hAnsi="ＭＳ 明朝"/>
          <w:sz w:val="21"/>
          <w:szCs w:val="21"/>
        </w:rPr>
      </w:pPr>
      <w:r w:rsidRPr="00727B7E">
        <w:rPr>
          <w:rFonts w:ascii="ＭＳ 明朝" w:hAnsi="ＭＳ 明朝" w:hint="eastAsia"/>
          <w:sz w:val="21"/>
          <w:szCs w:val="21"/>
        </w:rPr>
        <w:t xml:space="preserve">　・</w:t>
      </w:r>
      <w:r w:rsidR="00177DE8" w:rsidRPr="00727B7E">
        <w:rPr>
          <w:rFonts w:ascii="ＭＳ 明朝" w:hAnsi="ＭＳ 明朝" w:hint="eastAsia"/>
          <w:sz w:val="21"/>
          <w:szCs w:val="21"/>
        </w:rPr>
        <w:t>研究</w:t>
      </w:r>
      <w:r w:rsidRPr="00727B7E">
        <w:rPr>
          <w:rFonts w:ascii="ＭＳ 明朝" w:hAnsi="ＭＳ 明朝" w:hint="eastAsia"/>
          <w:sz w:val="21"/>
          <w:szCs w:val="21"/>
        </w:rPr>
        <w:t>治療の実施</w:t>
      </w:r>
      <w:r w:rsidR="00252C00" w:rsidRPr="00727B7E">
        <w:rPr>
          <w:rFonts w:ascii="ＭＳ 明朝" w:hAnsi="ＭＳ 明朝" w:hint="eastAsia"/>
          <w:sz w:val="21"/>
          <w:szCs w:val="21"/>
        </w:rPr>
        <w:t>割合が</w:t>
      </w:r>
      <w:r w:rsidR="00252C00" w:rsidRPr="00727B7E">
        <w:rPr>
          <w:rFonts w:ascii="ＭＳ 明朝" w:hAnsi="ＭＳ 明朝"/>
          <w:sz w:val="21"/>
          <w:szCs w:val="21"/>
        </w:rPr>
        <w:t>xx%未満であった者</w:t>
      </w:r>
    </w:p>
    <w:p w:rsidR="00252C00" w:rsidRPr="00727B7E" w:rsidRDefault="00252C00" w:rsidP="00786FAE">
      <w:pPr>
        <w:pStyle w:val="af2"/>
        <w:ind w:firstLineChars="100" w:firstLine="210"/>
        <w:rPr>
          <w:rFonts w:ascii="ＭＳ 明朝" w:hAnsi="ＭＳ 明朝"/>
          <w:sz w:val="21"/>
          <w:szCs w:val="21"/>
        </w:rPr>
      </w:pPr>
      <w:r w:rsidRPr="00727B7E">
        <w:rPr>
          <w:rFonts w:ascii="ＭＳ 明朝" w:hAnsi="ＭＳ 明朝"/>
          <w:sz w:val="21"/>
          <w:szCs w:val="21"/>
        </w:rPr>
        <w:t xml:space="preserve">(3) </w:t>
      </w:r>
      <w:r w:rsidRPr="00727B7E">
        <w:rPr>
          <w:rFonts w:ascii="ＭＳ 明朝" w:hAnsi="ＭＳ 明朝" w:hint="eastAsia"/>
          <w:sz w:val="21"/>
          <w:szCs w:val="21"/>
        </w:rPr>
        <w:t>安全性解析対象集団</w:t>
      </w:r>
      <w:r w:rsidRPr="00727B7E">
        <w:rPr>
          <w:rFonts w:ascii="ＭＳ 明朝" w:hAnsi="ＭＳ 明朝"/>
          <w:sz w:val="21"/>
          <w:szCs w:val="21"/>
        </w:rPr>
        <w:t>(Safety Analysis Set</w:t>
      </w:r>
      <w:r w:rsidR="007F3BE5" w:rsidRPr="00727B7E">
        <w:rPr>
          <w:rFonts w:ascii="ＭＳ 明朝" w:hAnsi="ＭＳ 明朝"/>
          <w:sz w:val="21"/>
          <w:szCs w:val="21"/>
        </w:rPr>
        <w:t>; SAS</w:t>
      </w:r>
      <w:r w:rsidRPr="00727B7E">
        <w:rPr>
          <w:rFonts w:ascii="ＭＳ 明朝" w:hAnsi="ＭＳ 明朝"/>
          <w:sz w:val="21"/>
          <w:szCs w:val="21"/>
        </w:rPr>
        <w:t>)</w:t>
      </w:r>
    </w:p>
    <w:p w:rsidR="00252C00" w:rsidRPr="00727B7E" w:rsidRDefault="00177DE8" w:rsidP="00786FAE">
      <w:pPr>
        <w:pStyle w:val="af2"/>
        <w:ind w:firstLineChars="100" w:firstLine="210"/>
        <w:rPr>
          <w:rFonts w:ascii="ＭＳ 明朝" w:hAnsi="ＭＳ 明朝"/>
          <w:sz w:val="21"/>
          <w:szCs w:val="21"/>
        </w:rPr>
      </w:pPr>
      <w:r w:rsidRPr="00727B7E">
        <w:rPr>
          <w:rFonts w:ascii="ＭＳ 明朝" w:hAnsi="ＭＳ 明朝" w:hint="eastAsia"/>
          <w:sz w:val="21"/>
          <w:szCs w:val="21"/>
        </w:rPr>
        <w:t>研究</w:t>
      </w:r>
      <w:r w:rsidR="00252C00" w:rsidRPr="00727B7E">
        <w:rPr>
          <w:rFonts w:ascii="ＭＳ 明朝" w:hAnsi="ＭＳ 明朝" w:hint="eastAsia"/>
          <w:sz w:val="21"/>
          <w:szCs w:val="21"/>
        </w:rPr>
        <w:t>治療を一度でも実施されたすべての</w:t>
      </w:r>
      <w:r w:rsidR="0016202A" w:rsidRPr="00727B7E">
        <w:rPr>
          <w:rFonts w:ascii="ＭＳ 明朝" w:hAnsi="ＭＳ 明朝" w:hint="eastAsia"/>
          <w:sz w:val="21"/>
          <w:szCs w:val="21"/>
        </w:rPr>
        <w:t>研究対象者</w:t>
      </w:r>
      <w:r w:rsidR="0003174E" w:rsidRPr="00727B7E">
        <w:rPr>
          <w:rFonts w:ascii="ＭＳ 明朝" w:hAnsi="ＭＳ 明朝" w:hint="eastAsia"/>
          <w:sz w:val="21"/>
          <w:szCs w:val="21"/>
        </w:rPr>
        <w:t>からなる集団</w:t>
      </w:r>
      <w:r w:rsidR="00252C00" w:rsidRPr="00727B7E">
        <w:rPr>
          <w:rFonts w:ascii="ＭＳ 明朝" w:hAnsi="ＭＳ 明朝" w:hint="eastAsia"/>
          <w:sz w:val="21"/>
          <w:szCs w:val="21"/>
        </w:rPr>
        <w:t>。</w:t>
      </w:r>
    </w:p>
    <w:p w:rsidR="004D22C2" w:rsidRPr="00265336" w:rsidRDefault="004D22C2" w:rsidP="009A3C14">
      <w:pPr>
        <w:rPr>
          <w:color w:val="2E74B5"/>
        </w:rPr>
      </w:pPr>
    </w:p>
    <w:p w:rsidR="004D22C2" w:rsidRPr="00727B7E" w:rsidRDefault="004D22C2" w:rsidP="00786FAE">
      <w:pPr>
        <w:pStyle w:val="af2"/>
        <w:rPr>
          <w:rFonts w:ascii="ＭＳ 明朝" w:hAnsi="ＭＳ 明朝"/>
          <w:sz w:val="21"/>
          <w:szCs w:val="21"/>
        </w:rPr>
      </w:pPr>
      <w:r w:rsidRPr="00727B7E">
        <w:rPr>
          <w:rFonts w:ascii="ＭＳ 明朝" w:hAnsi="ＭＳ 明朝" w:hint="eastAsia"/>
          <w:sz w:val="21"/>
          <w:szCs w:val="21"/>
        </w:rPr>
        <w:t>例</w:t>
      </w:r>
      <w:r w:rsidR="007B2A30" w:rsidRPr="00727B7E">
        <w:rPr>
          <w:rFonts w:ascii="ＭＳ 明朝" w:hAnsi="ＭＳ 明朝"/>
          <w:sz w:val="21"/>
          <w:szCs w:val="21"/>
        </w:rPr>
        <w:t>2</w:t>
      </w:r>
      <w:r w:rsidRPr="00727B7E">
        <w:rPr>
          <w:rFonts w:ascii="ＭＳ 明朝" w:hAnsi="ＭＳ 明朝" w:hint="eastAsia"/>
          <w:sz w:val="21"/>
          <w:szCs w:val="21"/>
        </w:rPr>
        <w:t>）探索的臨床</w:t>
      </w:r>
      <w:r w:rsidR="00177DE8" w:rsidRPr="00727B7E">
        <w:rPr>
          <w:rFonts w:ascii="ＭＳ 明朝" w:hAnsi="ＭＳ 明朝" w:hint="eastAsia"/>
          <w:sz w:val="21"/>
          <w:szCs w:val="21"/>
        </w:rPr>
        <w:t>研究</w:t>
      </w:r>
      <w:r w:rsidRPr="00727B7E">
        <w:rPr>
          <w:rFonts w:ascii="ＭＳ 明朝" w:hAnsi="ＭＳ 明朝" w:hint="eastAsia"/>
          <w:sz w:val="21"/>
          <w:szCs w:val="21"/>
        </w:rPr>
        <w:t>の場合</w:t>
      </w:r>
    </w:p>
    <w:p w:rsidR="004D22C2" w:rsidRPr="00727B7E" w:rsidRDefault="004D22C2" w:rsidP="00786FAE">
      <w:pPr>
        <w:pStyle w:val="af2"/>
        <w:rPr>
          <w:rFonts w:ascii="ＭＳ 明朝" w:hAnsi="ＭＳ 明朝"/>
          <w:sz w:val="21"/>
          <w:szCs w:val="21"/>
        </w:rPr>
      </w:pPr>
      <w:r w:rsidRPr="00727B7E">
        <w:rPr>
          <w:rFonts w:ascii="ＭＳ 明朝" w:hAnsi="ＭＳ 明朝" w:hint="eastAsia"/>
          <w:sz w:val="21"/>
          <w:szCs w:val="21"/>
        </w:rPr>
        <w:t>解析対象集団</w:t>
      </w:r>
      <w:r w:rsidR="008D0D3B" w:rsidRPr="00727B7E">
        <w:rPr>
          <w:rFonts w:ascii="ＭＳ 明朝" w:hAnsi="ＭＳ 明朝" w:hint="eastAsia"/>
          <w:sz w:val="21"/>
          <w:szCs w:val="21"/>
        </w:rPr>
        <w:t>を</w:t>
      </w:r>
      <w:r w:rsidRPr="00727B7E">
        <w:rPr>
          <w:rFonts w:ascii="ＭＳ 明朝" w:hAnsi="ＭＳ 明朝" w:hint="eastAsia"/>
          <w:sz w:val="21"/>
          <w:szCs w:val="21"/>
        </w:rPr>
        <w:t>以下</w:t>
      </w:r>
      <w:r w:rsidR="008D0D3B" w:rsidRPr="00727B7E">
        <w:rPr>
          <w:rFonts w:ascii="ＭＳ 明朝" w:hAnsi="ＭＳ 明朝" w:hint="eastAsia"/>
          <w:sz w:val="21"/>
          <w:szCs w:val="21"/>
        </w:rPr>
        <w:t>に定義</w:t>
      </w:r>
      <w:r w:rsidRPr="00727B7E">
        <w:rPr>
          <w:rFonts w:ascii="ＭＳ 明朝" w:hAnsi="ＭＳ 明朝" w:hint="eastAsia"/>
          <w:sz w:val="21"/>
          <w:szCs w:val="21"/>
        </w:rPr>
        <w:t>する。</w:t>
      </w:r>
    </w:p>
    <w:p w:rsidR="0003174E" w:rsidRPr="00727B7E" w:rsidRDefault="0003174E" w:rsidP="00786FAE">
      <w:pPr>
        <w:pStyle w:val="af2"/>
        <w:rPr>
          <w:rFonts w:ascii="ＭＳ 明朝" w:hAnsi="ＭＳ 明朝"/>
          <w:sz w:val="21"/>
          <w:szCs w:val="21"/>
        </w:rPr>
      </w:pPr>
      <w:r w:rsidRPr="00727B7E">
        <w:rPr>
          <w:rFonts w:ascii="ＭＳ 明朝" w:hAnsi="ＭＳ 明朝" w:hint="eastAsia"/>
          <w:sz w:val="21"/>
          <w:szCs w:val="21"/>
        </w:rPr>
        <w:t xml:space="preserve">　</w:t>
      </w:r>
      <w:r w:rsidRPr="00727B7E">
        <w:rPr>
          <w:rFonts w:ascii="ＭＳ 明朝" w:hAnsi="ＭＳ 明朝"/>
          <w:sz w:val="21"/>
          <w:szCs w:val="21"/>
        </w:rPr>
        <w:t>(1) 有効性解析対象集団</w:t>
      </w:r>
    </w:p>
    <w:p w:rsidR="0003174E" w:rsidRPr="00727B7E" w:rsidRDefault="0003174E" w:rsidP="00786FAE">
      <w:pPr>
        <w:pStyle w:val="af2"/>
        <w:rPr>
          <w:rFonts w:ascii="ＭＳ 明朝" w:hAnsi="ＭＳ 明朝"/>
          <w:sz w:val="21"/>
          <w:szCs w:val="21"/>
        </w:rPr>
      </w:pPr>
      <w:r w:rsidRPr="00727B7E">
        <w:rPr>
          <w:rFonts w:ascii="ＭＳ 明朝" w:hAnsi="ＭＳ 明朝" w:hint="eastAsia"/>
          <w:sz w:val="21"/>
          <w:szCs w:val="21"/>
        </w:rPr>
        <w:t xml:space="preserve">　適格基準違反がなく、</w:t>
      </w:r>
      <w:r w:rsidR="00177DE8" w:rsidRPr="00727B7E">
        <w:rPr>
          <w:rFonts w:ascii="ＭＳ 明朝" w:hAnsi="ＭＳ 明朝" w:hint="eastAsia"/>
          <w:sz w:val="21"/>
          <w:szCs w:val="21"/>
        </w:rPr>
        <w:t>研究</w:t>
      </w:r>
      <w:r w:rsidRPr="00727B7E">
        <w:rPr>
          <w:rFonts w:ascii="ＭＳ 明朝" w:hAnsi="ＭＳ 明朝" w:hint="eastAsia"/>
          <w:sz w:val="21"/>
          <w:szCs w:val="21"/>
        </w:rPr>
        <w:t>治療を研究計画書通りに完遂した</w:t>
      </w:r>
      <w:r w:rsidR="001A1949" w:rsidRPr="00727B7E">
        <w:rPr>
          <w:rFonts w:ascii="ＭＳ 明朝" w:hAnsi="ＭＳ 明朝" w:hint="eastAsia"/>
          <w:sz w:val="21"/>
          <w:szCs w:val="21"/>
        </w:rPr>
        <w:t>研究対象</w:t>
      </w:r>
      <w:r w:rsidRPr="00727B7E">
        <w:rPr>
          <w:rFonts w:ascii="ＭＳ 明朝" w:hAnsi="ＭＳ 明朝" w:hint="eastAsia"/>
          <w:sz w:val="21"/>
          <w:szCs w:val="21"/>
        </w:rPr>
        <w:t>者の集団。</w:t>
      </w:r>
    </w:p>
    <w:p w:rsidR="0003174E" w:rsidRPr="00727B7E" w:rsidRDefault="0003174E" w:rsidP="00786FAE">
      <w:pPr>
        <w:pStyle w:val="af2"/>
        <w:rPr>
          <w:rFonts w:ascii="ＭＳ 明朝" w:hAnsi="ＭＳ 明朝"/>
          <w:sz w:val="21"/>
          <w:szCs w:val="21"/>
        </w:rPr>
      </w:pPr>
      <w:r w:rsidRPr="00727B7E">
        <w:rPr>
          <w:rFonts w:ascii="ＭＳ 明朝" w:hAnsi="ＭＳ 明朝" w:hint="eastAsia"/>
          <w:sz w:val="21"/>
          <w:szCs w:val="21"/>
        </w:rPr>
        <w:t xml:space="preserve">　</w:t>
      </w:r>
      <w:r w:rsidRPr="00727B7E">
        <w:rPr>
          <w:rFonts w:ascii="ＭＳ 明朝" w:hAnsi="ＭＳ 明朝"/>
          <w:sz w:val="21"/>
          <w:szCs w:val="21"/>
        </w:rPr>
        <w:t xml:space="preserve">(2) </w:t>
      </w:r>
      <w:r w:rsidRPr="00727B7E">
        <w:rPr>
          <w:rFonts w:ascii="ＭＳ 明朝" w:hAnsi="ＭＳ 明朝" w:hint="eastAsia"/>
          <w:sz w:val="21"/>
          <w:szCs w:val="21"/>
        </w:rPr>
        <w:t>安全性解析対象集団</w:t>
      </w:r>
    </w:p>
    <w:p w:rsidR="0003174E" w:rsidRPr="00727B7E" w:rsidRDefault="0003174E" w:rsidP="00786FAE">
      <w:pPr>
        <w:pStyle w:val="af2"/>
        <w:rPr>
          <w:rFonts w:ascii="ＭＳ 明朝" w:hAnsi="ＭＳ 明朝"/>
          <w:sz w:val="21"/>
          <w:szCs w:val="21"/>
        </w:rPr>
      </w:pPr>
      <w:r w:rsidRPr="00727B7E">
        <w:rPr>
          <w:rFonts w:ascii="ＭＳ 明朝" w:hAnsi="ＭＳ 明朝" w:hint="eastAsia"/>
          <w:sz w:val="21"/>
          <w:szCs w:val="21"/>
        </w:rPr>
        <w:t xml:space="preserve">　一部でも</w:t>
      </w:r>
      <w:r w:rsidR="00177DE8" w:rsidRPr="00727B7E">
        <w:rPr>
          <w:rFonts w:ascii="ＭＳ 明朝" w:hAnsi="ＭＳ 明朝" w:hint="eastAsia"/>
          <w:sz w:val="21"/>
          <w:szCs w:val="21"/>
        </w:rPr>
        <w:t>研究</w:t>
      </w:r>
      <w:r w:rsidRPr="00727B7E">
        <w:rPr>
          <w:rFonts w:ascii="ＭＳ 明朝" w:hAnsi="ＭＳ 明朝" w:hint="eastAsia"/>
          <w:sz w:val="21"/>
          <w:szCs w:val="21"/>
        </w:rPr>
        <w:t>治療を受けた</w:t>
      </w:r>
      <w:r w:rsidR="001A1949" w:rsidRPr="00727B7E">
        <w:rPr>
          <w:rFonts w:ascii="ＭＳ 明朝" w:hAnsi="ＭＳ 明朝" w:hint="eastAsia"/>
          <w:sz w:val="21"/>
          <w:szCs w:val="21"/>
        </w:rPr>
        <w:t>研究対象</w:t>
      </w:r>
      <w:r w:rsidRPr="00727B7E">
        <w:rPr>
          <w:rFonts w:ascii="ＭＳ 明朝" w:hAnsi="ＭＳ 明朝" w:hint="eastAsia"/>
          <w:sz w:val="21"/>
          <w:szCs w:val="21"/>
        </w:rPr>
        <w:t>者の集団。</w:t>
      </w:r>
    </w:p>
    <w:p w:rsidR="009A3C14" w:rsidRPr="00727B7E" w:rsidRDefault="009A3C14" w:rsidP="009A3C14"/>
    <w:p w:rsidR="00482F31" w:rsidRPr="00727B7E" w:rsidRDefault="001A1949" w:rsidP="00BF52D5">
      <w:pPr>
        <w:pStyle w:val="2"/>
      </w:pPr>
      <w:bookmarkStart w:id="108" w:name="_Toc499159757"/>
      <w:bookmarkStart w:id="109" w:name="_Toc508288392"/>
      <w:bookmarkStart w:id="110" w:name="_Toc532628404"/>
      <w:bookmarkStart w:id="111" w:name="_Toc63181059"/>
      <w:r w:rsidRPr="00727B7E">
        <w:rPr>
          <w:rFonts w:hint="eastAsia"/>
        </w:rPr>
        <w:t>研究対象者</w:t>
      </w:r>
      <w:r w:rsidR="00482F31" w:rsidRPr="00727B7E">
        <w:rPr>
          <w:rFonts w:hint="eastAsia"/>
        </w:rPr>
        <w:t>の取り扱い</w:t>
      </w:r>
      <w:bookmarkEnd w:id="108"/>
      <w:bookmarkEnd w:id="109"/>
      <w:bookmarkEnd w:id="110"/>
      <w:bookmarkEnd w:id="111"/>
    </w:p>
    <w:p w:rsidR="00482F31" w:rsidRPr="00727B7E" w:rsidRDefault="00BD677E" w:rsidP="00482F31">
      <w:r w:rsidRPr="00265336">
        <w:rPr>
          <w:rFonts w:hint="eastAsia"/>
          <w:color w:val="2E74B5"/>
        </w:rPr>
        <w:t>例）</w:t>
      </w:r>
      <w:r w:rsidR="00482F31" w:rsidRPr="00727B7E">
        <w:rPr>
          <w:rFonts w:hint="eastAsia"/>
          <w:color w:val="0070C0"/>
        </w:rPr>
        <w:t>問題</w:t>
      </w:r>
      <w:r w:rsidR="001A1949" w:rsidRPr="00727B7E">
        <w:rPr>
          <w:rFonts w:hint="eastAsia"/>
          <w:color w:val="0070C0"/>
        </w:rPr>
        <w:t>対象者</w:t>
      </w:r>
      <w:r w:rsidR="00984FC5" w:rsidRPr="00727B7E">
        <w:rPr>
          <w:rFonts w:hint="eastAsia"/>
          <w:color w:val="0070C0"/>
        </w:rPr>
        <w:t>および</w:t>
      </w:r>
      <w:r w:rsidR="00482F31" w:rsidRPr="00727B7E">
        <w:rPr>
          <w:rFonts w:hint="eastAsia"/>
          <w:color w:val="0070C0"/>
        </w:rPr>
        <w:t>問題データの取り扱いについて、本計画書に記載されていない事項は、データ固定前に</w:t>
      </w:r>
      <w:r w:rsidR="006A4AB7">
        <w:rPr>
          <w:rFonts w:hint="eastAsia"/>
          <w:color w:val="0070C0"/>
        </w:rPr>
        <w:t>症例</w:t>
      </w:r>
      <w:r w:rsidR="00482F31" w:rsidRPr="00727B7E">
        <w:rPr>
          <w:rFonts w:hint="eastAsia"/>
          <w:color w:val="0070C0"/>
        </w:rPr>
        <w:t>検討会で協議の上決定する。</w:t>
      </w:r>
    </w:p>
    <w:p w:rsidR="00482F31" w:rsidRPr="00727B7E" w:rsidRDefault="00482F31" w:rsidP="00482F31"/>
    <w:p w:rsidR="008E7F60" w:rsidRPr="00727B7E" w:rsidRDefault="008E7F60" w:rsidP="00716860">
      <w:pPr>
        <w:pStyle w:val="2"/>
      </w:pPr>
      <w:bookmarkStart w:id="112" w:name="_Toc63181060"/>
      <w:bookmarkStart w:id="113" w:name="_Toc499159759"/>
      <w:bookmarkStart w:id="114" w:name="_Toc508288394"/>
      <w:bookmarkStart w:id="115" w:name="_Toc532628405"/>
      <w:r w:rsidRPr="00727B7E">
        <w:rPr>
          <w:rFonts w:hint="eastAsia"/>
        </w:rPr>
        <w:t>脱落</w:t>
      </w:r>
      <w:r w:rsidR="00984FC5" w:rsidRPr="00727B7E">
        <w:rPr>
          <w:rFonts w:hint="eastAsia"/>
        </w:rPr>
        <w:t>または</w:t>
      </w:r>
      <w:r w:rsidRPr="00727B7E">
        <w:rPr>
          <w:rFonts w:hint="eastAsia"/>
        </w:rPr>
        <w:t>欠測値の取扱い</w:t>
      </w:r>
      <w:bookmarkEnd w:id="112"/>
    </w:p>
    <w:bookmarkEnd w:id="113"/>
    <w:bookmarkEnd w:id="114"/>
    <w:bookmarkEnd w:id="115"/>
    <w:p w:rsidR="00425EC5" w:rsidRPr="00727B7E" w:rsidRDefault="00425EC5" w:rsidP="00786FAE">
      <w:r w:rsidRPr="00727B7E">
        <w:rPr>
          <w:color w:val="C00000"/>
        </w:rPr>
        <w:t>欠落、不採用</w:t>
      </w:r>
      <w:r w:rsidR="00984FC5" w:rsidRPr="00727B7E">
        <w:rPr>
          <w:color w:val="C00000"/>
        </w:rPr>
        <w:t>および</w:t>
      </w:r>
      <w:r w:rsidRPr="00727B7E">
        <w:rPr>
          <w:color w:val="C00000"/>
        </w:rPr>
        <w:t>異常データの取扱いの手順</w:t>
      </w:r>
    </w:p>
    <w:p w:rsidR="007B2A30" w:rsidRPr="00727B7E" w:rsidRDefault="00482F31" w:rsidP="00482F31">
      <w:pPr>
        <w:rPr>
          <w:color w:val="0070C0"/>
        </w:rPr>
      </w:pPr>
      <w:r w:rsidRPr="00727B7E">
        <w:rPr>
          <w:rFonts w:hint="eastAsia"/>
          <w:color w:val="0070C0"/>
        </w:rPr>
        <w:t>例</w:t>
      </w:r>
      <w:r w:rsidR="007B2A30" w:rsidRPr="00727B7E">
        <w:rPr>
          <w:color w:val="0070C0"/>
        </w:rPr>
        <w:t>1</w:t>
      </w:r>
      <w:r w:rsidRPr="00727B7E">
        <w:rPr>
          <w:rFonts w:hint="eastAsia"/>
          <w:color w:val="0070C0"/>
        </w:rPr>
        <w:t>）</w:t>
      </w:r>
      <w:r w:rsidR="00F45795" w:rsidRPr="00727B7E">
        <w:rPr>
          <w:rFonts w:hint="eastAsia"/>
          <w:color w:val="0070C0"/>
        </w:rPr>
        <w:t>脱落やデータの欠測について特に対処を行わない場合</w:t>
      </w:r>
    </w:p>
    <w:p w:rsidR="00482F31" w:rsidRPr="00265336" w:rsidRDefault="007B2A30" w:rsidP="00482F31">
      <w:pPr>
        <w:rPr>
          <w:color w:val="5B9BD5"/>
        </w:rPr>
      </w:pPr>
      <w:r w:rsidRPr="00727B7E">
        <w:rPr>
          <w:rFonts w:hint="eastAsia"/>
          <w:color w:val="0070C0"/>
        </w:rPr>
        <w:t xml:space="preserve">　</w:t>
      </w:r>
      <w:r w:rsidR="00482F31" w:rsidRPr="00727B7E">
        <w:rPr>
          <w:rFonts w:hint="eastAsia"/>
          <w:color w:val="0070C0"/>
        </w:rPr>
        <w:t>有効性評価項目、安全性評価項目に関連する欠測値の補完は行わない。</w:t>
      </w:r>
    </w:p>
    <w:p w:rsidR="007B2A30" w:rsidRPr="00727B7E" w:rsidRDefault="00476469" w:rsidP="00482F31">
      <w:pPr>
        <w:rPr>
          <w:color w:val="0070C0"/>
        </w:rPr>
      </w:pPr>
      <w:r w:rsidRPr="00727B7E">
        <w:rPr>
          <w:rFonts w:hint="eastAsia"/>
          <w:color w:val="0070C0"/>
        </w:rPr>
        <w:t>例</w:t>
      </w:r>
      <w:r w:rsidR="007B2A30" w:rsidRPr="00727B7E">
        <w:rPr>
          <w:color w:val="0070C0"/>
        </w:rPr>
        <w:t>2</w:t>
      </w:r>
      <w:r w:rsidRPr="00727B7E">
        <w:rPr>
          <w:rFonts w:hint="eastAsia"/>
          <w:color w:val="0070C0"/>
        </w:rPr>
        <w:t>）</w:t>
      </w:r>
      <w:r w:rsidR="00044B57" w:rsidRPr="00727B7E">
        <w:rPr>
          <w:rFonts w:hint="eastAsia"/>
          <w:color w:val="0070C0"/>
        </w:rPr>
        <w:t>最悪ケースを想定した評価を行う場合</w:t>
      </w:r>
    </w:p>
    <w:p w:rsidR="00482F31" w:rsidRPr="00265336" w:rsidRDefault="007B2A30" w:rsidP="00482F31">
      <w:pPr>
        <w:rPr>
          <w:color w:val="5B9BD5"/>
        </w:rPr>
      </w:pPr>
      <w:r w:rsidRPr="00727B7E">
        <w:rPr>
          <w:rFonts w:hint="eastAsia"/>
          <w:color w:val="0070C0"/>
        </w:rPr>
        <w:t xml:space="preserve">　</w:t>
      </w:r>
      <w:r w:rsidR="00476469" w:rsidRPr="00727B7E">
        <w:rPr>
          <w:color w:val="0070C0"/>
        </w:rPr>
        <w:t>解析時点の6分間歩行距離は測定されていないが、他の時点で1回でも測定されている場合は、測定時点の6分間歩行距離の改善の有無を「改善なし」として解析に含める</w:t>
      </w:r>
      <w:r w:rsidR="00476469" w:rsidRPr="00727B7E">
        <w:rPr>
          <w:rFonts w:hint="eastAsia"/>
          <w:color w:val="0070C0"/>
        </w:rPr>
        <w:t>。</w:t>
      </w:r>
    </w:p>
    <w:p w:rsidR="00482F31" w:rsidRPr="00727B7E" w:rsidRDefault="00482F31" w:rsidP="00482F31"/>
    <w:p w:rsidR="00482F31" w:rsidRPr="00727B7E" w:rsidRDefault="00482F31" w:rsidP="00716860">
      <w:pPr>
        <w:pStyle w:val="2"/>
      </w:pPr>
      <w:bookmarkStart w:id="116" w:name="_Toc499159761"/>
      <w:bookmarkStart w:id="117" w:name="_Toc508288396"/>
      <w:bookmarkStart w:id="118" w:name="_Toc532628407"/>
      <w:bookmarkStart w:id="119" w:name="_Toc63181061"/>
      <w:r w:rsidRPr="00727B7E">
        <w:rPr>
          <w:rFonts w:hint="eastAsia"/>
        </w:rPr>
        <w:t>多重比較・多重性</w:t>
      </w:r>
      <w:bookmarkEnd w:id="116"/>
      <w:bookmarkEnd w:id="117"/>
      <w:bookmarkEnd w:id="118"/>
      <w:bookmarkEnd w:id="119"/>
    </w:p>
    <w:p w:rsidR="00476469" w:rsidRPr="00727B7E" w:rsidRDefault="00FA5FFE" w:rsidP="00482F31">
      <w:pPr>
        <w:rPr>
          <w:color w:val="00B050"/>
        </w:rPr>
      </w:pPr>
      <w:r w:rsidRPr="00727B7E">
        <w:rPr>
          <w:rFonts w:hint="eastAsia"/>
          <w:color w:val="00B050"/>
        </w:rPr>
        <w:t>統計的検定を複数回行う場合、結果のすべてを検証的結果とみなすためには、第一種の過誤確率が設定した有意水準を超えないよう、多重性の調整を行う必要がある。ただし、探索的な解析として行う場合には必ずしも調整の必要はない。</w:t>
      </w:r>
    </w:p>
    <w:p w:rsidR="00C05A52" w:rsidRPr="00727B7E" w:rsidRDefault="00C05A52" w:rsidP="00482F31">
      <w:pPr>
        <w:rPr>
          <w:color w:val="00B050"/>
        </w:rPr>
      </w:pPr>
      <w:r w:rsidRPr="00727B7E">
        <w:rPr>
          <w:rFonts w:hint="eastAsia"/>
          <w:color w:val="0070C0"/>
        </w:rPr>
        <w:t>例</w:t>
      </w:r>
      <w:r w:rsidRPr="00727B7E">
        <w:rPr>
          <w:color w:val="0070C0"/>
        </w:rPr>
        <w:t>1</w:t>
      </w:r>
      <w:r w:rsidRPr="00727B7E">
        <w:rPr>
          <w:rFonts w:hint="eastAsia"/>
          <w:color w:val="0070C0"/>
        </w:rPr>
        <w:t>）調整の必要がない場合</w:t>
      </w:r>
    </w:p>
    <w:p w:rsidR="00482F31" w:rsidRPr="00727B7E" w:rsidRDefault="007B2A30" w:rsidP="00482F31">
      <w:pPr>
        <w:rPr>
          <w:color w:val="0070C0"/>
        </w:rPr>
      </w:pPr>
      <w:r w:rsidRPr="00727B7E">
        <w:rPr>
          <w:rFonts w:hint="eastAsia"/>
          <w:color w:val="0070C0"/>
        </w:rPr>
        <w:t xml:space="preserve">　</w:t>
      </w:r>
      <w:r w:rsidR="00482F31" w:rsidRPr="00727B7E">
        <w:rPr>
          <w:rFonts w:hint="eastAsia"/>
          <w:color w:val="0070C0"/>
        </w:rPr>
        <w:t>多重性の調整は行わない。</w:t>
      </w:r>
    </w:p>
    <w:p w:rsidR="00476469" w:rsidRPr="00265336" w:rsidRDefault="00476469" w:rsidP="00482F31">
      <w:pPr>
        <w:rPr>
          <w:color w:val="5B9BD5"/>
        </w:rPr>
      </w:pPr>
    </w:p>
    <w:p w:rsidR="00C26557" w:rsidRPr="00727B7E" w:rsidRDefault="00C26557" w:rsidP="00C26557">
      <w:pPr>
        <w:rPr>
          <w:color w:val="00B050"/>
        </w:rPr>
      </w:pPr>
      <w:r w:rsidRPr="00727B7E">
        <w:rPr>
          <w:rFonts w:hint="eastAsia"/>
          <w:color w:val="0070C0"/>
        </w:rPr>
        <w:t>例</w:t>
      </w:r>
      <w:r w:rsidRPr="00727B7E">
        <w:rPr>
          <w:color w:val="0070C0"/>
        </w:rPr>
        <w:t>2</w:t>
      </w:r>
      <w:r w:rsidRPr="00727B7E">
        <w:rPr>
          <w:rFonts w:hint="eastAsia"/>
          <w:color w:val="0070C0"/>
        </w:rPr>
        <w:t>）調整を行う場合</w:t>
      </w:r>
    </w:p>
    <w:p w:rsidR="00736673" w:rsidRPr="00265336" w:rsidRDefault="00C26557" w:rsidP="00C26557">
      <w:pPr>
        <w:rPr>
          <w:color w:val="5B9BD5"/>
        </w:rPr>
      </w:pPr>
      <w:r w:rsidRPr="00727B7E">
        <w:rPr>
          <w:rFonts w:hint="eastAsia"/>
          <w:color w:val="0070C0"/>
        </w:rPr>
        <w:t xml:space="preserve">　本研究では主要評価項目について複数時点での群間比較を行うため、検定の多重性の調整にB</w:t>
      </w:r>
      <w:r w:rsidRPr="00727B7E">
        <w:rPr>
          <w:color w:val="0070C0"/>
        </w:rPr>
        <w:t>onferroni</w:t>
      </w:r>
      <w:r w:rsidRPr="00727B7E">
        <w:rPr>
          <w:rFonts w:hint="eastAsia"/>
          <w:color w:val="0070C0"/>
        </w:rPr>
        <w:t>の方法を用いる。</w:t>
      </w:r>
    </w:p>
    <w:p w:rsidR="00FE69A4" w:rsidRPr="00265336" w:rsidRDefault="00FE69A4" w:rsidP="00482F31">
      <w:pPr>
        <w:rPr>
          <w:color w:val="5B9BD5"/>
        </w:rPr>
      </w:pPr>
    </w:p>
    <w:p w:rsidR="009604E8" w:rsidRPr="00727B7E" w:rsidRDefault="009604E8" w:rsidP="00BF52D5">
      <w:pPr>
        <w:pStyle w:val="2"/>
      </w:pPr>
      <w:bookmarkStart w:id="120" w:name="_Toc63181062"/>
      <w:r w:rsidRPr="00727B7E">
        <w:rPr>
          <w:rFonts w:hint="eastAsia"/>
        </w:rPr>
        <w:t>用いられる有意水準</w:t>
      </w:r>
      <w:bookmarkEnd w:id="120"/>
    </w:p>
    <w:p w:rsidR="002F18D3" w:rsidRPr="00265336" w:rsidRDefault="005E5DD5" w:rsidP="009604E8">
      <w:pPr>
        <w:rPr>
          <w:color w:val="2E74B5"/>
        </w:rPr>
      </w:pPr>
      <w:r w:rsidRPr="00265336">
        <w:rPr>
          <w:rFonts w:hint="eastAsia"/>
          <w:color w:val="2E74B5"/>
        </w:rPr>
        <w:t>例</w:t>
      </w:r>
      <w:r w:rsidR="006A4AB7" w:rsidRPr="00265336">
        <w:rPr>
          <w:rFonts w:hint="eastAsia"/>
          <w:color w:val="2E74B5"/>
        </w:rPr>
        <w:t>1</w:t>
      </w:r>
      <w:r w:rsidRPr="00265336">
        <w:rPr>
          <w:rFonts w:hint="eastAsia"/>
          <w:color w:val="2E74B5"/>
        </w:rPr>
        <w:t>）</w:t>
      </w:r>
      <w:r w:rsidR="002F18D3" w:rsidRPr="00265336">
        <w:rPr>
          <w:rFonts w:hint="eastAsia"/>
          <w:color w:val="2E74B5"/>
        </w:rPr>
        <w:t>検証的臨床研究の場合</w:t>
      </w:r>
    </w:p>
    <w:p w:rsidR="009604E8" w:rsidRPr="00265336" w:rsidRDefault="009604E8" w:rsidP="009604E8">
      <w:pPr>
        <w:rPr>
          <w:color w:val="5B9BD5"/>
        </w:rPr>
      </w:pPr>
      <w:r w:rsidRPr="00727B7E">
        <w:rPr>
          <w:rFonts w:hint="eastAsia"/>
          <w:color w:val="0070C0"/>
        </w:rPr>
        <w:t>検定の有意水準は両側</w:t>
      </w:r>
      <w:r w:rsidRPr="00727B7E">
        <w:rPr>
          <w:color w:val="0070C0"/>
        </w:rPr>
        <w:t>5%とする。また、信頼区間は両側95%とする。</w:t>
      </w:r>
    </w:p>
    <w:p w:rsidR="00482F31" w:rsidRDefault="00482F31" w:rsidP="00482F31"/>
    <w:p w:rsidR="002F18D3" w:rsidRPr="00BA0F99" w:rsidRDefault="002F18D3" w:rsidP="00482F31">
      <w:pPr>
        <w:rPr>
          <w:color w:val="0070C0"/>
        </w:rPr>
      </w:pPr>
      <w:r w:rsidRPr="00BA0F99">
        <w:rPr>
          <w:rFonts w:hint="eastAsia"/>
          <w:color w:val="0070C0"/>
        </w:rPr>
        <w:lastRenderedPageBreak/>
        <w:t>例</w:t>
      </w:r>
      <w:r w:rsidR="006A4AB7" w:rsidRPr="00BA0F99">
        <w:rPr>
          <w:color w:val="0070C0"/>
        </w:rPr>
        <w:t>2</w:t>
      </w:r>
      <w:r w:rsidRPr="00BA0F99">
        <w:rPr>
          <w:rFonts w:hint="eastAsia"/>
          <w:color w:val="0070C0"/>
        </w:rPr>
        <w:t>）探索的臨床研究の場合</w:t>
      </w:r>
    </w:p>
    <w:p w:rsidR="002F18D3" w:rsidRPr="00BA0F99" w:rsidRDefault="002F18D3" w:rsidP="00482F31">
      <w:pPr>
        <w:rPr>
          <w:color w:val="0070C0"/>
        </w:rPr>
      </w:pPr>
      <w:r w:rsidRPr="00BA0F99">
        <w:rPr>
          <w:rFonts w:hint="eastAsia"/>
          <w:color w:val="0070C0"/>
        </w:rPr>
        <w:t>検定の有意水準は両側</w:t>
      </w:r>
      <w:r w:rsidRPr="00BA0F99">
        <w:rPr>
          <w:color w:val="0070C0"/>
        </w:rPr>
        <w:t>10%</w:t>
      </w:r>
      <w:r w:rsidRPr="00BA0F99">
        <w:rPr>
          <w:rFonts w:hint="eastAsia"/>
          <w:color w:val="0070C0"/>
        </w:rPr>
        <w:t>とする。また、信頼区間は、</w:t>
      </w:r>
      <w:r w:rsidRPr="00BA0F99">
        <w:rPr>
          <w:color w:val="0070C0"/>
        </w:rPr>
        <w:t>両側90%</w:t>
      </w:r>
      <w:r w:rsidRPr="00BA0F99">
        <w:rPr>
          <w:rFonts w:hint="eastAsia"/>
          <w:color w:val="0070C0"/>
        </w:rPr>
        <w:t>とする。</w:t>
      </w:r>
    </w:p>
    <w:p w:rsidR="00D26DB6" w:rsidRPr="00727B7E" w:rsidRDefault="00D26DB6" w:rsidP="00482F31"/>
    <w:p w:rsidR="00482F31" w:rsidRPr="00727B7E" w:rsidRDefault="00482F31" w:rsidP="00BF52D5">
      <w:pPr>
        <w:pStyle w:val="2"/>
      </w:pPr>
      <w:bookmarkStart w:id="121" w:name="_Toc499159763"/>
      <w:bookmarkStart w:id="122" w:name="_Toc508288399"/>
      <w:bookmarkStart w:id="123" w:name="_Toc532628410"/>
      <w:bookmarkStart w:id="124" w:name="_Toc63181063"/>
      <w:r w:rsidRPr="00727B7E">
        <w:rPr>
          <w:rFonts w:hint="eastAsia"/>
        </w:rPr>
        <w:t>解析項目</w:t>
      </w:r>
      <w:r w:rsidR="00984FC5" w:rsidRPr="00727B7E">
        <w:rPr>
          <w:rFonts w:hint="eastAsia"/>
        </w:rPr>
        <w:t>および</w:t>
      </w:r>
      <w:r w:rsidRPr="00727B7E">
        <w:rPr>
          <w:rFonts w:hint="eastAsia"/>
        </w:rPr>
        <w:t>内容</w:t>
      </w:r>
      <w:bookmarkEnd w:id="121"/>
      <w:bookmarkEnd w:id="122"/>
      <w:bookmarkEnd w:id="123"/>
      <w:bookmarkEnd w:id="124"/>
    </w:p>
    <w:p w:rsidR="00482F31" w:rsidRPr="00727B7E" w:rsidRDefault="00482F31" w:rsidP="00BF52D5">
      <w:pPr>
        <w:pStyle w:val="3"/>
      </w:pPr>
      <w:bookmarkStart w:id="125" w:name="_Toc499159767"/>
      <w:bookmarkStart w:id="126" w:name="_Toc508288403"/>
      <w:bookmarkStart w:id="127" w:name="_Toc532628414"/>
      <w:bookmarkStart w:id="128" w:name="_Toc63181064"/>
      <w:r w:rsidRPr="00727B7E">
        <w:rPr>
          <w:rFonts w:hint="eastAsia"/>
        </w:rPr>
        <w:t>主要評価項目に対する解析</w:t>
      </w:r>
      <w:bookmarkEnd w:id="125"/>
      <w:bookmarkEnd w:id="126"/>
      <w:bookmarkEnd w:id="127"/>
      <w:bookmarkEnd w:id="128"/>
    </w:p>
    <w:p w:rsidR="007B2A30" w:rsidRPr="00727B7E" w:rsidRDefault="00ED1C02" w:rsidP="00482F31">
      <w:pPr>
        <w:rPr>
          <w:color w:val="0070C0"/>
        </w:rPr>
      </w:pPr>
      <w:r w:rsidRPr="00727B7E">
        <w:rPr>
          <w:rFonts w:hint="eastAsia"/>
          <w:color w:val="0070C0"/>
        </w:rPr>
        <w:t>例</w:t>
      </w:r>
      <w:r w:rsidR="007B2A30" w:rsidRPr="00727B7E">
        <w:rPr>
          <w:color w:val="0070C0"/>
        </w:rPr>
        <w:t>1</w:t>
      </w:r>
      <w:r w:rsidRPr="00727B7E">
        <w:rPr>
          <w:rFonts w:hint="eastAsia"/>
          <w:color w:val="0070C0"/>
        </w:rPr>
        <w:t>）</w:t>
      </w:r>
      <w:r w:rsidR="00B56C56" w:rsidRPr="00727B7E">
        <w:rPr>
          <w:rFonts w:hint="eastAsia"/>
          <w:color w:val="0070C0"/>
        </w:rPr>
        <w:t>記述的な統計を行う場合</w:t>
      </w:r>
    </w:p>
    <w:p w:rsidR="00482F31" w:rsidRPr="00727B7E" w:rsidRDefault="007B2A30" w:rsidP="00482F31">
      <w:pPr>
        <w:rPr>
          <w:color w:val="0070C0"/>
        </w:rPr>
      </w:pPr>
      <w:r w:rsidRPr="00727B7E">
        <w:rPr>
          <w:rFonts w:hint="eastAsia"/>
          <w:color w:val="0070C0"/>
        </w:rPr>
        <w:t xml:space="preserve">　</w:t>
      </w:r>
      <w:r w:rsidR="00482F31" w:rsidRPr="00727B7E">
        <w:rPr>
          <w:rFonts w:hint="eastAsia"/>
          <w:color w:val="0070C0"/>
        </w:rPr>
        <w:t>主要評価項目に関して、ベースライン</w:t>
      </w:r>
      <w:r w:rsidR="00C91604" w:rsidRPr="00727B7E">
        <w:rPr>
          <w:rFonts w:hint="eastAsia"/>
          <w:color w:val="0070C0"/>
        </w:rPr>
        <w:t>から</w:t>
      </w:r>
      <w:r w:rsidR="00C91604" w:rsidRPr="00727B7E">
        <w:rPr>
          <w:color w:val="0070C0"/>
        </w:rPr>
        <w:t>12ヶ月後の変化量を算出する。あわせて時点ごとに要約統計量を算出する。</w:t>
      </w:r>
    </w:p>
    <w:p w:rsidR="00482F31" w:rsidRPr="00727B7E" w:rsidRDefault="00482F31" w:rsidP="00482F31">
      <w:pPr>
        <w:rPr>
          <w:color w:val="0070C0"/>
        </w:rPr>
      </w:pPr>
    </w:p>
    <w:p w:rsidR="007B2A30" w:rsidRPr="00727B7E" w:rsidRDefault="00ED1C02" w:rsidP="00482F31">
      <w:pPr>
        <w:rPr>
          <w:color w:val="0070C0"/>
        </w:rPr>
      </w:pPr>
      <w:r w:rsidRPr="00727B7E">
        <w:rPr>
          <w:rFonts w:hint="eastAsia"/>
          <w:color w:val="0070C0"/>
        </w:rPr>
        <w:t>例</w:t>
      </w:r>
      <w:r w:rsidR="004A498C" w:rsidRPr="00727B7E">
        <w:rPr>
          <w:rFonts w:hint="eastAsia"/>
          <w:color w:val="0070C0"/>
        </w:rPr>
        <w:t>2</w:t>
      </w:r>
      <w:r w:rsidRPr="00727B7E">
        <w:rPr>
          <w:rFonts w:hint="eastAsia"/>
          <w:color w:val="0070C0"/>
        </w:rPr>
        <w:t>）</w:t>
      </w:r>
      <w:r w:rsidR="001A4DB1" w:rsidRPr="00727B7E">
        <w:rPr>
          <w:rFonts w:hint="eastAsia"/>
          <w:color w:val="0070C0"/>
        </w:rPr>
        <w:t>ランダム化比較</w:t>
      </w:r>
      <w:r w:rsidR="006A4AB7">
        <w:rPr>
          <w:rFonts w:hint="eastAsia"/>
          <w:color w:val="0070C0"/>
        </w:rPr>
        <w:t>試験</w:t>
      </w:r>
      <w:r w:rsidR="001A4DB1" w:rsidRPr="00727B7E">
        <w:rPr>
          <w:rFonts w:hint="eastAsia"/>
          <w:color w:val="0070C0"/>
        </w:rPr>
        <w:t>などで群間の比較を行う場合（連続的データ）</w:t>
      </w:r>
    </w:p>
    <w:p w:rsidR="00482F31" w:rsidRPr="00727B7E" w:rsidRDefault="007B2A30" w:rsidP="00482F31">
      <w:pPr>
        <w:rPr>
          <w:color w:val="0070C0"/>
          <w:lang w:val="en-GB"/>
        </w:rPr>
      </w:pPr>
      <w:r w:rsidRPr="00727B7E">
        <w:rPr>
          <w:rFonts w:hint="eastAsia"/>
          <w:color w:val="0070C0"/>
          <w:lang w:val="en-GB"/>
        </w:rPr>
        <w:t xml:space="preserve">　</w:t>
      </w:r>
      <w:r w:rsidR="00482F31" w:rsidRPr="00727B7E">
        <w:rPr>
          <w:color w:val="0070C0"/>
          <w:lang w:val="en-GB"/>
        </w:rPr>
        <w:t>F</w:t>
      </w:r>
      <w:r w:rsidR="00482F31" w:rsidRPr="00727B7E">
        <w:rPr>
          <w:color w:val="0070C0"/>
        </w:rPr>
        <w:t>AS</w:t>
      </w:r>
      <w:r w:rsidR="00482F31" w:rsidRPr="00727B7E">
        <w:rPr>
          <w:rFonts w:hint="eastAsia"/>
          <w:color w:val="0070C0"/>
          <w:lang w:val="en-GB"/>
        </w:rPr>
        <w:t>を対象に、ベースライン値を共変量とする共分散分析を行う。また治療群別に各時点の平均値と標準偏差を算出する。</w:t>
      </w:r>
    </w:p>
    <w:p w:rsidR="006D0951" w:rsidRPr="00727B7E" w:rsidRDefault="006D0951" w:rsidP="00482F31">
      <w:pPr>
        <w:rPr>
          <w:color w:val="0070C0"/>
        </w:rPr>
      </w:pPr>
    </w:p>
    <w:p w:rsidR="007B2A30" w:rsidRPr="00727B7E" w:rsidRDefault="006D0951" w:rsidP="00482F31">
      <w:pPr>
        <w:rPr>
          <w:color w:val="0070C0"/>
        </w:rPr>
      </w:pPr>
      <w:r w:rsidRPr="00727B7E">
        <w:rPr>
          <w:rFonts w:hint="eastAsia"/>
          <w:color w:val="0070C0"/>
        </w:rPr>
        <w:t>例</w:t>
      </w:r>
      <w:r w:rsidR="00EE1965" w:rsidRPr="00727B7E">
        <w:rPr>
          <w:rFonts w:hint="eastAsia"/>
          <w:color w:val="0070C0"/>
        </w:rPr>
        <w:t>3</w:t>
      </w:r>
      <w:r w:rsidRPr="00727B7E">
        <w:rPr>
          <w:rFonts w:hint="eastAsia"/>
          <w:color w:val="0070C0"/>
        </w:rPr>
        <w:t>）</w:t>
      </w:r>
      <w:r w:rsidR="00A732DA" w:rsidRPr="00727B7E">
        <w:rPr>
          <w:rFonts w:hint="eastAsia"/>
          <w:color w:val="0070C0"/>
        </w:rPr>
        <w:t>ランダム化比較</w:t>
      </w:r>
      <w:r w:rsidR="006A4AB7">
        <w:rPr>
          <w:rFonts w:hint="eastAsia"/>
          <w:color w:val="0070C0"/>
        </w:rPr>
        <w:t>試験</w:t>
      </w:r>
      <w:r w:rsidR="00A732DA" w:rsidRPr="00727B7E">
        <w:rPr>
          <w:rFonts w:hint="eastAsia"/>
          <w:color w:val="0070C0"/>
        </w:rPr>
        <w:t>などで群間の比較を行う場合（生存時間データ）</w:t>
      </w:r>
    </w:p>
    <w:p w:rsidR="00806157" w:rsidRPr="00727B7E" w:rsidRDefault="007B2A30" w:rsidP="00482F31">
      <w:pPr>
        <w:rPr>
          <w:color w:val="0070C0"/>
        </w:rPr>
      </w:pPr>
      <w:r w:rsidRPr="00727B7E">
        <w:rPr>
          <w:rFonts w:hint="eastAsia"/>
          <w:color w:val="0070C0"/>
          <w:lang w:val="en-GB"/>
        </w:rPr>
        <w:t xml:space="preserve">　</w:t>
      </w:r>
      <w:r w:rsidR="006D0951" w:rsidRPr="00727B7E">
        <w:rPr>
          <w:color w:val="0070C0"/>
          <w:lang w:val="en-GB"/>
        </w:rPr>
        <w:t>FAS</w:t>
      </w:r>
      <w:r w:rsidR="006D0951" w:rsidRPr="00727B7E">
        <w:rPr>
          <w:color w:val="0070C0"/>
        </w:rPr>
        <w:t>を対象</w:t>
      </w:r>
      <w:r w:rsidR="006A422D" w:rsidRPr="00727B7E">
        <w:rPr>
          <w:rFonts w:hint="eastAsia"/>
          <w:color w:val="0070C0"/>
        </w:rPr>
        <w:t>に</w:t>
      </w:r>
      <w:r w:rsidR="00806157" w:rsidRPr="00727B7E">
        <w:rPr>
          <w:rFonts w:hint="eastAsia"/>
          <w:color w:val="0070C0"/>
        </w:rPr>
        <w:t>以下の解析を行う。</w:t>
      </w:r>
    </w:p>
    <w:p w:rsidR="006D0951" w:rsidRPr="00727B7E" w:rsidRDefault="007B2A30" w:rsidP="00482F31">
      <w:pPr>
        <w:rPr>
          <w:color w:val="0070C0"/>
        </w:rPr>
      </w:pPr>
      <w:r w:rsidRPr="00727B7E">
        <w:rPr>
          <w:rFonts w:hint="eastAsia"/>
          <w:color w:val="0070C0"/>
        </w:rPr>
        <w:t xml:space="preserve">　</w:t>
      </w:r>
      <w:r w:rsidR="00806157" w:rsidRPr="00727B7E">
        <w:rPr>
          <w:rFonts w:hint="eastAsia"/>
          <w:color w:val="0070C0"/>
        </w:rPr>
        <w:t>累積無増悪生存曲線、無増悪生存期間中央値、年次無増悪生存割合などの推定は</w:t>
      </w:r>
      <w:r w:rsidR="006D0951" w:rsidRPr="00727B7E">
        <w:rPr>
          <w:color w:val="0070C0"/>
        </w:rPr>
        <w:t>Kaplan-Meier法を用いて</w:t>
      </w:r>
      <w:r w:rsidR="00806157" w:rsidRPr="00727B7E">
        <w:rPr>
          <w:rFonts w:hint="eastAsia"/>
          <w:color w:val="0070C0"/>
        </w:rPr>
        <w:t>行い、</w:t>
      </w:r>
      <w:r w:rsidR="00806157" w:rsidRPr="00727B7E">
        <w:rPr>
          <w:color w:val="0070C0"/>
        </w:rPr>
        <w:t>Brookmeyer and Crowley</w:t>
      </w:r>
      <w:r w:rsidR="00806157" w:rsidRPr="00727B7E">
        <w:rPr>
          <w:rFonts w:hint="eastAsia"/>
          <w:color w:val="0070C0"/>
        </w:rPr>
        <w:t>の方法を用いて無増悪生存期間中央値の</w:t>
      </w:r>
      <w:r w:rsidR="00806157" w:rsidRPr="00727B7E">
        <w:rPr>
          <w:color w:val="0070C0"/>
        </w:rPr>
        <w:t>95%</w:t>
      </w:r>
      <w:r w:rsidR="00806157" w:rsidRPr="00727B7E">
        <w:rPr>
          <w:rFonts w:hint="eastAsia"/>
          <w:color w:val="0070C0"/>
        </w:rPr>
        <w:t>信頼区間を求め、</w:t>
      </w:r>
      <w:r w:rsidR="00806157" w:rsidRPr="00727B7E">
        <w:rPr>
          <w:color w:val="0070C0"/>
        </w:rPr>
        <w:t>Greenwood</w:t>
      </w:r>
      <w:r w:rsidR="00806157" w:rsidRPr="00727B7E">
        <w:rPr>
          <w:rFonts w:hint="eastAsia"/>
          <w:color w:val="0070C0"/>
        </w:rPr>
        <w:t>の公式を用いて年次無増悪生存割合</w:t>
      </w:r>
      <w:r w:rsidR="006D0951" w:rsidRPr="00727B7E">
        <w:rPr>
          <w:color w:val="0070C0"/>
        </w:rPr>
        <w:t>の95%信頼区間を求める。</w:t>
      </w:r>
    </w:p>
    <w:p w:rsidR="00482F31" w:rsidRPr="00727B7E" w:rsidRDefault="00482F31" w:rsidP="00482F31">
      <w:pPr>
        <w:rPr>
          <w:color w:val="0070C0"/>
        </w:rPr>
      </w:pPr>
    </w:p>
    <w:p w:rsidR="00482F31" w:rsidRPr="00727B7E" w:rsidRDefault="00482F31" w:rsidP="00BF52D5">
      <w:pPr>
        <w:pStyle w:val="3"/>
      </w:pPr>
      <w:bookmarkStart w:id="129" w:name="_Toc499159768"/>
      <w:bookmarkStart w:id="130" w:name="_Toc508288404"/>
      <w:bookmarkStart w:id="131" w:name="_Toc532628415"/>
      <w:bookmarkStart w:id="132" w:name="_Toc63181065"/>
      <w:r w:rsidRPr="00727B7E">
        <w:rPr>
          <w:rFonts w:hint="eastAsia"/>
        </w:rPr>
        <w:t>副次的評価項目に対する解析</w:t>
      </w:r>
      <w:bookmarkEnd w:id="129"/>
      <w:bookmarkEnd w:id="130"/>
      <w:bookmarkEnd w:id="131"/>
      <w:bookmarkEnd w:id="132"/>
    </w:p>
    <w:p w:rsidR="00482F31" w:rsidRPr="00727B7E" w:rsidRDefault="00656841" w:rsidP="00482F31">
      <w:pPr>
        <w:rPr>
          <w:color w:val="0070C0"/>
        </w:rPr>
      </w:pPr>
      <w:r w:rsidRPr="00265336">
        <w:rPr>
          <w:rFonts w:hint="eastAsia"/>
          <w:color w:val="2E74B5"/>
        </w:rPr>
        <w:t>例）</w:t>
      </w:r>
      <w:r w:rsidR="006D0951" w:rsidRPr="00727B7E">
        <w:rPr>
          <w:color w:val="0070C0"/>
          <w:lang w:val="en-GB"/>
        </w:rPr>
        <w:t>FAS</w:t>
      </w:r>
      <w:r w:rsidR="00482F31" w:rsidRPr="00727B7E">
        <w:rPr>
          <w:rFonts w:hint="eastAsia"/>
          <w:color w:val="0070C0"/>
        </w:rPr>
        <w:t>を対象に主要評価項目と同様の解析を行う。</w:t>
      </w:r>
    </w:p>
    <w:p w:rsidR="00482F31" w:rsidRPr="00727B7E" w:rsidRDefault="00482F31" w:rsidP="00482F31">
      <w:pPr>
        <w:rPr>
          <w:lang w:val="en-GB"/>
        </w:rPr>
      </w:pPr>
    </w:p>
    <w:p w:rsidR="00482F31" w:rsidRPr="00727B7E" w:rsidRDefault="00482F31" w:rsidP="00BF52D5">
      <w:pPr>
        <w:pStyle w:val="3"/>
      </w:pPr>
      <w:bookmarkStart w:id="133" w:name="_Toc499159770"/>
      <w:bookmarkStart w:id="134" w:name="_Toc508288407"/>
      <w:bookmarkStart w:id="135" w:name="_Toc532628418"/>
      <w:bookmarkStart w:id="136" w:name="_Toc63181066"/>
      <w:r w:rsidRPr="00727B7E">
        <w:rPr>
          <w:rFonts w:hint="eastAsia"/>
        </w:rPr>
        <w:t>安全性の解析</w:t>
      </w:r>
      <w:bookmarkEnd w:id="133"/>
      <w:bookmarkEnd w:id="134"/>
      <w:bookmarkEnd w:id="135"/>
      <w:bookmarkEnd w:id="136"/>
    </w:p>
    <w:p w:rsidR="00482F31" w:rsidRPr="00727B7E" w:rsidRDefault="00A712F9" w:rsidP="00482F31">
      <w:pPr>
        <w:rPr>
          <w:color w:val="0070C0"/>
        </w:rPr>
      </w:pPr>
      <w:r w:rsidRPr="00265336">
        <w:rPr>
          <w:rFonts w:hint="eastAsia"/>
          <w:color w:val="2E74B5"/>
        </w:rPr>
        <w:t>例）</w:t>
      </w:r>
      <w:r w:rsidR="00482F31" w:rsidRPr="00727B7E">
        <w:rPr>
          <w:color w:val="0070C0"/>
        </w:rPr>
        <w:t>SAS</w:t>
      </w:r>
      <w:r w:rsidR="00482F31" w:rsidRPr="00727B7E">
        <w:rPr>
          <w:rFonts w:hint="eastAsia"/>
          <w:color w:val="0070C0"/>
        </w:rPr>
        <w:t>を対象に疾病等</w:t>
      </w:r>
      <w:r w:rsidR="00ED1C02" w:rsidRPr="00727B7E">
        <w:rPr>
          <w:rFonts w:hint="eastAsia"/>
          <w:color w:val="0070C0"/>
        </w:rPr>
        <w:t>（有害事象）</w:t>
      </w:r>
      <w:r w:rsidR="00482F31" w:rsidRPr="00727B7E">
        <w:rPr>
          <w:rFonts w:hint="eastAsia"/>
          <w:color w:val="0070C0"/>
        </w:rPr>
        <w:t>の発生状況について集計を行う。</w:t>
      </w:r>
    </w:p>
    <w:p w:rsidR="00482F31" w:rsidRPr="00727B7E" w:rsidRDefault="00482F31" w:rsidP="00482F31"/>
    <w:p w:rsidR="00482F31" w:rsidRPr="00727B7E" w:rsidRDefault="00482F31" w:rsidP="00BF52D5">
      <w:pPr>
        <w:pStyle w:val="3"/>
      </w:pPr>
      <w:bookmarkStart w:id="137" w:name="_Toc499159769"/>
      <w:bookmarkStart w:id="138" w:name="_Toc508288406"/>
      <w:bookmarkStart w:id="139" w:name="_Toc532628417"/>
      <w:bookmarkStart w:id="140" w:name="_Toc63181067"/>
      <w:r w:rsidRPr="00727B7E">
        <w:rPr>
          <w:rFonts w:hint="eastAsia"/>
        </w:rPr>
        <w:t>その他の解析</w:t>
      </w:r>
      <w:bookmarkEnd w:id="137"/>
      <w:bookmarkEnd w:id="138"/>
      <w:bookmarkEnd w:id="139"/>
      <w:bookmarkEnd w:id="140"/>
    </w:p>
    <w:p w:rsidR="00482F31" w:rsidRPr="00727B7E" w:rsidRDefault="002F6A02" w:rsidP="00482F31">
      <w:pPr>
        <w:rPr>
          <w:color w:val="0070C0"/>
        </w:rPr>
      </w:pPr>
      <w:r w:rsidRPr="00265336">
        <w:rPr>
          <w:rFonts w:hint="eastAsia"/>
          <w:color w:val="2E74B5"/>
        </w:rPr>
        <w:t>例）</w:t>
      </w:r>
      <w:r w:rsidR="00482F31" w:rsidRPr="00727B7E">
        <w:rPr>
          <w:rFonts w:hint="eastAsia"/>
          <w:color w:val="0070C0"/>
        </w:rPr>
        <w:t>部分集団解析</w:t>
      </w:r>
      <w:r w:rsidR="00AA7BFA" w:rsidRPr="00727B7E">
        <w:rPr>
          <w:rFonts w:hint="eastAsia"/>
          <w:color w:val="0070C0"/>
        </w:rPr>
        <w:t>を計画する場合</w:t>
      </w:r>
    </w:p>
    <w:p w:rsidR="00482F31" w:rsidRPr="00727B7E" w:rsidRDefault="00482F31" w:rsidP="00482F31">
      <w:pPr>
        <w:rPr>
          <w:color w:val="0070C0"/>
        </w:rPr>
      </w:pPr>
      <w:r w:rsidRPr="00727B7E">
        <w:rPr>
          <w:rFonts w:hint="eastAsia"/>
          <w:color w:val="0070C0"/>
        </w:rPr>
        <w:t>主要評価項目について、以下の部分集団解析を実施する。</w:t>
      </w:r>
    </w:p>
    <w:p w:rsidR="00482F31" w:rsidRPr="00727B7E" w:rsidRDefault="00482F31" w:rsidP="00482F31">
      <w:pPr>
        <w:rPr>
          <w:color w:val="0070C0"/>
        </w:rPr>
      </w:pPr>
      <w:r w:rsidRPr="00727B7E">
        <w:rPr>
          <w:rFonts w:hint="eastAsia"/>
          <w:color w:val="0070C0"/>
        </w:rPr>
        <w:t>・年齢階層別（</w:t>
      </w:r>
      <w:r w:rsidR="006D0951" w:rsidRPr="00727B7E">
        <w:rPr>
          <w:color w:val="0070C0"/>
        </w:rPr>
        <w:t>65</w:t>
      </w:r>
      <w:r w:rsidRPr="00727B7E">
        <w:rPr>
          <w:rFonts w:hint="eastAsia"/>
          <w:color w:val="0070C0"/>
        </w:rPr>
        <w:t>歳以上</w:t>
      </w:r>
      <w:r w:rsidRPr="00727B7E" w:rsidDel="3EBF34A0">
        <w:rPr>
          <w:rFonts w:cs="Times New Roman" w:hint="eastAsia"/>
          <w:color w:val="0070C0"/>
        </w:rPr>
        <w:t>、</w:t>
      </w:r>
      <w:r w:rsidR="006D0951" w:rsidRPr="00727B7E">
        <w:rPr>
          <w:color w:val="0070C0"/>
        </w:rPr>
        <w:t>65</w:t>
      </w:r>
      <w:r w:rsidRPr="00727B7E">
        <w:rPr>
          <w:rFonts w:hint="eastAsia"/>
          <w:color w:val="0070C0"/>
        </w:rPr>
        <w:t>歳未満）</w:t>
      </w:r>
    </w:p>
    <w:p w:rsidR="00482F31" w:rsidRPr="00727B7E" w:rsidRDefault="00482F31" w:rsidP="00482F31">
      <w:pPr>
        <w:rPr>
          <w:color w:val="0070C0"/>
        </w:rPr>
      </w:pPr>
      <w:r w:rsidRPr="00727B7E">
        <w:rPr>
          <w:rFonts w:hint="eastAsia"/>
          <w:color w:val="0070C0"/>
        </w:rPr>
        <w:t>・性別（男性、女性）</w:t>
      </w:r>
    </w:p>
    <w:p w:rsidR="009604E8" w:rsidRPr="00727B7E" w:rsidRDefault="009604E8" w:rsidP="00482F31">
      <w:pPr>
        <w:rPr>
          <w:color w:val="0070C0"/>
        </w:rPr>
      </w:pPr>
    </w:p>
    <w:p w:rsidR="009604E8" w:rsidRPr="00727B7E" w:rsidRDefault="009604E8" w:rsidP="00716860">
      <w:pPr>
        <w:pStyle w:val="2"/>
        <w:rPr>
          <w:lang w:val="en-GB"/>
        </w:rPr>
      </w:pPr>
      <w:bookmarkStart w:id="141" w:name="_Toc63181068"/>
      <w:r w:rsidRPr="00727B7E">
        <w:rPr>
          <w:rFonts w:hint="eastAsia"/>
          <w:lang w:val="en-GB"/>
        </w:rPr>
        <w:t>中間解析</w:t>
      </w:r>
      <w:bookmarkEnd w:id="141"/>
    </w:p>
    <w:p w:rsidR="00482F31" w:rsidRDefault="00482F31" w:rsidP="00482F31">
      <w:pPr>
        <w:rPr>
          <w:color w:val="C00000"/>
        </w:rPr>
      </w:pPr>
      <w:r w:rsidRPr="00727B7E">
        <w:rPr>
          <w:rFonts w:hint="eastAsia"/>
          <w:color w:val="C00000"/>
        </w:rPr>
        <w:t>中間解析を行う場合には実施される統計解析手法の説明（計画された中間解析の時期を含む。）</w:t>
      </w:r>
    </w:p>
    <w:p w:rsidR="007E3096" w:rsidRPr="00351E7C" w:rsidRDefault="00351E7C" w:rsidP="00482F31">
      <w:pPr>
        <w:rPr>
          <w:color w:val="C00000"/>
        </w:rPr>
      </w:pPr>
      <w:r w:rsidRPr="005E1696">
        <w:rPr>
          <w:rFonts w:hint="eastAsia"/>
          <w:color w:val="00B050"/>
        </w:rPr>
        <w:t>中間解析を実施するための最も重要な目的は臨床</w:t>
      </w:r>
      <w:r w:rsidR="00BE3F04">
        <w:rPr>
          <w:rFonts w:hint="eastAsia"/>
          <w:color w:val="00B050"/>
        </w:rPr>
        <w:t>研究</w:t>
      </w:r>
      <w:r w:rsidRPr="005E1696">
        <w:rPr>
          <w:rFonts w:hint="eastAsia"/>
          <w:color w:val="00B050"/>
        </w:rPr>
        <w:t>における</w:t>
      </w:r>
      <w:r w:rsidR="00BE3F04">
        <w:rPr>
          <w:rFonts w:hint="eastAsia"/>
          <w:color w:val="00B050"/>
        </w:rPr>
        <w:t>研究対象</w:t>
      </w:r>
      <w:r w:rsidRPr="005E1696">
        <w:rPr>
          <w:rFonts w:hint="eastAsia"/>
          <w:color w:val="00B050"/>
        </w:rPr>
        <w:t>者とその利益の保護にある。したがって</w:t>
      </w:r>
      <w:r>
        <w:rPr>
          <w:rFonts w:hint="eastAsia"/>
          <w:color w:val="00B050"/>
        </w:rPr>
        <w:t>、例えば</w:t>
      </w:r>
      <w:r w:rsidR="00BE3F04">
        <w:rPr>
          <w:rFonts w:hint="eastAsia"/>
          <w:color w:val="00B050"/>
        </w:rPr>
        <w:t>研究</w:t>
      </w:r>
      <w:r>
        <w:rPr>
          <w:rFonts w:hint="eastAsia"/>
          <w:color w:val="00B050"/>
        </w:rPr>
        <w:t>治療が明らかに無効であれば</w:t>
      </w:r>
      <w:r w:rsidR="00BE3F04">
        <w:rPr>
          <w:rFonts w:hint="eastAsia"/>
          <w:color w:val="00B050"/>
        </w:rPr>
        <w:t>研究</w:t>
      </w:r>
      <w:r>
        <w:rPr>
          <w:rFonts w:hint="eastAsia"/>
          <w:color w:val="00B050"/>
        </w:rPr>
        <w:t>を早期終了するなど、</w:t>
      </w:r>
      <w:r w:rsidRPr="005E1696">
        <w:rPr>
          <w:rFonts w:hint="eastAsia"/>
          <w:color w:val="00B050"/>
        </w:rPr>
        <w:t>倫理的観点から中間解析を行うのが望ましい場合があるが、</w:t>
      </w:r>
      <w:r w:rsidR="00BE3F04">
        <w:rPr>
          <w:rFonts w:hint="eastAsia"/>
          <w:color w:val="00B050"/>
        </w:rPr>
        <w:t>研究</w:t>
      </w:r>
      <w:r w:rsidRPr="005E1696">
        <w:rPr>
          <w:rFonts w:hint="eastAsia"/>
          <w:color w:val="00B050"/>
        </w:rPr>
        <w:t>の途中で繰り返し解析を行うと誤って有意差があると結論する確率が増大するため、統計の専門家と</w:t>
      </w:r>
      <w:r>
        <w:rPr>
          <w:rFonts w:hint="eastAsia"/>
          <w:color w:val="00B050"/>
        </w:rPr>
        <w:t>も</w:t>
      </w:r>
      <w:r w:rsidRPr="005E1696">
        <w:rPr>
          <w:rFonts w:hint="eastAsia"/>
          <w:color w:val="00B050"/>
        </w:rPr>
        <w:t>相談し適切な中間解析計画</w:t>
      </w:r>
      <w:r>
        <w:rPr>
          <w:rFonts w:hint="eastAsia"/>
          <w:color w:val="00B050"/>
        </w:rPr>
        <w:t>をあらかじめ立てておく</w:t>
      </w:r>
      <w:r w:rsidRPr="005E1696">
        <w:rPr>
          <w:rFonts w:hint="eastAsia"/>
          <w:color w:val="00B050"/>
        </w:rPr>
        <w:t>必要がある。</w:t>
      </w:r>
    </w:p>
    <w:p w:rsidR="006A4AB7" w:rsidRDefault="006A4AB7" w:rsidP="00482F31">
      <w:pPr>
        <w:rPr>
          <w:color w:val="00B050"/>
        </w:rPr>
      </w:pPr>
    </w:p>
    <w:p w:rsidR="00984A1F" w:rsidRDefault="00984A1F" w:rsidP="00482F31">
      <w:pPr>
        <w:rPr>
          <w:color w:val="00B050"/>
        </w:rPr>
      </w:pPr>
    </w:p>
    <w:p w:rsidR="007B2A30" w:rsidRPr="00727B7E" w:rsidRDefault="00ED1C02" w:rsidP="00482F31">
      <w:pPr>
        <w:rPr>
          <w:color w:val="0070C0"/>
        </w:rPr>
      </w:pPr>
      <w:r w:rsidRPr="00727B7E">
        <w:rPr>
          <w:rFonts w:hint="eastAsia"/>
          <w:color w:val="0070C0"/>
        </w:rPr>
        <w:lastRenderedPageBreak/>
        <w:t>例</w:t>
      </w:r>
      <w:r w:rsidR="007B2A30" w:rsidRPr="00727B7E">
        <w:rPr>
          <w:color w:val="0070C0"/>
        </w:rPr>
        <w:t>1</w:t>
      </w:r>
      <w:r w:rsidRPr="00727B7E">
        <w:rPr>
          <w:rFonts w:hint="eastAsia"/>
          <w:color w:val="0070C0"/>
        </w:rPr>
        <w:t>）</w:t>
      </w:r>
      <w:r w:rsidR="00FE3426" w:rsidRPr="00727B7E">
        <w:rPr>
          <w:rFonts w:hint="eastAsia"/>
          <w:color w:val="0070C0"/>
        </w:rPr>
        <w:t>中間解析を行わない場合</w:t>
      </w:r>
    </w:p>
    <w:p w:rsidR="00482F31" w:rsidRPr="00727B7E" w:rsidRDefault="007B2A30" w:rsidP="00482F31">
      <w:pPr>
        <w:rPr>
          <w:color w:val="0070C0"/>
          <w:lang w:val="en-GB"/>
        </w:rPr>
      </w:pPr>
      <w:r w:rsidRPr="00727B7E">
        <w:rPr>
          <w:rFonts w:hint="eastAsia"/>
          <w:color w:val="0070C0"/>
        </w:rPr>
        <w:t xml:space="preserve">　</w:t>
      </w:r>
      <w:r w:rsidR="00482F31" w:rsidRPr="00727B7E">
        <w:rPr>
          <w:rFonts w:hint="eastAsia"/>
          <w:color w:val="0070C0"/>
          <w:lang w:val="en-GB"/>
        </w:rPr>
        <w:t>実施しない。</w:t>
      </w:r>
    </w:p>
    <w:p w:rsidR="00D26DB6" w:rsidRPr="00727B7E" w:rsidRDefault="00D26DB6" w:rsidP="00482F31">
      <w:pPr>
        <w:rPr>
          <w:color w:val="0070C0"/>
          <w:lang w:val="en-GB"/>
        </w:rPr>
      </w:pPr>
    </w:p>
    <w:p w:rsidR="007B2A30" w:rsidRPr="00727B7E" w:rsidRDefault="00ED1C02" w:rsidP="00482F31">
      <w:pPr>
        <w:rPr>
          <w:color w:val="0070C0"/>
        </w:rPr>
      </w:pPr>
      <w:r w:rsidRPr="00727B7E">
        <w:rPr>
          <w:rFonts w:hint="eastAsia"/>
          <w:color w:val="0070C0"/>
        </w:rPr>
        <w:t>例</w:t>
      </w:r>
      <w:r w:rsidR="007B2A30" w:rsidRPr="00727B7E">
        <w:rPr>
          <w:color w:val="0070C0"/>
        </w:rPr>
        <w:t>2</w:t>
      </w:r>
      <w:r w:rsidRPr="00727B7E">
        <w:rPr>
          <w:rFonts w:hint="eastAsia"/>
          <w:color w:val="0070C0"/>
        </w:rPr>
        <w:t>）</w:t>
      </w:r>
      <w:r w:rsidR="006F5D57" w:rsidRPr="00727B7E">
        <w:rPr>
          <w:rFonts w:hint="eastAsia"/>
          <w:color w:val="0070C0"/>
        </w:rPr>
        <w:t>中間解析で有効性が示されたときに</w:t>
      </w:r>
      <w:r w:rsidR="00177DE8" w:rsidRPr="00727B7E">
        <w:rPr>
          <w:rFonts w:hint="eastAsia"/>
          <w:color w:val="0070C0"/>
        </w:rPr>
        <w:t>研究</w:t>
      </w:r>
      <w:r w:rsidR="006F5D57" w:rsidRPr="00727B7E">
        <w:rPr>
          <w:rFonts w:hint="eastAsia"/>
          <w:color w:val="0070C0"/>
        </w:rPr>
        <w:t>を早期終了する計画の場合</w:t>
      </w:r>
    </w:p>
    <w:p w:rsidR="00482F31" w:rsidRPr="00727B7E" w:rsidRDefault="007B2A30" w:rsidP="00482F31">
      <w:pPr>
        <w:rPr>
          <w:color w:val="0070C0"/>
          <w:lang w:val="en-GB"/>
        </w:rPr>
      </w:pPr>
      <w:r w:rsidRPr="00727B7E">
        <w:rPr>
          <w:rFonts w:hint="eastAsia"/>
          <w:color w:val="0070C0"/>
        </w:rPr>
        <w:t xml:space="preserve">　</w:t>
      </w:r>
      <w:r w:rsidR="00482F31" w:rsidRPr="00727B7E">
        <w:rPr>
          <w:rFonts w:hint="eastAsia"/>
          <w:color w:val="0070C0"/>
          <w:lang w:val="en-GB"/>
        </w:rPr>
        <w:t>本</w:t>
      </w:r>
      <w:r w:rsidR="00177DE8" w:rsidRPr="00727B7E">
        <w:rPr>
          <w:rFonts w:hint="eastAsia"/>
          <w:color w:val="0070C0"/>
          <w:lang w:val="en-GB"/>
        </w:rPr>
        <w:t>研究</w:t>
      </w:r>
      <w:r w:rsidR="00482F31" w:rsidRPr="00727B7E">
        <w:rPr>
          <w:rFonts w:hint="eastAsia"/>
          <w:color w:val="0070C0"/>
          <w:lang w:val="en-GB"/>
        </w:rPr>
        <w:t>は</w:t>
      </w:r>
      <w:r w:rsidR="006A422D" w:rsidRPr="00727B7E">
        <w:rPr>
          <w:rFonts w:hint="eastAsia"/>
          <w:color w:val="0070C0"/>
          <w:lang w:val="en-GB"/>
        </w:rPr>
        <w:t>、組み入れ</w:t>
      </w:r>
      <w:r w:rsidR="005E1BFF" w:rsidRPr="00727B7E">
        <w:rPr>
          <w:rFonts w:hint="eastAsia"/>
          <w:color w:val="0070C0"/>
          <w:lang w:val="en-GB"/>
        </w:rPr>
        <w:t>対象者</w:t>
      </w:r>
      <w:r w:rsidR="006A422D" w:rsidRPr="00727B7E">
        <w:rPr>
          <w:rFonts w:hint="eastAsia"/>
          <w:color w:val="0070C0"/>
          <w:lang w:val="en-GB"/>
        </w:rPr>
        <w:t>数が</w:t>
      </w:r>
      <w:r w:rsidR="006A422D" w:rsidRPr="00727B7E">
        <w:rPr>
          <w:color w:val="0070C0"/>
          <w:lang w:val="en-GB"/>
        </w:rPr>
        <w:t>50</w:t>
      </w:r>
      <w:r w:rsidR="006A422D" w:rsidRPr="00727B7E">
        <w:rPr>
          <w:rFonts w:hint="eastAsia"/>
          <w:color w:val="0070C0"/>
          <w:lang w:val="en-GB"/>
        </w:rPr>
        <w:t>例に到達した時点で</w:t>
      </w:r>
      <w:r w:rsidR="00482F31" w:rsidRPr="00727B7E">
        <w:rPr>
          <w:rFonts w:hint="eastAsia"/>
          <w:color w:val="0070C0"/>
          <w:lang w:val="en-GB"/>
        </w:rPr>
        <w:t>中間解析</w:t>
      </w:r>
      <w:r w:rsidR="006A422D" w:rsidRPr="00727B7E">
        <w:rPr>
          <w:rFonts w:hint="eastAsia"/>
          <w:color w:val="0070C0"/>
          <w:lang w:val="en-GB"/>
        </w:rPr>
        <w:t>を行い、</w:t>
      </w:r>
      <w:r w:rsidR="00177DE8" w:rsidRPr="00727B7E">
        <w:rPr>
          <w:rFonts w:hint="eastAsia"/>
          <w:color w:val="0070C0"/>
          <w:lang w:val="en-GB"/>
        </w:rPr>
        <w:t>研究</w:t>
      </w:r>
      <w:r w:rsidR="006A422D" w:rsidRPr="00727B7E">
        <w:rPr>
          <w:rFonts w:hint="eastAsia"/>
          <w:color w:val="0070C0"/>
          <w:lang w:val="en-GB"/>
        </w:rPr>
        <w:t>の</w:t>
      </w:r>
      <w:r w:rsidR="00482F31" w:rsidRPr="00727B7E">
        <w:rPr>
          <w:rFonts w:hint="eastAsia"/>
          <w:color w:val="0070C0"/>
          <w:lang w:val="en-GB"/>
        </w:rPr>
        <w:t>継続に問題ないか判断する。有意水準調整下で有効性の解析を行い、</w:t>
      </w:r>
      <w:r w:rsidR="008B13EB" w:rsidRPr="00727B7E">
        <w:rPr>
          <w:rFonts w:hint="eastAsia"/>
          <w:color w:val="0070C0"/>
          <w:lang w:val="en-GB"/>
        </w:rPr>
        <w:t>データモニタリング委員会</w:t>
      </w:r>
      <w:r w:rsidR="00482F31" w:rsidRPr="00727B7E">
        <w:rPr>
          <w:rFonts w:hint="eastAsia"/>
          <w:color w:val="0070C0"/>
          <w:lang w:val="en-GB"/>
        </w:rPr>
        <w:t>が</w:t>
      </w:r>
      <w:r w:rsidR="006A422D" w:rsidRPr="00727B7E">
        <w:rPr>
          <w:rFonts w:hint="eastAsia"/>
          <w:color w:val="0070C0"/>
          <w:lang w:val="en-GB"/>
        </w:rPr>
        <w:t>継続の可否を</w:t>
      </w:r>
      <w:r w:rsidR="00482F31" w:rsidRPr="00727B7E">
        <w:rPr>
          <w:rFonts w:hint="eastAsia"/>
          <w:color w:val="0070C0"/>
          <w:lang w:val="en-GB"/>
        </w:rPr>
        <w:t>判断</w:t>
      </w:r>
      <w:r w:rsidR="006A422D" w:rsidRPr="00727B7E">
        <w:rPr>
          <w:rFonts w:hint="eastAsia"/>
          <w:color w:val="0070C0"/>
          <w:lang w:val="en-GB"/>
        </w:rPr>
        <w:t>する</w:t>
      </w:r>
      <w:r w:rsidR="00482F31" w:rsidRPr="00727B7E">
        <w:rPr>
          <w:rFonts w:hint="eastAsia"/>
          <w:color w:val="0070C0"/>
          <w:lang w:val="en-GB"/>
        </w:rPr>
        <w:t>。中間解析の詳細は</w:t>
      </w:r>
      <w:r w:rsidR="008B13EB" w:rsidRPr="00727B7E">
        <w:rPr>
          <w:rFonts w:hint="eastAsia"/>
          <w:color w:val="0070C0"/>
          <w:lang w:val="en-GB"/>
        </w:rPr>
        <w:t>中間解析計画書</w:t>
      </w:r>
      <w:r w:rsidR="00482F31" w:rsidRPr="00727B7E">
        <w:rPr>
          <w:rFonts w:hint="eastAsia"/>
          <w:color w:val="0070C0"/>
          <w:lang w:val="en-GB"/>
        </w:rPr>
        <w:t>に記載</w:t>
      </w:r>
      <w:r w:rsidR="008B13EB" w:rsidRPr="00727B7E">
        <w:rPr>
          <w:rFonts w:hint="eastAsia"/>
          <w:color w:val="0070C0"/>
          <w:lang w:val="en-GB"/>
        </w:rPr>
        <w:t>す</w:t>
      </w:r>
      <w:r w:rsidR="00482F31" w:rsidRPr="00727B7E">
        <w:rPr>
          <w:rFonts w:hint="eastAsia"/>
          <w:color w:val="0070C0"/>
          <w:lang w:val="en-GB"/>
        </w:rPr>
        <w:t>る。</w:t>
      </w:r>
    </w:p>
    <w:p w:rsidR="00482F31" w:rsidRPr="00727B7E" w:rsidRDefault="00482F31" w:rsidP="00482F31">
      <w:pPr>
        <w:rPr>
          <w:color w:val="0070C0"/>
          <w:lang w:val="en-GB"/>
        </w:rPr>
      </w:pPr>
    </w:p>
    <w:p w:rsidR="009604E8" w:rsidRPr="00727B7E" w:rsidRDefault="00F35663" w:rsidP="00716860">
      <w:pPr>
        <w:pStyle w:val="2"/>
        <w:rPr>
          <w:lang w:val="en-GB"/>
        </w:rPr>
      </w:pPr>
      <w:bookmarkStart w:id="142" w:name="_Toc63181069"/>
      <w:r w:rsidRPr="00727B7E">
        <w:rPr>
          <w:rFonts w:hint="eastAsia"/>
          <w:lang w:val="en-GB"/>
        </w:rPr>
        <w:t>統計</w:t>
      </w:r>
      <w:r w:rsidR="009604E8" w:rsidRPr="00727B7E">
        <w:t>解析計画の変更・追加</w:t>
      </w:r>
      <w:bookmarkEnd w:id="142"/>
    </w:p>
    <w:p w:rsidR="00482F31" w:rsidRPr="00727B7E" w:rsidRDefault="00482F31" w:rsidP="00786FAE">
      <w:pPr>
        <w:rPr>
          <w:color w:val="C00000"/>
        </w:rPr>
      </w:pPr>
      <w:r w:rsidRPr="00727B7E">
        <w:rPr>
          <w:color w:val="C00000"/>
        </w:rPr>
        <w:t>当初の統計的な解析計画からの変更がある場合は、</w:t>
      </w:r>
      <w:r w:rsidRPr="00727B7E">
        <w:rPr>
          <w:rFonts w:hint="eastAsia"/>
          <w:color w:val="C00000"/>
        </w:rPr>
        <w:t>研究計画書</w:t>
      </w:r>
      <w:r w:rsidR="00984FC5" w:rsidRPr="00727B7E">
        <w:rPr>
          <w:rFonts w:hint="eastAsia"/>
          <w:color w:val="C00000"/>
        </w:rPr>
        <w:t>および</w:t>
      </w:r>
      <w:r w:rsidRPr="00727B7E">
        <w:rPr>
          <w:rFonts w:hint="eastAsia"/>
          <w:color w:val="C00000"/>
        </w:rPr>
        <w:t>統計解析計画書を改訂し、臨床研究の</w:t>
      </w:r>
      <w:r w:rsidRPr="00727B7E">
        <w:rPr>
          <w:color w:val="C00000"/>
        </w:rPr>
        <w:t>総括報告書においても説明すること。</w:t>
      </w:r>
    </w:p>
    <w:p w:rsidR="00482F31" w:rsidRPr="00727B7E" w:rsidRDefault="00482F31" w:rsidP="00482F31">
      <w:pPr>
        <w:rPr>
          <w:color w:val="0070C0"/>
        </w:rPr>
      </w:pPr>
    </w:p>
    <w:p w:rsidR="00482F31" w:rsidRPr="00727B7E" w:rsidRDefault="00F75DB7" w:rsidP="00482F31">
      <w:pPr>
        <w:rPr>
          <w:color w:val="0070C0"/>
        </w:rPr>
      </w:pPr>
      <w:r w:rsidRPr="00265336">
        <w:rPr>
          <w:rFonts w:hint="eastAsia"/>
          <w:color w:val="2E74B5"/>
        </w:rPr>
        <w:t>例）</w:t>
      </w:r>
      <w:r w:rsidR="00482F31" w:rsidRPr="00727B7E">
        <w:rPr>
          <w:rFonts w:hint="eastAsia"/>
          <w:color w:val="0070C0"/>
        </w:rPr>
        <w:t>研究計画書に記載された計画を変更</w:t>
      </w:r>
      <w:r w:rsidR="00F35663" w:rsidRPr="00727B7E">
        <w:rPr>
          <w:rFonts w:hint="eastAsia"/>
          <w:color w:val="0070C0"/>
        </w:rPr>
        <w:t>・追加</w:t>
      </w:r>
      <w:r w:rsidR="00482F31" w:rsidRPr="00727B7E">
        <w:rPr>
          <w:rFonts w:hint="eastAsia"/>
          <w:color w:val="0070C0"/>
        </w:rPr>
        <w:t>する場合</w:t>
      </w:r>
      <w:r w:rsidR="008B13EB" w:rsidRPr="00727B7E">
        <w:rPr>
          <w:rFonts w:hint="eastAsia"/>
          <w:color w:val="0070C0"/>
        </w:rPr>
        <w:t>、</w:t>
      </w:r>
      <w:r w:rsidR="006A422D" w:rsidRPr="00727B7E">
        <w:rPr>
          <w:rFonts w:hint="eastAsia"/>
          <w:color w:val="0070C0"/>
        </w:rPr>
        <w:t>変更点を</w:t>
      </w:r>
      <w:r w:rsidR="00482F31" w:rsidRPr="00727B7E">
        <w:rPr>
          <w:rFonts w:hint="eastAsia"/>
          <w:color w:val="0070C0"/>
        </w:rPr>
        <w:t>明記し、改訂を行う。変更後の研究計画書は、</w:t>
      </w:r>
      <w:r w:rsidR="00F35663" w:rsidRPr="00727B7E">
        <w:rPr>
          <w:color w:val="0070C0"/>
        </w:rPr>
        <w:t>CRB</w:t>
      </w:r>
      <w:r w:rsidR="00482F31" w:rsidRPr="00727B7E">
        <w:rPr>
          <w:rFonts w:hint="eastAsia"/>
          <w:color w:val="0070C0"/>
        </w:rPr>
        <w:t>の審査を受ける。変更に関する詳細は、総括報告書においても説明する。</w:t>
      </w:r>
    </w:p>
    <w:p w:rsidR="00482F31" w:rsidRPr="00727B7E" w:rsidRDefault="00482F31" w:rsidP="00482F31">
      <w:pPr>
        <w:rPr>
          <w:color w:val="0070C0"/>
        </w:rPr>
      </w:pPr>
    </w:p>
    <w:p w:rsidR="00CE4327" w:rsidRPr="00D744DB" w:rsidRDefault="00CE4327" w:rsidP="00716860">
      <w:pPr>
        <w:pStyle w:val="1"/>
      </w:pPr>
      <w:bookmarkStart w:id="143" w:name="_Toc63181070"/>
      <w:r w:rsidRPr="00D744DB">
        <w:rPr>
          <w:rFonts w:hint="eastAsia"/>
        </w:rPr>
        <w:t>倫理的事項</w:t>
      </w:r>
      <w:bookmarkEnd w:id="143"/>
    </w:p>
    <w:p w:rsidR="00CE4327" w:rsidRPr="00D744DB" w:rsidRDefault="00CE4327" w:rsidP="00716860">
      <w:pPr>
        <w:pStyle w:val="2"/>
      </w:pPr>
      <w:bookmarkStart w:id="144" w:name="_Toc63181071"/>
      <w:r w:rsidRPr="00D744DB">
        <w:rPr>
          <w:rFonts w:hint="eastAsia"/>
        </w:rPr>
        <w:t>研究対象者に対する倫理的配慮</w:t>
      </w:r>
      <w:bookmarkEnd w:id="144"/>
    </w:p>
    <w:p w:rsidR="00EE25AD" w:rsidRPr="00D744DB" w:rsidRDefault="00EE25AD" w:rsidP="00716860">
      <w:pPr>
        <w:pStyle w:val="3"/>
      </w:pPr>
      <w:bookmarkStart w:id="145" w:name="_Toc47098525"/>
      <w:bookmarkStart w:id="146" w:name="_Toc63181072"/>
      <w:r w:rsidRPr="00D744DB">
        <w:rPr>
          <w:rFonts w:hint="eastAsia"/>
        </w:rPr>
        <w:t>法令等の遵守</w:t>
      </w:r>
      <w:bookmarkEnd w:id="145"/>
      <w:bookmarkEnd w:id="146"/>
    </w:p>
    <w:p w:rsidR="00EE25AD" w:rsidRPr="00D744DB" w:rsidRDefault="00EE25AD" w:rsidP="00EE25AD">
      <w:r w:rsidRPr="00D744DB">
        <w:rPr>
          <w:rFonts w:hint="eastAsia"/>
        </w:rPr>
        <w:t xml:space="preserve">　本研究は、ヘルシンキ宣言（2013年改訂）に規定された倫理的原則に則り、</w:t>
      </w:r>
      <w:r w:rsidRPr="00D744DB">
        <w:t>臨床研究法（平成29年</w:t>
      </w:r>
      <w:r w:rsidRPr="00D744DB">
        <w:rPr>
          <w:rFonts w:hint="eastAsia"/>
        </w:rPr>
        <w:t>4月14日</w:t>
      </w:r>
      <w:r w:rsidRPr="00D744DB">
        <w:t>法律第16号）</w:t>
      </w:r>
      <w:r w:rsidRPr="00D744DB">
        <w:rPr>
          <w:rFonts w:hint="eastAsia"/>
        </w:rPr>
        <w:t>、臨床研究法施行規則（平成30年2月28日厚生労働省令第17号）、関連法規および本研究計画書を遵守して実施する。</w:t>
      </w:r>
    </w:p>
    <w:p w:rsidR="00EE25AD" w:rsidRPr="00D744DB" w:rsidRDefault="00EE25AD" w:rsidP="00EE25AD"/>
    <w:p w:rsidR="00EE25AD" w:rsidRPr="00D744DB" w:rsidRDefault="00EE25AD" w:rsidP="00716860">
      <w:pPr>
        <w:pStyle w:val="3"/>
      </w:pPr>
      <w:bookmarkStart w:id="147" w:name="_Toc47098526"/>
      <w:bookmarkStart w:id="148" w:name="_Toc63181073"/>
      <w:r w:rsidRPr="00D744DB">
        <w:rPr>
          <w:rFonts w:hint="eastAsia"/>
        </w:rPr>
        <w:t>認定臨床研究審査委員会（CRB）</w:t>
      </w:r>
      <w:bookmarkEnd w:id="147"/>
      <w:bookmarkEnd w:id="148"/>
    </w:p>
    <w:p w:rsidR="00EE25AD" w:rsidRPr="00D744DB" w:rsidRDefault="00EE25AD" w:rsidP="00EE25AD">
      <w:r w:rsidRPr="00D744DB">
        <w:rPr>
          <w:rFonts w:hint="eastAsia"/>
        </w:rPr>
        <w:t xml:space="preserve">　研究</w:t>
      </w:r>
      <w:r w:rsidR="00A41C5B">
        <w:rPr>
          <w:rFonts w:hint="eastAsia"/>
        </w:rPr>
        <w:t>責任</w:t>
      </w:r>
      <w:r w:rsidRPr="00D744DB">
        <w:rPr>
          <w:rFonts w:hint="eastAsia"/>
        </w:rPr>
        <w:t>医師</w:t>
      </w:r>
      <w:r w:rsidR="00A41C5B" w:rsidRPr="005B3B5B">
        <w:rPr>
          <w:rFonts w:hint="eastAsia"/>
          <w:color w:val="0070C0"/>
        </w:rPr>
        <w:t>（多施設共同研究の場合、研究代表医師</w:t>
      </w:r>
      <w:r w:rsidR="00A41C5B" w:rsidRPr="005B3B5B">
        <w:rPr>
          <w:color w:val="0070C0"/>
        </w:rPr>
        <w:t>）</w:t>
      </w:r>
      <w:r w:rsidRPr="00D744DB">
        <w:rPr>
          <w:rFonts w:hint="eastAsia"/>
        </w:rPr>
        <w:t>は、本研究の実施に先立ち、本研究の実施についてCRBの承認および実施医療機関の管理者の承認を得る。</w:t>
      </w:r>
    </w:p>
    <w:p w:rsidR="00EE25AD" w:rsidRPr="00D744DB" w:rsidRDefault="00EE25AD" w:rsidP="00EE25AD">
      <w:r w:rsidRPr="00D744DB">
        <w:rPr>
          <w:rFonts w:hint="eastAsia"/>
        </w:rPr>
        <w:t xml:space="preserve">　CRBは、倫理的観点および科学的観点から実施医療機関および研究者等の利益相反に関する情報も含めて中立的かつ公正に審査を行う。</w:t>
      </w:r>
    </w:p>
    <w:p w:rsidR="00EE25AD" w:rsidRPr="00D744DB" w:rsidRDefault="00EE25AD" w:rsidP="00EE25AD"/>
    <w:p w:rsidR="00EE25AD" w:rsidRPr="00D744DB" w:rsidRDefault="00EE25AD" w:rsidP="00716860">
      <w:pPr>
        <w:pStyle w:val="3"/>
      </w:pPr>
      <w:bookmarkStart w:id="149" w:name="_Toc47098527"/>
      <w:bookmarkStart w:id="150" w:name="_Toc63181074"/>
      <w:r w:rsidRPr="00D744DB">
        <w:rPr>
          <w:rFonts w:hint="eastAsia"/>
        </w:rPr>
        <w:t>厚生労働省への実施計画の届出</w:t>
      </w:r>
      <w:bookmarkEnd w:id="149"/>
      <w:bookmarkEnd w:id="150"/>
    </w:p>
    <w:p w:rsidR="00CE4327" w:rsidRPr="00D744DB" w:rsidRDefault="00EE25AD" w:rsidP="00CE4327">
      <w:r w:rsidRPr="00D744DB">
        <w:rPr>
          <w:rFonts w:hint="eastAsia"/>
        </w:rPr>
        <w:t xml:space="preserve">　研究</w:t>
      </w:r>
      <w:r w:rsidR="00A41C5B">
        <w:rPr>
          <w:rFonts w:hint="eastAsia"/>
        </w:rPr>
        <w:t>責任</w:t>
      </w:r>
      <w:r w:rsidRPr="00D744DB">
        <w:rPr>
          <w:rFonts w:hint="eastAsia"/>
        </w:rPr>
        <w:t>医師</w:t>
      </w:r>
      <w:r w:rsidR="00A41C5B" w:rsidRPr="005B3B5B">
        <w:rPr>
          <w:rFonts w:hint="eastAsia"/>
          <w:color w:val="0070C0"/>
        </w:rPr>
        <w:t>（多施設共同研究の場合、研究代表医師</w:t>
      </w:r>
      <w:r w:rsidR="00A41C5B" w:rsidRPr="005B3B5B">
        <w:rPr>
          <w:color w:val="0070C0"/>
        </w:rPr>
        <w:t>）</w:t>
      </w:r>
      <w:r w:rsidRPr="00D744DB">
        <w:rPr>
          <w:rFonts w:hint="eastAsia"/>
        </w:rPr>
        <w:t>は、CRBの承認取得後、臨床研究法および関連法規の規程に則り、実施計画を厚生労働大臣に提出する。</w:t>
      </w:r>
    </w:p>
    <w:p w:rsidR="00EE25AD" w:rsidRPr="00D744DB" w:rsidRDefault="00EE25AD" w:rsidP="00CE4327"/>
    <w:p w:rsidR="00EE25AD" w:rsidRPr="00D744DB" w:rsidRDefault="00EE25AD" w:rsidP="00716860">
      <w:pPr>
        <w:pStyle w:val="2"/>
      </w:pPr>
      <w:bookmarkStart w:id="151" w:name="_Toc47098528"/>
      <w:bookmarkStart w:id="152" w:name="_Toc63181075"/>
      <w:r w:rsidRPr="00D744DB">
        <w:rPr>
          <w:rFonts w:hint="eastAsia"/>
        </w:rPr>
        <w:t>個人情報の取扱い</w:t>
      </w:r>
      <w:bookmarkEnd w:id="151"/>
      <w:bookmarkEnd w:id="152"/>
    </w:p>
    <w:p w:rsidR="00EE25AD" w:rsidRPr="00D744DB" w:rsidRDefault="00EE25AD" w:rsidP="00716860">
      <w:pPr>
        <w:pStyle w:val="3"/>
      </w:pPr>
      <w:bookmarkStart w:id="153" w:name="_Toc47098529"/>
      <w:bookmarkStart w:id="154" w:name="_Toc63181076"/>
      <w:r w:rsidRPr="00D744DB">
        <w:rPr>
          <w:rFonts w:hint="eastAsia"/>
        </w:rPr>
        <w:t>個人情報の安全管理</w:t>
      </w:r>
      <w:bookmarkEnd w:id="153"/>
      <w:bookmarkEnd w:id="154"/>
    </w:p>
    <w:p w:rsidR="00EE25AD" w:rsidRPr="00D744DB" w:rsidRDefault="00EE25AD" w:rsidP="00EE25AD">
      <w:r w:rsidRPr="00D744DB">
        <w:rPr>
          <w:rFonts w:hint="eastAsia"/>
        </w:rPr>
        <w:t xml:space="preserve">　本研究に関わる関係者は、研究対象者の個人情報の保護について適用される個人情報の保護に関する法律（平成27年9月9日法律第65号</w:t>
      </w:r>
      <w:r w:rsidR="001800FB" w:rsidRPr="00D744DB">
        <w:rPr>
          <w:rFonts w:hint="eastAsia"/>
        </w:rPr>
        <w:t>公布</w:t>
      </w:r>
      <w:r w:rsidRPr="00D744DB">
        <w:rPr>
          <w:rFonts w:hint="eastAsia"/>
        </w:rPr>
        <w:t>）および関連通知を</w:t>
      </w:r>
      <w:r w:rsidR="0050584C" w:rsidRPr="00D744DB">
        <w:rPr>
          <w:rFonts w:hint="eastAsia"/>
        </w:rPr>
        <w:t>考慮して研究を実施</w:t>
      </w:r>
      <w:r w:rsidRPr="00D744DB">
        <w:rPr>
          <w:rFonts w:hint="eastAsia"/>
        </w:rPr>
        <w:t>する。また、研究対象者の個人情報およびプライバシー保護に最大限の努力を払い、本研究を行う上で知りえた個人情報を正当な理由なく漏らしてはならない。</w:t>
      </w:r>
    </w:p>
    <w:p w:rsidR="00EE25AD" w:rsidRPr="00D744DB" w:rsidRDefault="00EE25AD" w:rsidP="00EE25AD">
      <w:r w:rsidRPr="00D744DB">
        <w:rPr>
          <w:rFonts w:hint="eastAsia"/>
        </w:rPr>
        <w:t xml:space="preserve">　研究責任医師および研究分担医師は、あらかじめ研究対象者から同意を取得している範囲を超えて、</w:t>
      </w:r>
      <w:r w:rsidRPr="00D744DB">
        <w:rPr>
          <w:rFonts w:hint="eastAsia"/>
        </w:rPr>
        <w:lastRenderedPageBreak/>
        <w:t>研究の実施に伴って得られた個人情報を取り扱ってはならない。</w:t>
      </w:r>
    </w:p>
    <w:p w:rsidR="00EE25AD" w:rsidRPr="00D744DB" w:rsidRDefault="00EE25AD" w:rsidP="00EE25AD">
      <w:r w:rsidRPr="00D744DB">
        <w:rPr>
          <w:rFonts w:hint="eastAsia"/>
        </w:rPr>
        <w:t xml:space="preserve">　研究</w:t>
      </w:r>
      <w:r w:rsidR="00A41C5B">
        <w:rPr>
          <w:rFonts w:hint="eastAsia"/>
        </w:rPr>
        <w:t>責任</w:t>
      </w:r>
      <w:r w:rsidRPr="00D744DB">
        <w:rPr>
          <w:rFonts w:hint="eastAsia"/>
        </w:rPr>
        <w:t>医師</w:t>
      </w:r>
      <w:r w:rsidR="00A41C5B" w:rsidRPr="005B3B5B">
        <w:rPr>
          <w:rFonts w:hint="eastAsia"/>
          <w:color w:val="0070C0"/>
        </w:rPr>
        <w:t>（多施設共同研究の場合、研究代表医師</w:t>
      </w:r>
      <w:r w:rsidR="00A41C5B" w:rsidRPr="005B3B5B">
        <w:rPr>
          <w:color w:val="0070C0"/>
        </w:rPr>
        <w:t>）</w:t>
      </w:r>
      <w:r w:rsidRPr="00D744DB">
        <w:rPr>
          <w:rFonts w:hint="eastAsia"/>
        </w:rPr>
        <w:t>は、保有する個人情報の安全管理に必要な体制および規定を整備するとともに、本研究に関わる関係者に対して、保有する個人情報の安全管理が図られるよう必要かつ適切な監督を行う。</w:t>
      </w:r>
    </w:p>
    <w:p w:rsidR="00EE25AD" w:rsidRPr="00D744DB" w:rsidRDefault="00EE25AD" w:rsidP="00EE25AD"/>
    <w:p w:rsidR="00EE25AD" w:rsidRPr="00D744DB" w:rsidRDefault="00EE25AD" w:rsidP="00716860">
      <w:pPr>
        <w:pStyle w:val="3"/>
      </w:pPr>
      <w:bookmarkStart w:id="155" w:name="_Toc47098530"/>
      <w:bookmarkStart w:id="156" w:name="_Toc63181077"/>
      <w:r w:rsidRPr="00D744DB">
        <w:rPr>
          <w:rFonts w:hint="eastAsia"/>
        </w:rPr>
        <w:t>匿名化の方法</w:t>
      </w:r>
      <w:bookmarkEnd w:id="155"/>
      <w:bookmarkEnd w:id="156"/>
    </w:p>
    <w:p w:rsidR="00AB34E6" w:rsidRPr="00D744DB" w:rsidRDefault="00EE25AD" w:rsidP="00EE25AD">
      <w:pPr>
        <w:ind w:firstLineChars="100" w:firstLine="210"/>
      </w:pPr>
      <w:r w:rsidRPr="00D744DB">
        <w:rPr>
          <w:rFonts w:hint="eastAsia"/>
        </w:rPr>
        <w:t>研究責任医師および研究分担医師は、症例報告書の作成、取り扱いなどについて、研究対象者の個人情報保護に十分配慮する。</w:t>
      </w:r>
    </w:p>
    <w:p w:rsidR="00EE25AD" w:rsidRPr="00D744DB" w:rsidRDefault="00EE25AD" w:rsidP="00EE25AD">
      <w:pPr>
        <w:ind w:firstLineChars="100" w:firstLine="210"/>
      </w:pPr>
      <w:r w:rsidRPr="00D744DB">
        <w:rPr>
          <w:rFonts w:hint="eastAsia"/>
        </w:rPr>
        <w:t>各研究対象者は研究対象者識別コードで特定する。研究責任医師および研究分担医師は、研究対象者個人を識別するための匿名化対応表を作成して、当該実施医療機関内で保管・管理し、当該実施医療機関外への提供は行わない。</w:t>
      </w:r>
    </w:p>
    <w:p w:rsidR="00EE25AD" w:rsidRPr="00D744DB" w:rsidRDefault="00EE25AD" w:rsidP="00EE25AD">
      <w:r w:rsidRPr="00D744DB">
        <w:rPr>
          <w:rFonts w:hint="eastAsia"/>
        </w:rPr>
        <w:t xml:space="preserve">　研究の結果を公表する際は、研究対象者を特定できる情報を含まないようにする。</w:t>
      </w:r>
    </w:p>
    <w:p w:rsidR="00EE25AD" w:rsidRPr="00D744DB" w:rsidRDefault="00EE25AD" w:rsidP="00CE4327"/>
    <w:p w:rsidR="00CE4327" w:rsidRPr="00D744DB" w:rsidRDefault="00CE4327" w:rsidP="00716860">
      <w:pPr>
        <w:pStyle w:val="2"/>
      </w:pPr>
      <w:bookmarkStart w:id="157" w:name="_Toc63181078"/>
      <w:r w:rsidRPr="00D744DB">
        <w:rPr>
          <w:rFonts w:hint="eastAsia"/>
        </w:rPr>
        <w:t>インフォームド・コンセント</w:t>
      </w:r>
      <w:bookmarkEnd w:id="157"/>
    </w:p>
    <w:p w:rsidR="00480BA4" w:rsidRPr="00D744DB" w:rsidRDefault="00480BA4" w:rsidP="00CE4327">
      <w:pPr>
        <w:rPr>
          <w:color w:val="00B050"/>
        </w:rPr>
      </w:pPr>
      <w:r w:rsidRPr="00D744DB">
        <w:rPr>
          <w:rFonts w:hint="eastAsia"/>
          <w:color w:val="00B050"/>
        </w:rPr>
        <w:t>説明同意文書に関する明記事項は下記</w:t>
      </w:r>
      <w:r w:rsidRPr="00D744DB">
        <w:rPr>
          <w:color w:val="00B050"/>
        </w:rPr>
        <w:t>URL（施行規則第46条）にあるとおり。</w:t>
      </w:r>
    </w:p>
    <w:p w:rsidR="00CE4327" w:rsidRPr="00D744DB" w:rsidRDefault="009F0C8B" w:rsidP="00CE4327">
      <w:pPr>
        <w:rPr>
          <w:color w:val="00B050"/>
        </w:rPr>
      </w:pPr>
      <w:hyperlink r:id="rId21" w:history="1">
        <w:r w:rsidR="00480BA4" w:rsidRPr="00D744DB">
          <w:rPr>
            <w:rStyle w:val="a4"/>
            <w:color w:val="00B050"/>
          </w:rPr>
          <w:t>http://www.</w:t>
        </w:r>
        <w:r w:rsidR="00142931" w:rsidRPr="00142931">
          <w:rPr>
            <w:rStyle w:val="a4"/>
            <w:color w:val="00B050"/>
          </w:rPr>
          <w:t>aro.med.kyushu-u.ac.jp</w:t>
        </w:r>
        <w:r w:rsidR="00480BA4" w:rsidRPr="00D744DB">
          <w:rPr>
            <w:rStyle w:val="a4"/>
            <w:color w:val="00B050"/>
          </w:rPr>
          <w:t>/rinri/pdf/rinshokenkyuho/setsumeikisai_rinshokenkyuho20180524.pdf</w:t>
        </w:r>
      </w:hyperlink>
    </w:p>
    <w:p w:rsidR="00EE25AD" w:rsidRPr="00D744DB" w:rsidRDefault="00EE25AD" w:rsidP="00716860">
      <w:pPr>
        <w:pStyle w:val="3"/>
      </w:pPr>
      <w:bookmarkStart w:id="158" w:name="_Toc47098532"/>
      <w:bookmarkStart w:id="159" w:name="_Toc63181079"/>
      <w:r w:rsidRPr="00D744DB">
        <w:rPr>
          <w:rFonts w:hint="eastAsia"/>
        </w:rPr>
        <w:t>インフォームド・コンセントの手順</w:t>
      </w:r>
      <w:bookmarkEnd w:id="158"/>
      <w:bookmarkEnd w:id="159"/>
    </w:p>
    <w:p w:rsidR="00EE25AD" w:rsidRPr="00D744DB" w:rsidRDefault="00EE25AD" w:rsidP="00EE25AD">
      <w:pPr>
        <w:ind w:firstLineChars="100" w:firstLine="210"/>
      </w:pPr>
      <w:r w:rsidRPr="00D744DB">
        <w:rPr>
          <w:rFonts w:hint="eastAsia"/>
        </w:rPr>
        <w:t>研究責任医師または研究分担医師は、CRBで承認された説明文書を使用して、研究対象者が理解しやすい言葉で研究内容について説明する。研究対象者の質問に回答し、研究参加について検討する時間を十分に与える。また、同意は研究対象者の自由意思によるものであり、同意しない場合でも不利な扱いを受けることはないこと、同意後に意思が変わった場合はいつでも同意撤回でき、その場合でも不利な扱いを受けることはないことについて説明する。</w:t>
      </w:r>
    </w:p>
    <w:p w:rsidR="00EE25AD" w:rsidRPr="00D744DB" w:rsidRDefault="00EE25AD" w:rsidP="00EE25AD">
      <w:pPr>
        <w:ind w:firstLineChars="100" w:firstLine="210"/>
      </w:pPr>
      <w:r w:rsidRPr="00D744DB">
        <w:rPr>
          <w:rFonts w:hint="eastAsia"/>
        </w:rPr>
        <w:t>研究参加の同意取得時は、説明を行った医師および研究対象者本人の署名、説明日、同意日を同意書に記載する。説明文書と同意書の写しを研究対象者に渡し、同意書の原本は実施医療機関で保管する。</w:t>
      </w:r>
    </w:p>
    <w:p w:rsidR="00EE25AD" w:rsidRPr="00265336" w:rsidRDefault="00EE25AD" w:rsidP="00EE25AD">
      <w:pPr>
        <w:widowControl/>
        <w:ind w:firstLineChars="100" w:firstLine="210"/>
        <w:jc w:val="left"/>
        <w:rPr>
          <w:rFonts w:cs="游明朝"/>
          <w:kern w:val="0"/>
        </w:rPr>
      </w:pPr>
    </w:p>
    <w:p w:rsidR="00EE25AD" w:rsidRPr="00D744DB" w:rsidRDefault="00EE25AD" w:rsidP="00716860">
      <w:pPr>
        <w:pStyle w:val="3"/>
      </w:pPr>
      <w:bookmarkStart w:id="160" w:name="_Toc47098533"/>
      <w:bookmarkStart w:id="161" w:name="_Toc63181080"/>
      <w:r w:rsidRPr="00D744DB">
        <w:rPr>
          <w:rFonts w:hint="eastAsia"/>
        </w:rPr>
        <w:t>研究対象者の意</w:t>
      </w:r>
      <w:r w:rsidR="00B624A0" w:rsidRPr="00D744DB">
        <w:rPr>
          <w:rFonts w:hint="eastAsia"/>
        </w:rPr>
        <w:t>思</w:t>
      </w:r>
      <w:r w:rsidRPr="00D744DB">
        <w:rPr>
          <w:rFonts w:hint="eastAsia"/>
        </w:rPr>
        <w:t>に影響を与える情報が得られた場合</w:t>
      </w:r>
      <w:bookmarkEnd w:id="160"/>
      <w:bookmarkEnd w:id="161"/>
    </w:p>
    <w:p w:rsidR="00EE25AD" w:rsidRPr="00D744DB" w:rsidRDefault="00EE25AD" w:rsidP="00EE25AD">
      <w:pPr>
        <w:ind w:firstLineChars="100" w:firstLine="210"/>
      </w:pPr>
      <w:r w:rsidRPr="00D744DB">
        <w:rPr>
          <w:rFonts w:hint="eastAsia"/>
        </w:rPr>
        <w:t>研究責任医師は、研究期間中に同意取得時には想定されなかった研究対象者の意思に影響を与える可能性のある新たな情報が得られた場合、速やかに説明文書を改訂し、研究対象者に説明した上で研究参加の継続意思を確認し、再同意を得る。また、研究内容等に変更が生じた場合についても同様に再同意を取得する。</w:t>
      </w:r>
    </w:p>
    <w:p w:rsidR="00EE25AD" w:rsidRPr="00265336" w:rsidRDefault="00EE25AD" w:rsidP="00EE25AD">
      <w:pPr>
        <w:rPr>
          <w:color w:val="2F5496"/>
        </w:rPr>
      </w:pPr>
    </w:p>
    <w:p w:rsidR="00EE25AD" w:rsidRPr="00D744DB" w:rsidRDefault="00EE25AD" w:rsidP="00716860">
      <w:pPr>
        <w:pStyle w:val="3"/>
      </w:pPr>
      <w:bookmarkStart w:id="162" w:name="_Toc47098534"/>
      <w:bookmarkStart w:id="163" w:name="_Toc63181081"/>
      <w:r w:rsidRPr="00D744DB">
        <w:rPr>
          <w:rFonts w:hint="eastAsia"/>
        </w:rPr>
        <w:t>同意撤回時の対応</w:t>
      </w:r>
      <w:bookmarkEnd w:id="162"/>
      <w:bookmarkEnd w:id="163"/>
    </w:p>
    <w:p w:rsidR="00587FC9" w:rsidRPr="00D744DB" w:rsidRDefault="00EE25AD">
      <w:pPr>
        <w:rPr>
          <w:rFonts w:cs="Arial"/>
          <w:color w:val="222222"/>
          <w:shd w:val="clear" w:color="auto" w:fill="FFFFFF"/>
        </w:rPr>
      </w:pPr>
      <w:r w:rsidRPr="00D744DB">
        <w:rPr>
          <w:rFonts w:hint="eastAsia"/>
        </w:rPr>
        <w:t xml:space="preserve">　</w:t>
      </w:r>
      <w:r w:rsidRPr="00D744DB">
        <w:rPr>
          <w:rFonts w:cs="Arial"/>
          <w:color w:val="222222"/>
          <w:shd w:val="clear" w:color="auto" w:fill="FFFFFF"/>
        </w:rPr>
        <w:t>研究責任医師および研究分担医師は、研究対象者からの研究参加の同意撤回があった場合は、同意撤回書にてこれまで得られた試料・データの利用許諾について確認を行い、利用の可否と併せて同意撤回された旨を診療録に記録する。</w:t>
      </w:r>
    </w:p>
    <w:p w:rsidR="00587FC9" w:rsidRPr="00D744DB" w:rsidRDefault="00EE25AD">
      <w:pPr>
        <w:rPr>
          <w:rFonts w:cs="Arial"/>
          <w:color w:val="222222"/>
          <w:shd w:val="clear" w:color="auto" w:fill="FFFFFF"/>
        </w:rPr>
      </w:pPr>
      <w:r w:rsidRPr="00D744DB">
        <w:rPr>
          <w:rFonts w:cs="Arial"/>
          <w:color w:val="222222"/>
          <w:shd w:val="clear" w:color="auto" w:fill="FFFFFF"/>
        </w:rPr>
        <w:t xml:space="preserve">　同意撤回があった研究対象者の試料・データについては、利用について研究対象者から許可が得られなかった場合は、試料については廃棄し、データについてはデータベース上から削除し解析対象から除外する。</w:t>
      </w:r>
    </w:p>
    <w:p w:rsidR="0081293C" w:rsidRPr="00716860" w:rsidRDefault="00EE25AD">
      <w:pPr>
        <w:rPr>
          <w:rFonts w:cs="Arial"/>
          <w:color w:val="222222"/>
          <w:shd w:val="clear" w:color="auto" w:fill="FFFFFF"/>
        </w:rPr>
      </w:pPr>
      <w:r w:rsidRPr="00D744DB">
        <w:rPr>
          <w:rFonts w:cs="Arial"/>
          <w:color w:val="222222"/>
          <w:shd w:val="clear" w:color="auto" w:fill="FFFFFF"/>
        </w:rPr>
        <w:lastRenderedPageBreak/>
        <w:t xml:space="preserve">　</w:t>
      </w:r>
      <w:r w:rsidR="00984A1F">
        <w:rPr>
          <w:rFonts w:cs="Arial" w:hint="eastAsia"/>
          <w:color w:val="0070C0"/>
          <w:shd w:val="clear" w:color="auto" w:fill="FFFFFF"/>
        </w:rPr>
        <w:t>（同意撤回書を準備する場合）</w:t>
      </w:r>
      <w:r w:rsidRPr="00716860">
        <w:rPr>
          <w:rFonts w:cs="Arial"/>
          <w:color w:val="0070C0"/>
          <w:shd w:val="clear" w:color="auto" w:fill="FFFFFF"/>
        </w:rPr>
        <w:t>同意撤回書での意思表示がされなかった研究対象者については、試料・データの利用は不可とする。</w:t>
      </w:r>
    </w:p>
    <w:p w:rsidR="00EE25AD" w:rsidRPr="00D744DB" w:rsidRDefault="00EE25AD" w:rsidP="00F7405E"/>
    <w:p w:rsidR="00CE4327" w:rsidRPr="00D744DB" w:rsidRDefault="003878A6" w:rsidP="00716860">
      <w:pPr>
        <w:pStyle w:val="1"/>
      </w:pPr>
      <w:bookmarkStart w:id="164" w:name="_Toc63181082"/>
      <w:r w:rsidRPr="00D744DB">
        <w:rPr>
          <w:rFonts w:hint="eastAsia"/>
        </w:rPr>
        <w:t>記録（データを含む）の取扱い</w:t>
      </w:r>
      <w:r w:rsidR="00984FC5" w:rsidRPr="00D744DB">
        <w:rPr>
          <w:rFonts w:hint="eastAsia"/>
        </w:rPr>
        <w:t>および</w:t>
      </w:r>
      <w:r w:rsidRPr="00D744DB">
        <w:rPr>
          <w:rFonts w:hint="eastAsia"/>
        </w:rPr>
        <w:t>保存に関する事項</w:t>
      </w:r>
      <w:bookmarkEnd w:id="164"/>
    </w:p>
    <w:p w:rsidR="003878A6" w:rsidRPr="00D744DB" w:rsidRDefault="008753A7" w:rsidP="008753A7">
      <w:pPr>
        <w:rPr>
          <w:color w:val="C00000"/>
        </w:rPr>
      </w:pPr>
      <w:r w:rsidRPr="00D744DB">
        <w:rPr>
          <w:color w:val="C00000"/>
        </w:rPr>
        <w:t>「記録（データを含む）の取扱い</w:t>
      </w:r>
      <w:r w:rsidR="00984FC5" w:rsidRPr="00D744DB">
        <w:rPr>
          <w:color w:val="C00000"/>
        </w:rPr>
        <w:t>および</w:t>
      </w:r>
      <w:r w:rsidRPr="00D744DB">
        <w:rPr>
          <w:color w:val="C00000"/>
        </w:rPr>
        <w:t>保存に関する事項」は、次に掲げるものを含むこと。</w:t>
      </w:r>
    </w:p>
    <w:p w:rsidR="003878A6" w:rsidRPr="00D744DB" w:rsidRDefault="008753A7" w:rsidP="008753A7">
      <w:pPr>
        <w:rPr>
          <w:color w:val="C00000"/>
        </w:rPr>
      </w:pPr>
      <w:r w:rsidRPr="00D744DB">
        <w:rPr>
          <w:color w:val="C00000"/>
        </w:rPr>
        <w:t xml:space="preserve">（ア）利用目的に、他機関に試料・情報を提供することが含まれる場合にはその旨（ゲノムデータを取得する場合はその旨） </w:t>
      </w:r>
    </w:p>
    <w:p w:rsidR="00CE4327" w:rsidRPr="00D744DB" w:rsidRDefault="008753A7" w:rsidP="008753A7">
      <w:pPr>
        <w:rPr>
          <w:color w:val="C00000"/>
        </w:rPr>
      </w:pPr>
      <w:r w:rsidRPr="00D744DB">
        <w:rPr>
          <w:color w:val="C00000"/>
        </w:rPr>
        <w:t>（イ）試料・情報（臨床研究に用いられる情報に係る資料を含む）の保管</w:t>
      </w:r>
      <w:r w:rsidR="00984FC5" w:rsidRPr="00D744DB">
        <w:rPr>
          <w:color w:val="C00000"/>
        </w:rPr>
        <w:t>および</w:t>
      </w:r>
      <w:r w:rsidRPr="00D744DB">
        <w:rPr>
          <w:color w:val="C00000"/>
        </w:rPr>
        <w:t>廃棄の方法</w:t>
      </w:r>
    </w:p>
    <w:p w:rsidR="0081293C" w:rsidRPr="00D744DB" w:rsidRDefault="0081293C" w:rsidP="008753A7">
      <w:pPr>
        <w:rPr>
          <w:color w:val="C00000"/>
        </w:rPr>
      </w:pPr>
    </w:p>
    <w:p w:rsidR="0081293C" w:rsidRPr="00D744DB" w:rsidRDefault="00261387" w:rsidP="0081293C">
      <w:pPr>
        <w:rPr>
          <w:color w:val="0070C0"/>
        </w:rPr>
      </w:pPr>
      <w:r w:rsidRPr="00D744DB">
        <w:rPr>
          <w:rFonts w:hint="eastAsia"/>
          <w:color w:val="0070C0"/>
        </w:rPr>
        <w:t xml:space="preserve">　</w:t>
      </w:r>
      <w:r w:rsidR="0081293C" w:rsidRPr="00D744DB">
        <w:rPr>
          <w:color w:val="0070C0"/>
        </w:rPr>
        <w:t>研究責任医師は、本研究に係る以下の情報等および関連する記録について、少なくとも本研究の終了後5年を経過した日まで、適切に保存しなければならない。</w:t>
      </w:r>
    </w:p>
    <w:p w:rsidR="0081293C" w:rsidRPr="00D744DB" w:rsidRDefault="0081293C" w:rsidP="0081293C">
      <w:pPr>
        <w:rPr>
          <w:color w:val="0070C0"/>
        </w:rPr>
      </w:pPr>
    </w:p>
    <w:p w:rsidR="0081293C" w:rsidRPr="00D744DB" w:rsidRDefault="0081293C" w:rsidP="0081293C">
      <w:pPr>
        <w:pStyle w:val="a3"/>
        <w:numPr>
          <w:ilvl w:val="1"/>
          <w:numId w:val="17"/>
        </w:numPr>
        <w:ind w:leftChars="0" w:left="709"/>
        <w:rPr>
          <w:color w:val="0070C0"/>
        </w:rPr>
      </w:pPr>
      <w:r w:rsidRPr="00D744DB">
        <w:rPr>
          <w:rFonts w:hint="eastAsia"/>
          <w:color w:val="0070C0"/>
        </w:rPr>
        <w:t>研究対象者を特定する資料（匿名化対応表）</w:t>
      </w:r>
    </w:p>
    <w:p w:rsidR="0081293C" w:rsidRPr="00D744DB" w:rsidRDefault="0081293C" w:rsidP="0081293C">
      <w:pPr>
        <w:pStyle w:val="a3"/>
        <w:numPr>
          <w:ilvl w:val="1"/>
          <w:numId w:val="17"/>
        </w:numPr>
        <w:ind w:leftChars="0" w:left="709"/>
        <w:rPr>
          <w:color w:val="0070C0"/>
        </w:rPr>
      </w:pPr>
      <w:r w:rsidRPr="00D744DB">
        <w:rPr>
          <w:rFonts w:hint="eastAsia"/>
          <w:color w:val="0070C0"/>
        </w:rPr>
        <w:t>研究対象者の診療録および検査記録</w:t>
      </w:r>
    </w:p>
    <w:p w:rsidR="0081293C" w:rsidRPr="00D744DB" w:rsidRDefault="0081293C" w:rsidP="0081293C">
      <w:pPr>
        <w:pStyle w:val="a3"/>
        <w:numPr>
          <w:ilvl w:val="1"/>
          <w:numId w:val="17"/>
        </w:numPr>
        <w:ind w:leftChars="0" w:left="709"/>
        <w:rPr>
          <w:color w:val="0070C0"/>
        </w:rPr>
      </w:pPr>
      <w:r w:rsidRPr="00D744DB">
        <w:rPr>
          <w:rFonts w:hint="eastAsia"/>
          <w:color w:val="0070C0"/>
        </w:rPr>
        <w:t>研究対象者の同意書（署名のある原本）</w:t>
      </w:r>
    </w:p>
    <w:p w:rsidR="0081293C" w:rsidRPr="00D744DB" w:rsidRDefault="0081293C" w:rsidP="0081293C">
      <w:pPr>
        <w:pStyle w:val="a3"/>
        <w:numPr>
          <w:ilvl w:val="1"/>
          <w:numId w:val="17"/>
        </w:numPr>
        <w:ind w:leftChars="0" w:left="709"/>
        <w:rPr>
          <w:color w:val="0070C0"/>
        </w:rPr>
      </w:pPr>
      <w:r w:rsidRPr="00D744DB">
        <w:rPr>
          <w:rFonts w:hint="eastAsia"/>
          <w:color w:val="0070C0"/>
        </w:rPr>
        <w:t>研究計画書および説明同意文書</w:t>
      </w:r>
    </w:p>
    <w:p w:rsidR="0081293C" w:rsidRPr="00D744DB" w:rsidRDefault="0081293C" w:rsidP="0081293C">
      <w:pPr>
        <w:pStyle w:val="a3"/>
        <w:numPr>
          <w:ilvl w:val="1"/>
          <w:numId w:val="17"/>
        </w:numPr>
        <w:ind w:leftChars="0" w:left="709"/>
        <w:rPr>
          <w:color w:val="0070C0"/>
        </w:rPr>
      </w:pPr>
      <w:r w:rsidRPr="00D744DB">
        <w:rPr>
          <w:rFonts w:hint="eastAsia"/>
          <w:color w:val="0070C0"/>
        </w:rPr>
        <w:t>実施計画など、</w:t>
      </w:r>
      <w:r w:rsidRPr="00D744DB">
        <w:rPr>
          <w:color w:val="0070C0"/>
        </w:rPr>
        <w:t>CRBへ提出した書類</w:t>
      </w:r>
    </w:p>
    <w:p w:rsidR="0081293C" w:rsidRPr="00D744DB" w:rsidRDefault="0081293C" w:rsidP="0081293C">
      <w:pPr>
        <w:pStyle w:val="a3"/>
        <w:numPr>
          <w:ilvl w:val="1"/>
          <w:numId w:val="17"/>
        </w:numPr>
        <w:ind w:leftChars="0" w:left="709"/>
        <w:rPr>
          <w:color w:val="0070C0"/>
        </w:rPr>
      </w:pPr>
      <w:r w:rsidRPr="00D744DB">
        <w:rPr>
          <w:color w:val="0070C0"/>
        </w:rPr>
        <w:t>CRBの結果通知書</w:t>
      </w:r>
    </w:p>
    <w:p w:rsidR="0081293C" w:rsidRPr="00D744DB" w:rsidRDefault="0081293C" w:rsidP="0081293C">
      <w:pPr>
        <w:pStyle w:val="a3"/>
        <w:numPr>
          <w:ilvl w:val="1"/>
          <w:numId w:val="17"/>
        </w:numPr>
        <w:ind w:leftChars="0" w:left="709"/>
        <w:rPr>
          <w:color w:val="0070C0"/>
        </w:rPr>
      </w:pPr>
      <w:r w:rsidRPr="00D744DB">
        <w:rPr>
          <w:rFonts w:hint="eastAsia"/>
          <w:color w:val="0070C0"/>
        </w:rPr>
        <w:t>モニタリングおよび監査に関する文書</w:t>
      </w:r>
    </w:p>
    <w:p w:rsidR="0081293C" w:rsidRPr="00D744DB" w:rsidRDefault="0081293C" w:rsidP="0081293C">
      <w:pPr>
        <w:pStyle w:val="a3"/>
        <w:numPr>
          <w:ilvl w:val="1"/>
          <w:numId w:val="17"/>
        </w:numPr>
        <w:ind w:leftChars="0" w:left="709"/>
        <w:rPr>
          <w:color w:val="0070C0"/>
        </w:rPr>
      </w:pPr>
      <w:r w:rsidRPr="00D744DB">
        <w:rPr>
          <w:rFonts w:hint="eastAsia"/>
          <w:color w:val="0070C0"/>
        </w:rPr>
        <w:t>本研究の実施に関して締結した契約書</w:t>
      </w:r>
    </w:p>
    <w:p w:rsidR="0081293C" w:rsidRPr="00D744DB" w:rsidRDefault="0081293C" w:rsidP="0081293C">
      <w:pPr>
        <w:pStyle w:val="a3"/>
        <w:numPr>
          <w:ilvl w:val="1"/>
          <w:numId w:val="17"/>
        </w:numPr>
        <w:ind w:leftChars="0" w:left="709"/>
        <w:rPr>
          <w:color w:val="0070C0"/>
        </w:rPr>
      </w:pPr>
      <w:r w:rsidRPr="00D744DB">
        <w:rPr>
          <w:rFonts w:hint="eastAsia"/>
          <w:color w:val="0070C0"/>
        </w:rPr>
        <w:t>その他、本研究に関する文書と記録</w:t>
      </w:r>
    </w:p>
    <w:p w:rsidR="0081293C" w:rsidRPr="00D744DB" w:rsidRDefault="0081293C" w:rsidP="0081293C">
      <w:pPr>
        <w:rPr>
          <w:color w:val="0070C0"/>
        </w:rPr>
      </w:pPr>
    </w:p>
    <w:p w:rsidR="0081293C" w:rsidRPr="00D744DB" w:rsidRDefault="0081293C" w:rsidP="0081293C">
      <w:pPr>
        <w:rPr>
          <w:color w:val="0070C0"/>
        </w:rPr>
      </w:pPr>
      <w:r w:rsidRPr="00D744DB">
        <w:rPr>
          <w:rFonts w:hint="eastAsia"/>
          <w:color w:val="0070C0"/>
        </w:rPr>
        <w:t xml:space="preserve">　研究に用いるデータは、</w:t>
      </w:r>
      <w:r w:rsidRPr="00D744DB">
        <w:rPr>
          <w:color w:val="0070C0"/>
        </w:rPr>
        <w:t>EDCを通じて実施医療機関からデータセンターへ提供される。データセンターは、提供された情報を研究代表医師へのデータ納品を完了するまで、業務手順書に則り適切に保管・管理する。</w:t>
      </w:r>
    </w:p>
    <w:p w:rsidR="0081293C" w:rsidRPr="00D744DB" w:rsidRDefault="0081293C" w:rsidP="0081293C">
      <w:pPr>
        <w:rPr>
          <w:color w:val="0070C0"/>
        </w:rPr>
      </w:pPr>
      <w:r w:rsidRPr="00D744DB">
        <w:rPr>
          <w:rFonts w:hint="eastAsia"/>
          <w:color w:val="0070C0"/>
        </w:rPr>
        <w:t xml:space="preserve">　保管期間終了後は、紙媒体に関しては溶解し破棄する。その他の情報は、匿名化の上、適切な方法で廃棄する。</w:t>
      </w:r>
    </w:p>
    <w:p w:rsidR="0081293C" w:rsidRPr="00D744DB" w:rsidRDefault="0081293C" w:rsidP="008753A7">
      <w:pPr>
        <w:rPr>
          <w:color w:val="C00000"/>
        </w:rPr>
      </w:pPr>
    </w:p>
    <w:p w:rsidR="00CE4327" w:rsidRPr="00D744DB" w:rsidRDefault="00CE4327" w:rsidP="00716860">
      <w:pPr>
        <w:pStyle w:val="1"/>
      </w:pPr>
      <w:bookmarkStart w:id="165" w:name="_Toc63181083"/>
      <w:r w:rsidRPr="00D744DB">
        <w:rPr>
          <w:rFonts w:hint="eastAsia"/>
        </w:rPr>
        <w:t>試料・情報の二次利用について</w:t>
      </w:r>
      <w:bookmarkEnd w:id="165"/>
    </w:p>
    <w:p w:rsidR="00CE4327" w:rsidRPr="00D744DB" w:rsidRDefault="00261387" w:rsidP="00CE4327">
      <w:pPr>
        <w:rPr>
          <w:color w:val="0070C0"/>
        </w:rPr>
      </w:pPr>
      <w:r w:rsidRPr="00D744DB">
        <w:rPr>
          <w:rFonts w:hint="eastAsia"/>
          <w:color w:val="0070C0"/>
        </w:rPr>
        <w:t xml:space="preserve">　</w:t>
      </w:r>
      <w:r w:rsidR="00EE25AD" w:rsidRPr="00D744DB">
        <w:rPr>
          <w:rFonts w:hint="eastAsia"/>
          <w:color w:val="0070C0"/>
        </w:rPr>
        <w:t>本研究で得られた試料・情報を別の研究に二次利用する可能性について研究対象者から文書同意を取得の上、改めてその研究計画</w:t>
      </w:r>
      <w:r w:rsidR="005D50FC">
        <w:rPr>
          <w:rFonts w:hint="eastAsia"/>
          <w:color w:val="0070C0"/>
        </w:rPr>
        <w:t>について</w:t>
      </w:r>
      <w:r w:rsidR="00EE25AD" w:rsidRPr="00D744DB">
        <w:rPr>
          <w:color w:val="0070C0"/>
        </w:rPr>
        <w:t>CRBの承認を得る。</w:t>
      </w:r>
    </w:p>
    <w:p w:rsidR="00EE25AD" w:rsidRPr="00D744DB" w:rsidRDefault="00EE25AD" w:rsidP="00CE4327"/>
    <w:p w:rsidR="00CE4327" w:rsidRPr="00D744DB" w:rsidRDefault="005D0453" w:rsidP="00716860">
      <w:pPr>
        <w:pStyle w:val="1"/>
      </w:pPr>
      <w:bookmarkStart w:id="166" w:name="_Toc63181084"/>
      <w:r w:rsidRPr="00D744DB">
        <w:rPr>
          <w:rFonts w:hint="eastAsia"/>
        </w:rPr>
        <w:t>法令に基づく</w:t>
      </w:r>
      <w:r w:rsidR="00CE4327" w:rsidRPr="00D744DB">
        <w:rPr>
          <w:rFonts w:hint="eastAsia"/>
        </w:rPr>
        <w:t>報告</w:t>
      </w:r>
      <w:r w:rsidR="00984FC5" w:rsidRPr="00D744DB">
        <w:rPr>
          <w:rFonts w:hint="eastAsia"/>
        </w:rPr>
        <w:t>および</w:t>
      </w:r>
      <w:r w:rsidRPr="00D744DB">
        <w:rPr>
          <w:rFonts w:hint="eastAsia"/>
        </w:rPr>
        <w:t>情報共有等</w:t>
      </w:r>
      <w:bookmarkEnd w:id="166"/>
    </w:p>
    <w:p w:rsidR="005D0453" w:rsidRPr="00D744DB" w:rsidRDefault="005D0453" w:rsidP="00716860">
      <w:pPr>
        <w:pStyle w:val="2"/>
      </w:pPr>
      <w:bookmarkStart w:id="167" w:name="_Toc63181085"/>
      <w:r w:rsidRPr="00D744DB">
        <w:rPr>
          <w:rFonts w:hint="eastAsia"/>
        </w:rPr>
        <w:t>報告先</w:t>
      </w:r>
      <w:r w:rsidR="00984FC5" w:rsidRPr="00D744DB">
        <w:rPr>
          <w:rFonts w:hint="eastAsia"/>
        </w:rPr>
        <w:t>および</w:t>
      </w:r>
      <w:r w:rsidRPr="00D744DB">
        <w:rPr>
          <w:rFonts w:hint="eastAsia"/>
        </w:rPr>
        <w:t>情報共有等</w:t>
      </w:r>
      <w:bookmarkEnd w:id="167"/>
    </w:p>
    <w:p w:rsidR="007C1346" w:rsidRPr="00D744DB" w:rsidRDefault="00F067B6" w:rsidP="00F067B6">
      <w:pPr>
        <w:pStyle w:val="ab"/>
        <w:rPr>
          <w:color w:val="C00000"/>
        </w:rPr>
      </w:pPr>
      <w:r w:rsidRPr="00D744DB">
        <w:rPr>
          <w:rFonts w:cs="ＭＳ ゴシック" w:hint="eastAsia"/>
          <w:color w:val="C00000"/>
        </w:rPr>
        <w:t>※</w:t>
      </w:r>
      <w:r w:rsidRPr="00D744DB">
        <w:rPr>
          <w:rFonts w:hint="eastAsia"/>
          <w:color w:val="C00000"/>
        </w:rPr>
        <w:t>この項には、研究代表医師の各種報告の報告先（</w:t>
      </w:r>
      <w:r w:rsidR="00261387" w:rsidRPr="00D744DB">
        <w:rPr>
          <w:rFonts w:hint="eastAsia"/>
          <w:color w:val="C00000"/>
        </w:rPr>
        <w:t>CRB</w:t>
      </w:r>
      <w:r w:rsidRPr="00D744DB">
        <w:rPr>
          <w:rFonts w:hint="eastAsia"/>
          <w:color w:val="C00000"/>
        </w:rPr>
        <w:t>・厚生労働大臣・実施医療機関の管理者）について、明確にする。また、研究責任医師との情報共有についても明確化する。</w:t>
      </w:r>
    </w:p>
    <w:p w:rsidR="00F067B6" w:rsidRPr="00D744DB" w:rsidRDefault="00885921" w:rsidP="00F067B6">
      <w:pPr>
        <w:pStyle w:val="ab"/>
        <w:rPr>
          <w:color w:val="C00000"/>
        </w:rPr>
      </w:pPr>
      <w:r w:rsidRPr="00D744DB">
        <w:rPr>
          <w:rFonts w:hint="eastAsia"/>
          <w:color w:val="C00000"/>
        </w:rPr>
        <w:t>単施設で実施する場合は、研究責任医師</w:t>
      </w:r>
      <w:r w:rsidR="004229D7" w:rsidRPr="00D744DB">
        <w:rPr>
          <w:rFonts w:hint="eastAsia"/>
          <w:color w:val="C00000"/>
        </w:rPr>
        <w:t>は</w:t>
      </w:r>
      <w:r w:rsidR="007C1346" w:rsidRPr="00D744DB">
        <w:rPr>
          <w:rFonts w:hint="eastAsia"/>
          <w:color w:val="C00000"/>
        </w:rPr>
        <w:t>「法規則に則って報告する」旨を記載する。</w:t>
      </w:r>
    </w:p>
    <w:p w:rsidR="004229D7" w:rsidRPr="00D744DB" w:rsidRDefault="004229D7" w:rsidP="00F067B6">
      <w:pPr>
        <w:pStyle w:val="ab"/>
        <w:rPr>
          <w:color w:val="C00000"/>
        </w:rPr>
      </w:pPr>
      <w:r w:rsidRPr="00D744DB">
        <w:rPr>
          <w:rFonts w:hint="eastAsia"/>
          <w:color w:val="C00000"/>
        </w:rPr>
        <w:t>多施設で実施する場合は、研究代表医師がとりまとめて</w:t>
      </w:r>
      <w:r w:rsidRPr="00D744DB">
        <w:rPr>
          <w:color w:val="C00000"/>
        </w:rPr>
        <w:t>CRBや厚生労働大臣、各医療機関の研究責任医師へ報告、情報提供を行うことを明確化しておく。</w:t>
      </w:r>
    </w:p>
    <w:p w:rsidR="004229D7" w:rsidRPr="00D744DB" w:rsidRDefault="004229D7" w:rsidP="00F067B6">
      <w:pPr>
        <w:pStyle w:val="ab"/>
        <w:rPr>
          <w:color w:val="C00000"/>
        </w:rPr>
      </w:pPr>
      <w:r w:rsidRPr="00D744DB">
        <w:rPr>
          <w:rFonts w:hint="eastAsia"/>
          <w:color w:val="C00000"/>
        </w:rPr>
        <w:lastRenderedPageBreak/>
        <w:t>研究代表医師から報告を受けた研究責任医師は自らが所属する実施医療機関の管理者に対する報告を明確化しておく。</w:t>
      </w:r>
    </w:p>
    <w:p w:rsidR="005B26D1" w:rsidRPr="00D744DB" w:rsidRDefault="005B26D1" w:rsidP="00F067B6">
      <w:pPr>
        <w:pStyle w:val="ab"/>
        <w:rPr>
          <w:color w:val="0070C0"/>
        </w:rPr>
      </w:pPr>
    </w:p>
    <w:p w:rsidR="00261387" w:rsidRPr="00D744DB" w:rsidRDefault="00EE25AD" w:rsidP="00F067B6">
      <w:pPr>
        <w:pStyle w:val="ab"/>
        <w:rPr>
          <w:color w:val="0070C0"/>
        </w:rPr>
      </w:pPr>
      <w:r w:rsidRPr="00D744DB">
        <w:rPr>
          <w:rFonts w:hint="eastAsia"/>
          <w:color w:val="0070C0"/>
        </w:rPr>
        <w:t>例）</w:t>
      </w:r>
    </w:p>
    <w:p w:rsidR="00EE25AD" w:rsidRPr="00D744DB" w:rsidRDefault="00261387" w:rsidP="00F067B6">
      <w:pPr>
        <w:pStyle w:val="ab"/>
        <w:rPr>
          <w:color w:val="0070C0"/>
        </w:rPr>
      </w:pPr>
      <w:r w:rsidRPr="00D744DB">
        <w:rPr>
          <w:rFonts w:hint="eastAsia"/>
          <w:color w:val="0070C0"/>
        </w:rPr>
        <w:t xml:space="preserve">　</w:t>
      </w:r>
      <w:r w:rsidR="00EE25AD" w:rsidRPr="00D744DB">
        <w:rPr>
          <w:rFonts w:hint="eastAsia"/>
          <w:color w:val="0070C0"/>
        </w:rPr>
        <w:t>各種報告、通知、情報共有等については、以下の通り実施する。</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559"/>
        <w:gridCol w:w="1559"/>
        <w:gridCol w:w="1560"/>
      </w:tblGrid>
      <w:tr w:rsidR="008B10A0" w:rsidRPr="00D744DB" w:rsidTr="00265336">
        <w:trPr>
          <w:jc w:val="center"/>
        </w:trPr>
        <w:tc>
          <w:tcPr>
            <w:tcW w:w="2547" w:type="dxa"/>
            <w:tcBorders>
              <w:bottom w:val="double" w:sz="4" w:space="0" w:color="auto"/>
            </w:tcBorders>
            <w:shd w:val="clear" w:color="auto" w:fill="auto"/>
          </w:tcPr>
          <w:p w:rsidR="00EE25AD" w:rsidRPr="00265336" w:rsidRDefault="00EE25AD" w:rsidP="00552D9C">
            <w:pPr>
              <w:pStyle w:val="af2"/>
              <w:rPr>
                <w:rFonts w:ascii="ＭＳ 明朝" w:hAnsi="ＭＳ 明朝"/>
                <w:sz w:val="21"/>
                <w:szCs w:val="21"/>
              </w:rPr>
            </w:pPr>
            <w:bookmarkStart w:id="168" w:name="_Hlk528054686"/>
          </w:p>
        </w:tc>
        <w:tc>
          <w:tcPr>
            <w:tcW w:w="1559" w:type="dxa"/>
            <w:tcBorders>
              <w:bottom w:val="doub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委員会への審査依頼・報告・通知</w:t>
            </w:r>
          </w:p>
        </w:tc>
        <w:tc>
          <w:tcPr>
            <w:tcW w:w="1559" w:type="dxa"/>
            <w:tcBorders>
              <w:bottom w:val="doub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厚生労働大臣への報告・提出</w:t>
            </w:r>
          </w:p>
        </w:tc>
        <w:tc>
          <w:tcPr>
            <w:tcW w:w="1559" w:type="dxa"/>
            <w:tcBorders>
              <w:bottom w:val="doub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研究責任医師への情報提供</w:t>
            </w:r>
          </w:p>
        </w:tc>
        <w:tc>
          <w:tcPr>
            <w:tcW w:w="1560" w:type="dxa"/>
            <w:tcBorders>
              <w:bottom w:val="doub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実施医療機関の管理者</w:t>
            </w:r>
            <w:r w:rsidRPr="00265336">
              <w:rPr>
                <w:rFonts w:ascii="ＭＳ 明朝" w:hAnsi="ＭＳ 明朝" w:hint="eastAsia"/>
                <w:sz w:val="21"/>
                <w:szCs w:val="21"/>
                <w:vertAlign w:val="superscript"/>
              </w:rPr>
              <w:t>＊</w:t>
            </w:r>
            <w:r w:rsidRPr="00265336">
              <w:rPr>
                <w:rFonts w:ascii="ＭＳ 明朝" w:hAnsi="ＭＳ 明朝"/>
                <w:sz w:val="21"/>
                <w:szCs w:val="21"/>
                <w:vertAlign w:val="superscript"/>
              </w:rPr>
              <w:t>1</w:t>
            </w:r>
            <w:r w:rsidRPr="00265336">
              <w:rPr>
                <w:rFonts w:ascii="ＭＳ 明朝" w:hAnsi="ＭＳ 明朝" w:hint="eastAsia"/>
                <w:sz w:val="21"/>
                <w:szCs w:val="21"/>
              </w:rPr>
              <w:t>への報告・提出</w:t>
            </w:r>
          </w:p>
        </w:tc>
      </w:tr>
      <w:tr w:rsidR="008B10A0" w:rsidRPr="00D744DB" w:rsidTr="00265336">
        <w:trPr>
          <w:jc w:val="center"/>
        </w:trPr>
        <w:tc>
          <w:tcPr>
            <w:tcW w:w="2547" w:type="dxa"/>
            <w:tcBorders>
              <w:top w:val="double" w:sz="4" w:space="0" w:color="auto"/>
            </w:tcBorders>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sz w:val="21"/>
                <w:szCs w:val="21"/>
              </w:rPr>
              <w:t>実施計画（新規）</w:t>
            </w:r>
          </w:p>
        </w:tc>
        <w:tc>
          <w:tcPr>
            <w:tcW w:w="1559" w:type="dxa"/>
            <w:tcBorders>
              <w:top w:val="doub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tcBorders>
              <w:top w:val="double" w:sz="4" w:space="0" w:color="auto"/>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sz w:val="21"/>
                <w:szCs w:val="21"/>
              </w:rPr>
              <w:t>jRCT</w:t>
            </w:r>
            <w:r w:rsidRPr="00265336">
              <w:rPr>
                <w:rFonts w:ascii="ＭＳ 明朝" w:hAnsi="ＭＳ 明朝" w:hint="eastAsia"/>
                <w:sz w:val="21"/>
                <w:szCs w:val="21"/>
              </w:rPr>
              <w:t>登録</w:t>
            </w:r>
          </w:p>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tcBorders>
              <w:top w:val="doub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r w:rsidRPr="00265336">
              <w:rPr>
                <w:rFonts w:ascii="ＭＳ 明朝" w:hAnsi="ＭＳ 明朝"/>
                <w:sz w:val="21"/>
                <w:szCs w:val="21"/>
                <w:vertAlign w:val="superscript"/>
              </w:rPr>
              <w:t>*</w:t>
            </w:r>
            <w:r w:rsidR="008B10A0" w:rsidRPr="00265336">
              <w:rPr>
                <w:rFonts w:ascii="ＭＳ 明朝" w:hAnsi="ＭＳ 明朝"/>
                <w:sz w:val="21"/>
                <w:szCs w:val="21"/>
                <w:vertAlign w:val="superscript"/>
              </w:rPr>
              <w:t>2</w:t>
            </w:r>
          </w:p>
        </w:tc>
        <w:tc>
          <w:tcPr>
            <w:tcW w:w="1560" w:type="dxa"/>
            <w:tcBorders>
              <w:top w:val="doub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許可申請</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厚生労働大臣への実施計画提出完了（公表完了）</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tcBorders>
              <w:tr2bl w:val="nil"/>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shd w:val="clear" w:color="auto" w:fill="auto"/>
            <w:vAlign w:val="center"/>
          </w:tcPr>
          <w:p w:rsidR="008B10A0"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実施計画（変更）</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sz w:val="21"/>
                <w:szCs w:val="21"/>
              </w:rPr>
              <w:t>jRCT</w:t>
            </w:r>
            <w:r w:rsidRPr="00265336">
              <w:rPr>
                <w:rFonts w:ascii="ＭＳ 明朝" w:hAnsi="ＭＳ 明朝" w:hint="eastAsia"/>
                <w:sz w:val="21"/>
                <w:szCs w:val="21"/>
              </w:rPr>
              <w:t>修正</w:t>
            </w:r>
          </w:p>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r w:rsidRPr="00265336">
              <w:rPr>
                <w:rFonts w:ascii="ＭＳ 明朝" w:hAnsi="ＭＳ 明朝" w:hint="eastAsia"/>
                <w:sz w:val="21"/>
                <w:szCs w:val="21"/>
                <w:vertAlign w:val="superscript"/>
              </w:rPr>
              <w:t>＊</w:t>
            </w:r>
            <w:r w:rsidR="008B10A0" w:rsidRPr="00265336">
              <w:rPr>
                <w:rFonts w:ascii="ＭＳ 明朝" w:hAnsi="ＭＳ 明朝"/>
                <w:sz w:val="21"/>
                <w:szCs w:val="21"/>
                <w:vertAlign w:val="superscript"/>
              </w:rPr>
              <w:t>3</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r w:rsidRPr="00265336">
              <w:rPr>
                <w:rFonts w:ascii="ＭＳ 明朝" w:hAnsi="ＭＳ 明朝"/>
                <w:sz w:val="21"/>
                <w:szCs w:val="21"/>
                <w:vertAlign w:val="superscript"/>
              </w:rPr>
              <w:t>*</w:t>
            </w:r>
            <w:r w:rsidR="008B10A0" w:rsidRPr="00265336">
              <w:rPr>
                <w:rFonts w:ascii="ＭＳ 明朝" w:hAnsi="ＭＳ 明朝"/>
                <w:sz w:val="21"/>
                <w:szCs w:val="21"/>
                <w:vertAlign w:val="superscript"/>
              </w:rPr>
              <w:t>2</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許可申請</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疾病等報告</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tcBorders>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不適合</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r w:rsidRPr="00265336">
              <w:rPr>
                <w:rFonts w:ascii="ＭＳ 明朝" w:hAnsi="ＭＳ 明朝"/>
                <w:sz w:val="21"/>
                <w:szCs w:val="21"/>
                <w:vertAlign w:val="superscript"/>
              </w:rPr>
              <w:t>*</w:t>
            </w:r>
            <w:r w:rsidR="008B10A0" w:rsidRPr="00265336">
              <w:rPr>
                <w:rFonts w:ascii="ＭＳ 明朝" w:hAnsi="ＭＳ 明朝" w:hint="eastAsia"/>
                <w:sz w:val="21"/>
                <w:szCs w:val="21"/>
                <w:vertAlign w:val="superscript"/>
              </w:rPr>
              <w:t>4</w:t>
            </w:r>
          </w:p>
        </w:tc>
        <w:tc>
          <w:tcPr>
            <w:tcW w:w="1559" w:type="dxa"/>
            <w:tcBorders>
              <w:tr2bl w:val="nil"/>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定期報告</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r w:rsidRPr="00265336">
              <w:rPr>
                <w:rFonts w:ascii="ＭＳ 明朝" w:hAnsi="ＭＳ 明朝"/>
                <w:sz w:val="21"/>
                <w:szCs w:val="21"/>
                <w:vertAlign w:val="superscript"/>
              </w:rPr>
              <w:t>*</w:t>
            </w:r>
            <w:r w:rsidR="008B10A0" w:rsidRPr="00265336">
              <w:rPr>
                <w:rFonts w:ascii="ＭＳ 明朝" w:hAnsi="ＭＳ 明朝"/>
                <w:sz w:val="21"/>
                <w:szCs w:val="21"/>
                <w:vertAlign w:val="superscript"/>
              </w:rPr>
              <w:t>2</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主要評価項目報告書</w:t>
            </w:r>
            <w:r w:rsidRPr="00265336">
              <w:rPr>
                <w:rFonts w:ascii="ＭＳ 明朝" w:hAnsi="ＭＳ 明朝"/>
                <w:sz w:val="21"/>
                <w:szCs w:val="21"/>
                <w:vertAlign w:val="superscript"/>
              </w:rPr>
              <w:t>*</w:t>
            </w:r>
            <w:r w:rsidR="008B10A0" w:rsidRPr="00265336">
              <w:rPr>
                <w:rFonts w:ascii="ＭＳ 明朝" w:hAnsi="ＭＳ 明朝" w:hint="eastAsia"/>
                <w:sz w:val="21"/>
                <w:szCs w:val="21"/>
                <w:vertAlign w:val="superscript"/>
              </w:rPr>
              <w:t>5</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tcBorders>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主要評価項目報告書の公表完了</w:t>
            </w:r>
            <w:r w:rsidR="0081293C" w:rsidRPr="00265336">
              <w:rPr>
                <w:rFonts w:ascii="ＭＳ 明朝" w:hAnsi="ＭＳ 明朝" w:hint="eastAsia"/>
                <w:sz w:val="21"/>
                <w:szCs w:val="21"/>
                <w:vertAlign w:val="superscript"/>
              </w:rPr>
              <w:t>*5</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tcBorders>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総括報告書</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tcBorders>
              <w:tr2bl w:val="nil"/>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総括報告書の概要</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pPr>
              <w:pStyle w:val="af2"/>
              <w:rPr>
                <w:rFonts w:ascii="ＭＳ 明朝" w:hAnsi="ＭＳ 明朝"/>
                <w:sz w:val="21"/>
                <w:szCs w:val="21"/>
              </w:rPr>
            </w:pPr>
            <w:r w:rsidRPr="00265336">
              <w:rPr>
                <w:rFonts w:ascii="ＭＳ 明朝" w:hAnsi="ＭＳ 明朝"/>
                <w:sz w:val="21"/>
                <w:szCs w:val="21"/>
              </w:rPr>
              <w:t>研究計画書</w:t>
            </w:r>
            <w:r w:rsidRPr="00265336">
              <w:rPr>
                <w:rFonts w:ascii="ＭＳ 明朝" w:hAnsi="ＭＳ 明朝" w:hint="eastAsia"/>
                <w:sz w:val="21"/>
                <w:szCs w:val="21"/>
              </w:rPr>
              <w:t>、説明同意文書</w:t>
            </w:r>
          </w:p>
        </w:tc>
        <w:tc>
          <w:tcPr>
            <w:tcW w:w="1559" w:type="dxa"/>
            <w:tcBorders>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tcBorders>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研究中止</w:t>
            </w:r>
          </w:p>
        </w:tc>
        <w:tc>
          <w:tcPr>
            <w:tcW w:w="1559" w:type="dxa"/>
            <w:tcBorders>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tcBorders>
              <w:bottom w:val="single" w:sz="4" w:space="0" w:color="auto"/>
            </w:tcBorders>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委員会からの意見の内容</w:t>
            </w:r>
          </w:p>
        </w:tc>
        <w:tc>
          <w:tcPr>
            <w:tcW w:w="1559" w:type="dxa"/>
            <w:tcBorders>
              <w:bottom w:val="single" w:sz="4" w:space="0" w:color="auto"/>
              <w:tr2bl w:val="nil"/>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tcBorders>
              <w:bottom w:val="single" w:sz="4" w:space="0" w:color="auto"/>
              <w:tr2bl w:val="nil"/>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r w:rsidR="008B10A0" w:rsidRPr="00D744DB" w:rsidTr="00265336">
        <w:trPr>
          <w:jc w:val="center"/>
        </w:trPr>
        <w:tc>
          <w:tcPr>
            <w:tcW w:w="2547" w:type="dxa"/>
            <w:shd w:val="clear" w:color="auto" w:fill="auto"/>
            <w:vAlign w:val="center"/>
          </w:tcPr>
          <w:p w:rsidR="00EE25AD" w:rsidRPr="00265336" w:rsidRDefault="00EE25AD" w:rsidP="00552D9C">
            <w:pPr>
              <w:pStyle w:val="af2"/>
              <w:rPr>
                <w:rFonts w:ascii="ＭＳ 明朝" w:hAnsi="ＭＳ 明朝"/>
                <w:sz w:val="21"/>
                <w:szCs w:val="21"/>
              </w:rPr>
            </w:pPr>
            <w:r w:rsidRPr="00265336">
              <w:rPr>
                <w:rFonts w:ascii="ＭＳ 明朝" w:hAnsi="ＭＳ 明朝" w:hint="eastAsia"/>
                <w:sz w:val="21"/>
                <w:szCs w:val="21"/>
              </w:rPr>
              <w:t>研究実施に関する苦情や告発</w:t>
            </w:r>
            <w:r w:rsidRPr="00265336">
              <w:rPr>
                <w:rFonts w:ascii="ＭＳ 明朝" w:hAnsi="ＭＳ 明朝"/>
                <w:sz w:val="21"/>
                <w:szCs w:val="21"/>
                <w:vertAlign w:val="superscript"/>
              </w:rPr>
              <w:t>*</w:t>
            </w:r>
            <w:r w:rsidR="008B10A0" w:rsidRPr="00265336">
              <w:rPr>
                <w:rFonts w:ascii="ＭＳ 明朝" w:hAnsi="ＭＳ 明朝" w:hint="eastAsia"/>
                <w:sz w:val="21"/>
                <w:szCs w:val="21"/>
                <w:vertAlign w:val="superscript"/>
              </w:rPr>
              <w:t>6</w:t>
            </w:r>
          </w:p>
        </w:tc>
        <w:tc>
          <w:tcPr>
            <w:tcW w:w="1559" w:type="dxa"/>
            <w:tcBorders>
              <w:tr2bl w:val="nil"/>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tcBorders>
              <w:tr2bl w:val="nil"/>
            </w:tcBorders>
            <w:shd w:val="clear" w:color="auto" w:fill="auto"/>
            <w:vAlign w:val="center"/>
          </w:tcPr>
          <w:p w:rsidR="00EE25AD" w:rsidRPr="00265336" w:rsidRDefault="00EE25AD" w:rsidP="00265336">
            <w:pPr>
              <w:pStyle w:val="af2"/>
              <w:jc w:val="center"/>
              <w:rPr>
                <w:rFonts w:ascii="ＭＳ 明朝" w:hAnsi="ＭＳ 明朝"/>
                <w:sz w:val="21"/>
                <w:szCs w:val="21"/>
              </w:rPr>
            </w:pPr>
          </w:p>
        </w:tc>
        <w:tc>
          <w:tcPr>
            <w:tcW w:w="1559"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c>
          <w:tcPr>
            <w:tcW w:w="1560" w:type="dxa"/>
            <w:shd w:val="clear" w:color="auto" w:fill="auto"/>
            <w:vAlign w:val="center"/>
          </w:tcPr>
          <w:p w:rsidR="00EE25AD" w:rsidRPr="00265336" w:rsidRDefault="00EE25AD" w:rsidP="00265336">
            <w:pPr>
              <w:pStyle w:val="af2"/>
              <w:jc w:val="center"/>
              <w:rPr>
                <w:rFonts w:ascii="ＭＳ 明朝" w:hAnsi="ＭＳ 明朝"/>
                <w:sz w:val="21"/>
                <w:szCs w:val="21"/>
              </w:rPr>
            </w:pPr>
            <w:r w:rsidRPr="00265336">
              <w:rPr>
                <w:rFonts w:ascii="ＭＳ 明朝" w:hAnsi="ＭＳ 明朝" w:hint="eastAsia"/>
                <w:sz w:val="21"/>
                <w:szCs w:val="21"/>
              </w:rPr>
              <w:t>○</w:t>
            </w:r>
          </w:p>
        </w:tc>
      </w:tr>
    </w:tbl>
    <w:bookmarkEnd w:id="168"/>
    <w:p w:rsidR="00EE25AD" w:rsidRPr="00727B7E" w:rsidRDefault="00EE25AD" w:rsidP="00EE25AD">
      <w:pPr>
        <w:pStyle w:val="af2"/>
        <w:rPr>
          <w:rFonts w:ascii="ＭＳ 明朝" w:hAnsi="ＭＳ 明朝"/>
          <w:sz w:val="21"/>
          <w:szCs w:val="21"/>
        </w:rPr>
      </w:pPr>
      <w:r w:rsidRPr="00727B7E">
        <w:rPr>
          <w:rFonts w:ascii="ＭＳ 明朝" w:hAnsi="ＭＳ 明朝"/>
          <w:sz w:val="21"/>
          <w:szCs w:val="21"/>
        </w:rPr>
        <w:t>*1</w:t>
      </w:r>
      <w:r w:rsidR="00261387" w:rsidRPr="00727B7E">
        <w:rPr>
          <w:rFonts w:ascii="ＭＳ 明朝" w:hAnsi="ＭＳ 明朝" w:hint="eastAsia"/>
          <w:sz w:val="21"/>
          <w:szCs w:val="21"/>
        </w:rPr>
        <w:t xml:space="preserve">　</w:t>
      </w:r>
      <w:r w:rsidRPr="00727B7E">
        <w:rPr>
          <w:rFonts w:ascii="ＭＳ 明朝" w:hAnsi="ＭＳ 明朝"/>
          <w:sz w:val="21"/>
          <w:szCs w:val="21"/>
        </w:rPr>
        <w:t>実施医療機関の管理者への報告・提出は、研究代表医師および各研究責任医師が、各自の機関で実施する。</w:t>
      </w:r>
    </w:p>
    <w:p w:rsidR="00EE25AD" w:rsidRPr="00727B7E" w:rsidRDefault="00EE25AD" w:rsidP="00EE25AD">
      <w:pPr>
        <w:pStyle w:val="af2"/>
        <w:rPr>
          <w:rFonts w:ascii="ＭＳ 明朝" w:hAnsi="ＭＳ 明朝"/>
          <w:sz w:val="21"/>
          <w:szCs w:val="21"/>
        </w:rPr>
      </w:pPr>
      <w:r w:rsidRPr="00727B7E">
        <w:rPr>
          <w:rFonts w:ascii="ＭＳ 明朝" w:hAnsi="ＭＳ 明朝"/>
          <w:sz w:val="21"/>
          <w:szCs w:val="21"/>
        </w:rPr>
        <w:t>*2</w:t>
      </w:r>
      <w:r w:rsidR="00261387" w:rsidRPr="00727B7E">
        <w:rPr>
          <w:rFonts w:ascii="ＭＳ 明朝" w:hAnsi="ＭＳ 明朝" w:hint="eastAsia"/>
          <w:sz w:val="21"/>
          <w:szCs w:val="21"/>
        </w:rPr>
        <w:t xml:space="preserve">　</w:t>
      </w:r>
      <w:r w:rsidR="008B10A0" w:rsidRPr="00727B7E">
        <w:rPr>
          <w:rFonts w:ascii="ＭＳ 明朝" w:hAnsi="ＭＳ 明朝"/>
          <w:sz w:val="21"/>
          <w:szCs w:val="21"/>
        </w:rPr>
        <w:t>委員会での審査結果を情報共有</w:t>
      </w:r>
      <w:r w:rsidR="008B10A0" w:rsidRPr="00727B7E">
        <w:rPr>
          <w:rFonts w:ascii="ＭＳ 明朝" w:hAnsi="ＭＳ 明朝" w:hint="eastAsia"/>
          <w:sz w:val="21"/>
          <w:szCs w:val="21"/>
        </w:rPr>
        <w:t>する。</w:t>
      </w:r>
    </w:p>
    <w:p w:rsidR="00EE25AD" w:rsidRPr="00727B7E" w:rsidRDefault="00EE25AD" w:rsidP="00EE25AD">
      <w:pPr>
        <w:pStyle w:val="af2"/>
        <w:rPr>
          <w:rFonts w:ascii="ＭＳ 明朝" w:hAnsi="ＭＳ 明朝"/>
          <w:sz w:val="21"/>
          <w:szCs w:val="21"/>
        </w:rPr>
      </w:pPr>
      <w:r w:rsidRPr="00727B7E">
        <w:rPr>
          <w:rFonts w:ascii="ＭＳ 明朝" w:hAnsi="ＭＳ 明朝"/>
          <w:sz w:val="21"/>
          <w:szCs w:val="21"/>
        </w:rPr>
        <w:t>*3</w:t>
      </w:r>
      <w:r w:rsidR="00261387" w:rsidRPr="00727B7E">
        <w:rPr>
          <w:rFonts w:ascii="ＭＳ 明朝" w:hAnsi="ＭＳ 明朝" w:hint="eastAsia"/>
          <w:sz w:val="21"/>
          <w:szCs w:val="21"/>
        </w:rPr>
        <w:t xml:space="preserve">　</w:t>
      </w:r>
      <w:r w:rsidR="008B10A0" w:rsidRPr="00727B7E">
        <w:rPr>
          <w:rFonts w:ascii="ＭＳ 明朝" w:hAnsi="ＭＳ 明朝"/>
          <w:sz w:val="21"/>
          <w:szCs w:val="21"/>
        </w:rPr>
        <w:t>変更後の実施計画と届出書</w:t>
      </w:r>
      <w:r w:rsidR="008B10A0" w:rsidRPr="00727B7E">
        <w:rPr>
          <w:rFonts w:ascii="ＭＳ 明朝" w:hAnsi="ＭＳ 明朝" w:hint="eastAsia"/>
          <w:sz w:val="21"/>
          <w:szCs w:val="21"/>
        </w:rPr>
        <w:t>（</w:t>
      </w:r>
      <w:r w:rsidR="008B10A0" w:rsidRPr="00727B7E">
        <w:rPr>
          <w:rFonts w:ascii="ＭＳ 明朝" w:hAnsi="ＭＳ 明朝"/>
          <w:sz w:val="21"/>
          <w:szCs w:val="21"/>
        </w:rPr>
        <w:t>実施計画事項変更届出書または実施計画事項軽微変更届出書</w:t>
      </w:r>
      <w:r w:rsidR="008B10A0" w:rsidRPr="00727B7E">
        <w:rPr>
          <w:rFonts w:ascii="ＭＳ 明朝" w:hAnsi="ＭＳ 明朝" w:hint="eastAsia"/>
          <w:sz w:val="21"/>
          <w:szCs w:val="21"/>
        </w:rPr>
        <w:t>）を提出する。</w:t>
      </w:r>
    </w:p>
    <w:p w:rsidR="00EE25AD" w:rsidRPr="00727B7E" w:rsidRDefault="00EE25AD" w:rsidP="00EE25AD">
      <w:pPr>
        <w:pStyle w:val="af2"/>
        <w:rPr>
          <w:rFonts w:ascii="ＭＳ 明朝" w:hAnsi="ＭＳ 明朝"/>
          <w:sz w:val="21"/>
          <w:szCs w:val="21"/>
        </w:rPr>
      </w:pPr>
      <w:r w:rsidRPr="00727B7E">
        <w:rPr>
          <w:rFonts w:ascii="ＭＳ 明朝" w:hAnsi="ＭＳ 明朝"/>
          <w:sz w:val="21"/>
          <w:szCs w:val="21"/>
        </w:rPr>
        <w:t>*4</w:t>
      </w:r>
      <w:r w:rsidR="00261387" w:rsidRPr="00727B7E">
        <w:rPr>
          <w:rFonts w:ascii="ＭＳ 明朝" w:hAnsi="ＭＳ 明朝" w:hint="eastAsia"/>
          <w:sz w:val="21"/>
          <w:szCs w:val="21"/>
        </w:rPr>
        <w:t xml:space="preserve">　</w:t>
      </w:r>
      <w:r w:rsidR="008B10A0" w:rsidRPr="00727B7E">
        <w:rPr>
          <w:rFonts w:ascii="ＭＳ 明朝" w:hAnsi="ＭＳ 明朝" w:hint="eastAsia"/>
          <w:sz w:val="21"/>
          <w:szCs w:val="21"/>
        </w:rPr>
        <w:t>特に重大な不適合が発生した場合、</w:t>
      </w:r>
      <w:r w:rsidR="008B10A0" w:rsidRPr="00727B7E">
        <w:rPr>
          <w:rFonts w:ascii="ＭＳ 明朝" w:hAnsi="ＭＳ 明朝"/>
          <w:sz w:val="21"/>
          <w:szCs w:val="21"/>
        </w:rPr>
        <w:t xml:space="preserve">CRBに速やかに報告し意見を聴く。 </w:t>
      </w:r>
    </w:p>
    <w:p w:rsidR="00EE25AD" w:rsidRPr="00727B7E" w:rsidRDefault="00EE25AD" w:rsidP="00EE25AD">
      <w:pPr>
        <w:pStyle w:val="af2"/>
        <w:rPr>
          <w:rFonts w:ascii="ＭＳ 明朝" w:hAnsi="ＭＳ 明朝"/>
          <w:sz w:val="21"/>
          <w:szCs w:val="21"/>
        </w:rPr>
      </w:pPr>
      <w:r w:rsidRPr="00727B7E">
        <w:rPr>
          <w:rFonts w:ascii="ＭＳ 明朝" w:hAnsi="ＭＳ 明朝"/>
          <w:sz w:val="21"/>
          <w:szCs w:val="21"/>
        </w:rPr>
        <w:t>*5</w:t>
      </w:r>
      <w:r w:rsidR="00261387" w:rsidRPr="00727B7E">
        <w:rPr>
          <w:rFonts w:ascii="ＭＳ 明朝" w:hAnsi="ＭＳ 明朝" w:hint="eastAsia"/>
          <w:sz w:val="21"/>
          <w:szCs w:val="21"/>
        </w:rPr>
        <w:t xml:space="preserve">　</w:t>
      </w:r>
      <w:r w:rsidR="008B10A0" w:rsidRPr="00727B7E">
        <w:rPr>
          <w:rFonts w:ascii="ＭＳ 明朝" w:hAnsi="ＭＳ 明朝" w:hint="eastAsia"/>
          <w:sz w:val="21"/>
          <w:szCs w:val="21"/>
        </w:rPr>
        <w:t>総括報告書の概要を提出し、主要評価項目報告書を作成しない場合は不要。</w:t>
      </w:r>
    </w:p>
    <w:p w:rsidR="00EE25AD" w:rsidRPr="00727B7E" w:rsidRDefault="00EE25AD" w:rsidP="00EE25AD">
      <w:pPr>
        <w:rPr>
          <w:color w:val="0070C0"/>
        </w:rPr>
      </w:pPr>
      <w:r w:rsidRPr="00727B7E">
        <w:rPr>
          <w:color w:val="0070C0"/>
        </w:rPr>
        <w:t>*6</w:t>
      </w:r>
      <w:r w:rsidR="00261387" w:rsidRPr="00727B7E">
        <w:rPr>
          <w:rFonts w:hint="eastAsia"/>
          <w:color w:val="0070C0"/>
        </w:rPr>
        <w:t xml:space="preserve">　</w:t>
      </w:r>
      <w:r w:rsidR="008B10A0" w:rsidRPr="00727B7E">
        <w:rPr>
          <w:color w:val="0070C0"/>
        </w:rPr>
        <w:t>苦情・告発</w:t>
      </w:r>
      <w:r w:rsidR="008B10A0" w:rsidRPr="00727B7E">
        <w:rPr>
          <w:rFonts w:hint="eastAsia"/>
          <w:color w:val="0070C0"/>
        </w:rPr>
        <w:t>により重大な不適合が確認された場合、重大な不適合に関する報告を実施する。</w:t>
      </w:r>
    </w:p>
    <w:p w:rsidR="00EE25AD" w:rsidRDefault="00EE25AD" w:rsidP="00F067B6">
      <w:pPr>
        <w:pStyle w:val="ab"/>
        <w:rPr>
          <w:color w:val="0070C0"/>
        </w:rPr>
      </w:pPr>
    </w:p>
    <w:p w:rsidR="00984A1F" w:rsidRPr="00727B7E" w:rsidRDefault="00984A1F" w:rsidP="00F067B6">
      <w:pPr>
        <w:pStyle w:val="ab"/>
        <w:rPr>
          <w:color w:val="0070C0"/>
        </w:rPr>
      </w:pPr>
    </w:p>
    <w:p w:rsidR="005B26D1" w:rsidRPr="00727B7E" w:rsidRDefault="005B26D1" w:rsidP="00716860">
      <w:pPr>
        <w:pStyle w:val="2"/>
      </w:pPr>
      <w:bookmarkStart w:id="169" w:name="_Toc63181086"/>
      <w:r w:rsidRPr="00727B7E">
        <w:rPr>
          <w:rFonts w:hint="eastAsia"/>
        </w:rPr>
        <w:lastRenderedPageBreak/>
        <w:t>実施計画の作成、変更</w:t>
      </w:r>
      <w:r w:rsidR="00984FC5" w:rsidRPr="00727B7E">
        <w:rPr>
          <w:rFonts w:hint="eastAsia"/>
        </w:rPr>
        <w:t>および</w:t>
      </w:r>
      <w:r w:rsidRPr="00727B7E">
        <w:rPr>
          <w:rFonts w:hint="eastAsia"/>
        </w:rPr>
        <w:t>定期報告</w:t>
      </w:r>
      <w:bookmarkEnd w:id="169"/>
    </w:p>
    <w:p w:rsidR="00F97BA5" w:rsidRPr="00727B7E" w:rsidRDefault="00F97BA5" w:rsidP="005B26D1">
      <w:pPr>
        <w:rPr>
          <w:color w:val="C00000"/>
        </w:rPr>
      </w:pPr>
      <w:r w:rsidRPr="00727B7E">
        <w:rPr>
          <w:rFonts w:hint="eastAsia"/>
          <w:color w:val="C00000"/>
        </w:rPr>
        <w:t>多施設共同研究の場合は研究代表医師が、単施設の場合は研究責任医師が主語となる</w:t>
      </w:r>
      <w:r w:rsidR="000618BA">
        <w:rPr>
          <w:rFonts w:hint="eastAsia"/>
          <w:color w:val="C00000"/>
        </w:rPr>
        <w:t>。</w:t>
      </w:r>
    </w:p>
    <w:p w:rsidR="000A1852" w:rsidRPr="00727B7E" w:rsidRDefault="00261387" w:rsidP="005B26D1">
      <w:pPr>
        <w:rPr>
          <w:color w:val="0070C0"/>
        </w:rPr>
      </w:pPr>
      <w:r w:rsidRPr="00727B7E">
        <w:rPr>
          <w:rFonts w:hint="eastAsia"/>
          <w:color w:val="0070C0"/>
        </w:rPr>
        <w:t xml:space="preserve">　</w:t>
      </w:r>
      <w:r w:rsidR="000A1852" w:rsidRPr="00727B7E">
        <w:rPr>
          <w:rFonts w:hint="eastAsia"/>
          <w:color w:val="0070C0"/>
        </w:rPr>
        <w:t>研究開始にあたっては、研究代表医師は実施計画を作成、CRBに提出し承認を得る。承認を得た実施計画の内容をjRCT上に登録し齟齬がないことを確認、jRCT上から出力した実施計画に押印をして厚生労働大臣へ提出する。提出の受理、jRCT公開された場合、その情報をCRBへ通知し実施医療機関の管理者へ報告する。</w:t>
      </w:r>
      <w:r w:rsidR="00F97BA5" w:rsidRPr="00727B7E">
        <w:rPr>
          <w:rFonts w:hint="eastAsia"/>
          <w:color w:val="0070C0"/>
        </w:rPr>
        <w:t>あわせて</w:t>
      </w:r>
      <w:r w:rsidR="000A1852" w:rsidRPr="00727B7E">
        <w:rPr>
          <w:rFonts w:hint="eastAsia"/>
          <w:color w:val="0070C0"/>
        </w:rPr>
        <w:t>各研究責任医師</w:t>
      </w:r>
      <w:r w:rsidR="00F97BA5" w:rsidRPr="00727B7E">
        <w:rPr>
          <w:rFonts w:hint="eastAsia"/>
          <w:color w:val="0070C0"/>
        </w:rPr>
        <w:t>へ情報提供をおこない、各研究責任医師は各自の実施医療機関の管理者へ報告し実施の許可を得る。</w:t>
      </w:r>
    </w:p>
    <w:p w:rsidR="00F97BA5" w:rsidRPr="00727B7E" w:rsidRDefault="00F97BA5" w:rsidP="005B26D1">
      <w:pPr>
        <w:rPr>
          <w:color w:val="0070C0"/>
        </w:rPr>
      </w:pPr>
      <w:r w:rsidRPr="00727B7E">
        <w:rPr>
          <w:rFonts w:hint="eastAsia"/>
          <w:color w:val="0070C0"/>
        </w:rPr>
        <w:t xml:space="preserve">　実施計画の変更を行う際も同様とするが、CRB</w:t>
      </w:r>
      <w:r w:rsidR="00984FC5" w:rsidRPr="00727B7E">
        <w:rPr>
          <w:rFonts w:hint="eastAsia"/>
          <w:color w:val="0070C0"/>
        </w:rPr>
        <w:t>および</w:t>
      </w:r>
      <w:r w:rsidRPr="00727B7E">
        <w:rPr>
          <w:rFonts w:hint="eastAsia"/>
          <w:color w:val="0070C0"/>
        </w:rPr>
        <w:t>厚生労働大臣に提出する資料は統一書式や省令様式等から必要なものを選択して作成、提出する。</w:t>
      </w:r>
    </w:p>
    <w:p w:rsidR="005B26D1" w:rsidRPr="00727B7E" w:rsidRDefault="006F664B" w:rsidP="005B26D1">
      <w:pPr>
        <w:rPr>
          <w:color w:val="0070C0"/>
        </w:rPr>
      </w:pPr>
      <w:r w:rsidRPr="00727B7E">
        <w:rPr>
          <w:rFonts w:hint="eastAsia"/>
          <w:color w:val="0070C0"/>
        </w:rPr>
        <w:t xml:space="preserve">　</w:t>
      </w:r>
      <w:r w:rsidR="00F97BA5" w:rsidRPr="00727B7E">
        <w:rPr>
          <w:rFonts w:hint="eastAsia"/>
          <w:color w:val="0070C0"/>
        </w:rPr>
        <w:t>定期報告は、研究に関する情報がjRCT公開された日を基点として1年ごとに行う報告である。jRCT公開日から1年が経過するごとに2か月以内に研究代表医師は統一書式</w:t>
      </w:r>
      <w:r w:rsidR="0057213D" w:rsidRPr="00716860">
        <w:rPr>
          <w:rFonts w:cs="ＭＳ Ｐゴシック" w:hint="eastAsia"/>
          <w:color w:val="0070C0"/>
          <w:kern w:val="0"/>
          <w:vertAlign w:val="superscript"/>
        </w:rPr>
        <w:t>注</w:t>
      </w:r>
      <w:r w:rsidR="0057213D" w:rsidRPr="00716860">
        <w:rPr>
          <w:rFonts w:cs="ＭＳ Ｐゴシック"/>
          <w:color w:val="0070C0"/>
          <w:kern w:val="0"/>
          <w:vertAlign w:val="superscript"/>
        </w:rPr>
        <w:t>4）</w:t>
      </w:r>
      <w:r w:rsidR="006728FA" w:rsidRPr="006728FA">
        <w:rPr>
          <w:rFonts w:hint="eastAsia"/>
          <w:color w:val="0070C0"/>
        </w:rPr>
        <w:t>「定期報告書」</w:t>
      </w:r>
      <w:r w:rsidR="00F97BA5" w:rsidRPr="00727B7E">
        <w:rPr>
          <w:rFonts w:hint="eastAsia"/>
          <w:color w:val="0070C0"/>
        </w:rPr>
        <w:t>5</w:t>
      </w:r>
      <w:r w:rsidR="00984FC5" w:rsidRPr="00727B7E">
        <w:rPr>
          <w:rFonts w:hint="eastAsia"/>
          <w:color w:val="0070C0"/>
        </w:rPr>
        <w:t>および</w:t>
      </w:r>
      <w:r w:rsidR="00F97BA5" w:rsidRPr="00727B7E">
        <w:rPr>
          <w:rFonts w:hint="eastAsia"/>
          <w:color w:val="0070C0"/>
        </w:rPr>
        <w:t>別紙様式3を作成しCRBへ提出する。</w:t>
      </w:r>
      <w:r w:rsidR="006D7D43" w:rsidRPr="006D7D43">
        <w:rPr>
          <w:color w:val="0070C0"/>
        </w:rPr>
        <w:t>CRBが意見を述べた日から起算して</w:t>
      </w:r>
      <w:r w:rsidR="00F97BA5" w:rsidRPr="00727B7E">
        <w:rPr>
          <w:rFonts w:hint="eastAsia"/>
          <w:color w:val="0070C0"/>
        </w:rPr>
        <w:t>1か月以内に別紙様式</w:t>
      </w:r>
      <w:r w:rsidR="00A33EA3" w:rsidRPr="00716860">
        <w:rPr>
          <w:rFonts w:cs="ＭＳ Ｐゴシック" w:hint="eastAsia"/>
          <w:color w:val="0070C0"/>
          <w:kern w:val="0"/>
          <w:vertAlign w:val="superscript"/>
        </w:rPr>
        <w:t>注</w:t>
      </w:r>
      <w:r w:rsidR="00A33EA3" w:rsidRPr="00716860">
        <w:rPr>
          <w:rFonts w:cs="ＭＳ Ｐゴシック"/>
          <w:color w:val="0070C0"/>
          <w:kern w:val="0"/>
          <w:vertAlign w:val="superscript"/>
        </w:rPr>
        <w:t>5）</w:t>
      </w:r>
      <w:r w:rsidR="00A33EA3" w:rsidRPr="00716860">
        <w:rPr>
          <w:rFonts w:hint="eastAsia"/>
          <w:color w:val="0070C0"/>
        </w:rPr>
        <w:t>３「定期報告書」</w:t>
      </w:r>
      <w:r w:rsidR="00F97BA5" w:rsidRPr="00727B7E">
        <w:rPr>
          <w:rFonts w:hint="eastAsia"/>
          <w:color w:val="0070C0"/>
        </w:rPr>
        <w:t>を厚生労働大臣へ提出する。</w:t>
      </w:r>
    </w:p>
    <w:p w:rsidR="00F97BA5" w:rsidRPr="00727B7E" w:rsidRDefault="00F97BA5" w:rsidP="00F97BA5">
      <w:pPr>
        <w:ind w:firstLineChars="100" w:firstLine="210"/>
        <w:rPr>
          <w:color w:val="0070C0"/>
        </w:rPr>
      </w:pPr>
      <w:r w:rsidRPr="00727B7E">
        <w:rPr>
          <w:rFonts w:hint="eastAsia"/>
          <w:color w:val="0070C0"/>
        </w:rPr>
        <w:t>研究代表医師は定期報告のCRB承認、厚生労働大臣への提出資料等に関して</w:t>
      </w:r>
      <w:r w:rsidR="007F3BCC" w:rsidRPr="00727B7E">
        <w:rPr>
          <w:rFonts w:hint="eastAsia"/>
          <w:color w:val="0070C0"/>
        </w:rPr>
        <w:t>、各研究責任医師へ情報提供を行う。情報提供をうけた各研究責任医師は、各自の実施医療機関の管理者に対して情報提供、報告を行う。</w:t>
      </w:r>
    </w:p>
    <w:p w:rsidR="005B26D1" w:rsidRPr="00727B7E" w:rsidRDefault="005B26D1" w:rsidP="005B26D1"/>
    <w:p w:rsidR="005B26D1" w:rsidRPr="00727B7E" w:rsidRDefault="005B26D1" w:rsidP="00716860">
      <w:pPr>
        <w:pStyle w:val="2"/>
      </w:pPr>
      <w:bookmarkStart w:id="170" w:name="_Toc63181087"/>
      <w:r w:rsidRPr="00727B7E">
        <w:rPr>
          <w:rFonts w:hint="eastAsia"/>
        </w:rPr>
        <w:t>不適合報告</w:t>
      </w:r>
      <w:bookmarkEnd w:id="170"/>
    </w:p>
    <w:p w:rsidR="007F3BCC" w:rsidRPr="00727B7E" w:rsidRDefault="00261387" w:rsidP="007F3BCC">
      <w:pPr>
        <w:pStyle w:val="ab"/>
        <w:rPr>
          <w:color w:val="0070C0"/>
        </w:rPr>
      </w:pPr>
      <w:r w:rsidRPr="00727B7E">
        <w:rPr>
          <w:rFonts w:hint="eastAsia"/>
          <w:color w:val="0070C0"/>
        </w:rPr>
        <w:t xml:space="preserve">　</w:t>
      </w:r>
      <w:r w:rsidR="007F3BCC" w:rsidRPr="00727B7E">
        <w:rPr>
          <w:rFonts w:hint="eastAsia"/>
          <w:color w:val="0070C0"/>
        </w:rPr>
        <w:t>臨床研究が本研究計画書</w:t>
      </w:r>
      <w:r w:rsidR="00984FC5" w:rsidRPr="00727B7E">
        <w:rPr>
          <w:rFonts w:hint="eastAsia"/>
          <w:color w:val="0070C0"/>
        </w:rPr>
        <w:t>または</w:t>
      </w:r>
      <w:r w:rsidR="007F3BCC" w:rsidRPr="00727B7E">
        <w:rPr>
          <w:rFonts w:hint="eastAsia"/>
          <w:color w:val="0070C0"/>
        </w:rPr>
        <w:t>法令等に適合していない状態であることが明らかとなった場合、不適合について知り得た研究責任医師は速やかに実施医療機関の管理者に報告し、さらに研究代表医師にその旨を通知する。研究代表医師は、全ての研究責任医師に情報提供する。情報提供を受けた研究代表医師</w:t>
      </w:r>
      <w:r w:rsidR="00984FC5" w:rsidRPr="00727B7E">
        <w:rPr>
          <w:rFonts w:hint="eastAsia"/>
          <w:color w:val="0070C0"/>
        </w:rPr>
        <w:t>および</w:t>
      </w:r>
      <w:r w:rsidR="007F3BCC" w:rsidRPr="00727B7E">
        <w:rPr>
          <w:rFonts w:hint="eastAsia"/>
          <w:color w:val="0070C0"/>
        </w:rPr>
        <w:t>各研究責任医師は、各自の実施医療機関の管理者に報告する。研究代表医師</w:t>
      </w:r>
      <w:r w:rsidR="00984FC5" w:rsidRPr="00727B7E">
        <w:rPr>
          <w:rFonts w:hint="eastAsia"/>
          <w:color w:val="0070C0"/>
        </w:rPr>
        <w:t>および</w:t>
      </w:r>
      <w:r w:rsidR="007F3BCC" w:rsidRPr="00727B7E">
        <w:rPr>
          <w:rFonts w:hint="eastAsia"/>
          <w:color w:val="0070C0"/>
        </w:rPr>
        <w:t>不適合が発生した機関の研究責任医師は、再発防止策等を適切に検討する。</w:t>
      </w:r>
    </w:p>
    <w:p w:rsidR="007F3BCC" w:rsidRPr="00727B7E" w:rsidRDefault="007F3BCC" w:rsidP="007F3BCC">
      <w:pPr>
        <w:pStyle w:val="ab"/>
        <w:rPr>
          <w:color w:val="0070C0"/>
        </w:rPr>
      </w:pPr>
      <w:r w:rsidRPr="00727B7E">
        <w:rPr>
          <w:rFonts w:hint="eastAsia"/>
          <w:color w:val="0070C0"/>
        </w:rPr>
        <w:t xml:space="preserve">　発生した不適合が、特に重大な不適合であると研究代表医師が判断した場合、研究代表医師は速やかに統一書式</w:t>
      </w:r>
      <w:r w:rsidR="000075E3" w:rsidRPr="00716860">
        <w:rPr>
          <w:rFonts w:cs="ＭＳ Ｐゴシック" w:hint="eastAsia"/>
          <w:color w:val="0070C0"/>
          <w:kern w:val="0"/>
          <w:vertAlign w:val="superscript"/>
        </w:rPr>
        <w:t>注</w:t>
      </w:r>
      <w:r w:rsidR="000075E3" w:rsidRPr="00716860">
        <w:rPr>
          <w:rFonts w:cs="ＭＳ Ｐゴシック"/>
          <w:color w:val="0070C0"/>
          <w:kern w:val="0"/>
          <w:vertAlign w:val="superscript"/>
        </w:rPr>
        <w:t>4）</w:t>
      </w:r>
      <w:r w:rsidRPr="00727B7E">
        <w:rPr>
          <w:rFonts w:hint="eastAsia"/>
          <w:color w:val="0070C0"/>
        </w:rPr>
        <w:t>７</w:t>
      </w:r>
      <w:r w:rsidR="00200646">
        <w:rPr>
          <w:rFonts w:hint="eastAsia"/>
          <w:color w:val="0070C0"/>
        </w:rPr>
        <w:t>「</w:t>
      </w:r>
      <w:r w:rsidRPr="00727B7E">
        <w:rPr>
          <w:rFonts w:hint="eastAsia"/>
          <w:color w:val="0070C0"/>
        </w:rPr>
        <w:t>重大な不適合報告書</w:t>
      </w:r>
      <w:r w:rsidR="00200646">
        <w:rPr>
          <w:rFonts w:hint="eastAsia"/>
          <w:color w:val="0070C0"/>
        </w:rPr>
        <w:t>」</w:t>
      </w:r>
      <w:r w:rsidRPr="00727B7E">
        <w:rPr>
          <w:rFonts w:hint="eastAsia"/>
          <w:color w:val="0070C0"/>
        </w:rPr>
        <w:t>を作成し、CRBに提出して意見を聴く。なお、重大な不適合とは、主に以下に示すものとする。</w:t>
      </w:r>
    </w:p>
    <w:p w:rsidR="00261387" w:rsidRPr="00727B7E" w:rsidRDefault="00261387" w:rsidP="007F3BCC">
      <w:pPr>
        <w:pStyle w:val="ab"/>
        <w:rPr>
          <w:color w:val="0070C0"/>
        </w:rPr>
      </w:pPr>
    </w:p>
    <w:p w:rsidR="007F3BCC" w:rsidRPr="00727B7E" w:rsidRDefault="007F3BCC" w:rsidP="007F3BCC">
      <w:pPr>
        <w:pStyle w:val="ab"/>
        <w:rPr>
          <w:color w:val="0070C0"/>
        </w:rPr>
      </w:pPr>
      <w:r w:rsidRPr="00727B7E">
        <w:rPr>
          <w:rFonts w:hint="eastAsia"/>
          <w:color w:val="0070C0"/>
        </w:rPr>
        <w:t>・研究対象者の人権や安全性に影響を及ぼすもの</w:t>
      </w:r>
    </w:p>
    <w:p w:rsidR="007F3BCC" w:rsidRPr="00727B7E" w:rsidRDefault="007F3BCC" w:rsidP="007F3BCC">
      <w:pPr>
        <w:pStyle w:val="ab"/>
        <w:rPr>
          <w:color w:val="0070C0"/>
        </w:rPr>
      </w:pPr>
      <w:r w:rsidRPr="00727B7E">
        <w:rPr>
          <w:rFonts w:hint="eastAsia"/>
          <w:color w:val="0070C0"/>
        </w:rPr>
        <w:t>・研究の進捗や結果の信頼性に影響を及ぼすもの</w:t>
      </w:r>
    </w:p>
    <w:p w:rsidR="00261387" w:rsidRPr="00727B7E" w:rsidRDefault="00261387" w:rsidP="007F3BCC">
      <w:pPr>
        <w:pStyle w:val="ab"/>
        <w:rPr>
          <w:color w:val="0070C0"/>
        </w:rPr>
      </w:pPr>
    </w:p>
    <w:p w:rsidR="007F3BCC" w:rsidRPr="00727B7E" w:rsidRDefault="007F3BCC" w:rsidP="007F3BCC">
      <w:pPr>
        <w:pStyle w:val="ab"/>
        <w:rPr>
          <w:color w:val="0070C0"/>
        </w:rPr>
      </w:pPr>
      <w:r w:rsidRPr="00727B7E">
        <w:rPr>
          <w:rFonts w:hint="eastAsia"/>
          <w:color w:val="0070C0"/>
        </w:rPr>
        <w:t xml:space="preserve">　不適合のうち、研究対象者の緊急の危険を回避するため、その他医療上やむを得ない理由により研究計画書に従わなかったものに関しては、重</w:t>
      </w:r>
      <w:r w:rsidR="00160092">
        <w:rPr>
          <w:rFonts w:hint="eastAsia"/>
          <w:color w:val="0070C0"/>
        </w:rPr>
        <w:t>大</w:t>
      </w:r>
      <w:r w:rsidRPr="00727B7E">
        <w:rPr>
          <w:rFonts w:hint="eastAsia"/>
          <w:color w:val="0070C0"/>
        </w:rPr>
        <w:t>な不適合には含まない。そのため、やむを得ず不適合となった場合は</w:t>
      </w:r>
      <w:r w:rsidR="00261387" w:rsidRPr="00727B7E">
        <w:rPr>
          <w:rFonts w:hint="eastAsia"/>
          <w:color w:val="0070C0"/>
        </w:rPr>
        <w:t>CRB</w:t>
      </w:r>
      <w:r w:rsidRPr="00727B7E">
        <w:rPr>
          <w:rFonts w:hint="eastAsia"/>
          <w:color w:val="0070C0"/>
        </w:rPr>
        <w:t>への報告は不要とするが、その場合であっても、不適合に関する記録は適切に作成する。</w:t>
      </w:r>
    </w:p>
    <w:p w:rsidR="00F067B6" w:rsidRPr="00727B7E" w:rsidRDefault="00F067B6" w:rsidP="00F067B6">
      <w:pPr>
        <w:pStyle w:val="af2"/>
        <w:rPr>
          <w:rFonts w:ascii="ＭＳ 明朝" w:hAnsi="ＭＳ 明朝"/>
          <w:sz w:val="21"/>
          <w:szCs w:val="21"/>
        </w:rPr>
      </w:pPr>
      <w:bookmarkStart w:id="171" w:name="_Hlk528155382"/>
    </w:p>
    <w:p w:rsidR="00993EAC" w:rsidRPr="00727B7E" w:rsidRDefault="00993EAC" w:rsidP="00716860">
      <w:pPr>
        <w:pStyle w:val="2"/>
      </w:pPr>
      <w:bookmarkStart w:id="172" w:name="_Toc63181088"/>
      <w:r w:rsidRPr="00727B7E">
        <w:rPr>
          <w:rFonts w:hint="eastAsia"/>
        </w:rPr>
        <w:t>疾病等報告</w:t>
      </w:r>
      <w:bookmarkEnd w:id="172"/>
    </w:p>
    <w:p w:rsidR="00993EAC" w:rsidRPr="00727B7E" w:rsidRDefault="00261387" w:rsidP="00993EAC">
      <w:r w:rsidRPr="00727B7E">
        <w:rPr>
          <w:rFonts w:hint="eastAsia"/>
          <w:color w:val="0070C0"/>
        </w:rPr>
        <w:t xml:space="preserve">　</w:t>
      </w:r>
      <w:r w:rsidR="00993EAC" w:rsidRPr="00727B7E">
        <w:rPr>
          <w:rFonts w:hint="eastAsia"/>
          <w:color w:val="0070C0"/>
        </w:rPr>
        <w:t>疾病等報告は、研究代表医師が</w:t>
      </w:r>
      <w:r w:rsidR="00993EAC" w:rsidRPr="00727B7E">
        <w:rPr>
          <w:color w:val="0070C0"/>
        </w:rPr>
        <w:t>CRBへ報告する。研究代表医師は、報告を行った旨および疾病等の内容について、研究責任医師に情報提供を行う。さらに、研究代表医師およびすべての研究責任医師は、自施設の実施医療機関の管理者に報告する。</w:t>
      </w:r>
    </w:p>
    <w:p w:rsidR="00993EAC" w:rsidRPr="00727B7E" w:rsidRDefault="00993EAC" w:rsidP="00716860">
      <w:pPr>
        <w:pStyle w:val="2"/>
      </w:pPr>
      <w:bookmarkStart w:id="173" w:name="_Toc63181089"/>
      <w:r w:rsidRPr="00727B7E">
        <w:rPr>
          <w:rFonts w:hint="eastAsia"/>
        </w:rPr>
        <w:lastRenderedPageBreak/>
        <w:t>研究の中止に関する報告</w:t>
      </w:r>
      <w:bookmarkEnd w:id="173"/>
    </w:p>
    <w:p w:rsidR="00993EAC" w:rsidRPr="00727B7E" w:rsidRDefault="00261387" w:rsidP="00993EAC">
      <w:pPr>
        <w:rPr>
          <w:color w:val="0070C0"/>
        </w:rPr>
      </w:pPr>
      <w:r w:rsidRPr="00727B7E">
        <w:rPr>
          <w:rFonts w:hint="eastAsia"/>
          <w:color w:val="0070C0"/>
        </w:rPr>
        <w:t xml:space="preserve">　</w:t>
      </w:r>
      <w:r w:rsidR="00993EAC" w:rsidRPr="00727B7E">
        <w:rPr>
          <w:rFonts w:hint="eastAsia"/>
          <w:color w:val="0070C0"/>
        </w:rPr>
        <w:t>研究を中止した場合、研究代表医師は中止日より</w:t>
      </w:r>
      <w:r w:rsidR="00993EAC" w:rsidRPr="00727B7E">
        <w:rPr>
          <w:color w:val="0070C0"/>
        </w:rPr>
        <w:t>10日以内に、中止通知書を作成し、CRBに通知する。また、特定臨床研究中止届書を作成し、厚生労働大臣に届け出る。さらに</w:t>
      </w:r>
      <w:r w:rsidR="00993EAC" w:rsidRPr="00727B7E">
        <w:rPr>
          <w:rFonts w:hint="eastAsia"/>
          <w:color w:val="0070C0"/>
        </w:rPr>
        <w:t>すべての</w:t>
      </w:r>
      <w:r w:rsidR="00993EAC" w:rsidRPr="00727B7E">
        <w:rPr>
          <w:color w:val="0070C0"/>
        </w:rPr>
        <w:t>研究責任医師に情報提供を行</w:t>
      </w:r>
      <w:r w:rsidR="00993EAC" w:rsidRPr="00727B7E">
        <w:rPr>
          <w:rFonts w:hint="eastAsia"/>
          <w:color w:val="0070C0"/>
        </w:rPr>
        <w:t>う。</w:t>
      </w:r>
      <w:r w:rsidR="00993EAC" w:rsidRPr="00727B7E">
        <w:rPr>
          <w:color w:val="0070C0"/>
        </w:rPr>
        <w:t>なお、研究を中止した場合であっても、主要評価項目報告書、総括報告書およびその概要については適切に作成し、それらの作成と研究が終了するまでの間、定期報告および疾病等報告を実施する。</w:t>
      </w:r>
    </w:p>
    <w:p w:rsidR="00993EAC" w:rsidRPr="00727B7E" w:rsidRDefault="00993EAC" w:rsidP="00993EAC">
      <w:pPr>
        <w:rPr>
          <w:color w:val="0070C0"/>
        </w:rPr>
      </w:pPr>
    </w:p>
    <w:p w:rsidR="00993EAC" w:rsidRPr="00727B7E" w:rsidRDefault="00993EAC" w:rsidP="00716860">
      <w:pPr>
        <w:pStyle w:val="2"/>
      </w:pPr>
      <w:bookmarkStart w:id="174" w:name="_Toc63181090"/>
      <w:r w:rsidRPr="00727B7E">
        <w:rPr>
          <w:rFonts w:hint="eastAsia"/>
        </w:rPr>
        <w:t>研究終了および総括報告書の作成</w:t>
      </w:r>
      <w:bookmarkEnd w:id="174"/>
    </w:p>
    <w:p w:rsidR="00993EAC" w:rsidRPr="00727B7E" w:rsidRDefault="00261387">
      <w:pPr>
        <w:rPr>
          <w:color w:val="0070C0"/>
        </w:rPr>
      </w:pPr>
      <w:r w:rsidRPr="00727B7E">
        <w:rPr>
          <w:rFonts w:hint="eastAsia"/>
          <w:color w:val="0070C0"/>
        </w:rPr>
        <w:t xml:space="preserve">　</w:t>
      </w:r>
      <w:r w:rsidR="00993EAC" w:rsidRPr="00727B7E">
        <w:rPr>
          <w:rFonts w:hint="eastAsia"/>
          <w:color w:val="0070C0"/>
        </w:rPr>
        <w:t>研究代表医師は</w:t>
      </w:r>
      <w:r w:rsidR="00646E0D">
        <w:rPr>
          <w:rFonts w:hint="eastAsia"/>
          <w:color w:val="0070C0"/>
        </w:rPr>
        <w:t>、</w:t>
      </w:r>
      <w:r w:rsidR="00993EAC" w:rsidRPr="00727B7E">
        <w:rPr>
          <w:rFonts w:hint="eastAsia"/>
          <w:color w:val="0070C0"/>
        </w:rPr>
        <w:t>主要評価項目報告書</w:t>
      </w:r>
      <w:r w:rsidR="00646E0D">
        <w:rPr>
          <w:rFonts w:hint="eastAsia"/>
          <w:color w:val="0070C0"/>
        </w:rPr>
        <w:t>または総括報告書およびその概要</w:t>
      </w:r>
      <w:r w:rsidR="00993EAC" w:rsidRPr="00727B7E">
        <w:rPr>
          <w:rFonts w:hint="eastAsia"/>
          <w:color w:val="0070C0"/>
        </w:rPr>
        <w:t>を作成した</w:t>
      </w:r>
      <w:r w:rsidR="001F5A6E">
        <w:rPr>
          <w:rFonts w:hint="eastAsia"/>
          <w:color w:val="0070C0"/>
        </w:rPr>
        <w:t>ときは</w:t>
      </w:r>
      <w:r w:rsidR="00993EAC" w:rsidRPr="00727B7E">
        <w:rPr>
          <w:rFonts w:hint="eastAsia"/>
          <w:color w:val="0070C0"/>
        </w:rPr>
        <w:t>、</w:t>
      </w:r>
      <w:r w:rsidR="00993EAC" w:rsidRPr="00727B7E">
        <w:rPr>
          <w:color w:val="0070C0"/>
        </w:rPr>
        <w:t>CRBの意見を聴き、承認後速やかにjRCTに登録するとともに厚生労働大臣に提出し、公表する。また、報告書および公表された旨について、研究責任医師に情報提供を行う。さらに、研究代表医師および</w:t>
      </w:r>
      <w:r w:rsidR="00993EAC" w:rsidRPr="00727B7E">
        <w:rPr>
          <w:rFonts w:hint="eastAsia"/>
          <w:color w:val="0070C0"/>
        </w:rPr>
        <w:t>すべての</w:t>
      </w:r>
      <w:r w:rsidR="00993EAC" w:rsidRPr="00727B7E">
        <w:rPr>
          <w:color w:val="0070C0"/>
        </w:rPr>
        <w:t>研究責任医師は、自</w:t>
      </w:r>
      <w:r w:rsidR="00993EAC" w:rsidRPr="00727B7E">
        <w:rPr>
          <w:rFonts w:hint="eastAsia"/>
          <w:color w:val="0070C0"/>
        </w:rPr>
        <w:t>施設</w:t>
      </w:r>
      <w:r w:rsidR="00993EAC" w:rsidRPr="00727B7E">
        <w:rPr>
          <w:color w:val="0070C0"/>
        </w:rPr>
        <w:t>の実施医療機関の管理者に主要評価項目報告書を提出する。</w:t>
      </w:r>
    </w:p>
    <w:p w:rsidR="00993EAC" w:rsidRPr="00727B7E" w:rsidRDefault="00993EAC" w:rsidP="00993EAC"/>
    <w:p w:rsidR="00993EAC" w:rsidRPr="00727B7E" w:rsidRDefault="00993EAC" w:rsidP="00716860">
      <w:pPr>
        <w:pStyle w:val="2"/>
      </w:pPr>
      <w:bookmarkStart w:id="175" w:name="_Toc63181091"/>
      <w:r w:rsidRPr="00727B7E">
        <w:rPr>
          <w:rFonts w:hint="eastAsia"/>
        </w:rPr>
        <w:t>その他</w:t>
      </w:r>
      <w:bookmarkEnd w:id="175"/>
    </w:p>
    <w:p w:rsidR="00993EAC" w:rsidRPr="00727B7E" w:rsidRDefault="00261387" w:rsidP="00993EAC">
      <w:pPr>
        <w:rPr>
          <w:color w:val="0070C0"/>
        </w:rPr>
      </w:pPr>
      <w:r w:rsidRPr="00727B7E">
        <w:rPr>
          <w:rFonts w:hint="eastAsia"/>
          <w:color w:val="0070C0"/>
        </w:rPr>
        <w:t xml:space="preserve">　</w:t>
      </w:r>
      <w:r w:rsidR="00993EAC" w:rsidRPr="00727B7E">
        <w:rPr>
          <w:rFonts w:hint="eastAsia"/>
          <w:color w:val="0070C0"/>
        </w:rPr>
        <w:t>研究代表医師は、</w:t>
      </w:r>
      <w:r w:rsidR="00993EAC" w:rsidRPr="00727B7E">
        <w:rPr>
          <w:color w:val="0070C0"/>
        </w:rPr>
        <w:t>CRBから意見を述べられた場合、その内容について研究責任医師に情報提供を行う。さらに、研究代表医師および研究責任医師は、自施設の実施医療機関の管理者にその内容を報告する。その後、研究代表医師および研究責任医師は、述べられた意見に応じて研究の中止・中断・終了を含む適切な措置を検討する。</w:t>
      </w:r>
    </w:p>
    <w:p w:rsidR="00993EAC" w:rsidRPr="00727B7E" w:rsidRDefault="00993EAC" w:rsidP="00993EAC">
      <w:pPr>
        <w:rPr>
          <w:color w:val="0070C0"/>
        </w:rPr>
      </w:pPr>
      <w:r w:rsidRPr="00727B7E">
        <w:rPr>
          <w:rFonts w:hint="eastAsia"/>
          <w:color w:val="0070C0"/>
        </w:rPr>
        <w:t xml:space="preserve">　研究に関して、苦情や告発を受けた場合、苦情・告発を受けた者は、速やかに研究責任医師に報告し、研究責任医師は実施医療機関の管理者に報告および研究代表医師に通知する。研究代表医師は苦情・告発の内容を確認し必要な措置について検討を行うとともに、研究責任医師に情報提供を行う。研究代表医師および研究責任医師は、自施設の実施医療機関の管理者に報告を行う。</w:t>
      </w:r>
    </w:p>
    <w:p w:rsidR="00993EAC" w:rsidRPr="00727B7E" w:rsidRDefault="00993EAC" w:rsidP="00993EAC"/>
    <w:p w:rsidR="00993EAC" w:rsidRPr="00D744DB" w:rsidRDefault="00993EAC" w:rsidP="00716860">
      <w:pPr>
        <w:pStyle w:val="1"/>
      </w:pPr>
      <w:bookmarkStart w:id="176" w:name="_Toc63181092"/>
      <w:r w:rsidRPr="00D744DB">
        <w:rPr>
          <w:rFonts w:hint="eastAsia"/>
        </w:rPr>
        <w:t>症例報告書</w:t>
      </w:r>
      <w:bookmarkEnd w:id="176"/>
    </w:p>
    <w:p w:rsidR="00993EAC" w:rsidRPr="00727B7E" w:rsidRDefault="00552D9C" w:rsidP="00716860">
      <w:pPr>
        <w:pStyle w:val="2"/>
      </w:pPr>
      <w:bookmarkStart w:id="177" w:name="_Toc63181093"/>
      <w:r w:rsidRPr="00727B7E">
        <w:rPr>
          <w:rFonts w:hint="eastAsia"/>
        </w:rPr>
        <w:t>症例報告書の内容の研究責任医師への確認および作成上の注意</w:t>
      </w:r>
      <w:bookmarkEnd w:id="177"/>
    </w:p>
    <w:p w:rsidR="00552D9C" w:rsidRPr="00BA0F99" w:rsidRDefault="00552D9C" w:rsidP="00552D9C">
      <w:pPr>
        <w:pStyle w:val="a3"/>
        <w:numPr>
          <w:ilvl w:val="0"/>
          <w:numId w:val="18"/>
        </w:numPr>
        <w:ind w:leftChars="0"/>
        <w:rPr>
          <w:color w:val="0070C0"/>
        </w:rPr>
      </w:pPr>
      <w:r w:rsidRPr="00BA0F99">
        <w:rPr>
          <w:rFonts w:hint="eastAsia"/>
          <w:color w:val="0070C0"/>
        </w:rPr>
        <w:t>本</w:t>
      </w:r>
      <w:r w:rsidR="0050584C" w:rsidRPr="00BA0F99">
        <w:rPr>
          <w:rFonts w:hint="eastAsia"/>
          <w:color w:val="0070C0"/>
        </w:rPr>
        <w:t>研究</w:t>
      </w:r>
      <w:r w:rsidRPr="00BA0F99">
        <w:rPr>
          <w:rFonts w:hint="eastAsia"/>
          <w:color w:val="0070C0"/>
        </w:rPr>
        <w:t>における症例報告書は、『</w:t>
      </w:r>
      <w:r w:rsidRPr="001F5A6E">
        <w:rPr>
          <w:rFonts w:hint="eastAsia"/>
          <w:color w:val="0070C0"/>
        </w:rPr>
        <w:t>（研究課題名）</w:t>
      </w:r>
      <w:r w:rsidRPr="00BA0F99">
        <w:rPr>
          <w:color w:val="0070C0"/>
        </w:rPr>
        <w:t xml:space="preserve"> 症例報告書』とする。</w:t>
      </w:r>
    </w:p>
    <w:p w:rsidR="00552D9C" w:rsidRPr="00BA0F99" w:rsidRDefault="00552D9C" w:rsidP="00552D9C">
      <w:pPr>
        <w:pStyle w:val="a3"/>
        <w:numPr>
          <w:ilvl w:val="0"/>
          <w:numId w:val="18"/>
        </w:numPr>
        <w:ind w:leftChars="0"/>
        <w:rPr>
          <w:color w:val="0070C0"/>
        </w:rPr>
      </w:pPr>
      <w:r w:rsidRPr="00BA0F99">
        <w:rPr>
          <w:rFonts w:hint="eastAsia"/>
          <w:color w:val="0070C0"/>
        </w:rPr>
        <w:t>症例報告書の作成は、</w:t>
      </w:r>
      <w:r w:rsidRPr="00BA0F99">
        <w:rPr>
          <w:color w:val="0070C0"/>
        </w:rPr>
        <w:t>EDC システムを用い、研究責任医師または研究分担医師および研究協力者が『症例報告書の記載、変更および修正に関する手引き』に従い行う。</w:t>
      </w:r>
    </w:p>
    <w:p w:rsidR="00552D9C" w:rsidRPr="00BA0F99" w:rsidRDefault="00552D9C" w:rsidP="00552D9C">
      <w:pPr>
        <w:pStyle w:val="a3"/>
        <w:numPr>
          <w:ilvl w:val="0"/>
          <w:numId w:val="18"/>
        </w:numPr>
        <w:ind w:leftChars="0"/>
        <w:rPr>
          <w:color w:val="0070C0"/>
        </w:rPr>
      </w:pPr>
      <w:r w:rsidRPr="00BA0F99">
        <w:rPr>
          <w:rFonts w:hint="eastAsia"/>
          <w:color w:val="0070C0"/>
        </w:rPr>
        <w:t>原資料に基づくデータのうち症例報告書に記載されたものは原資料と矛盾しないものでなければならない。原資料と症例報告書に矛盾がある場合には、その理由が説明されていなければならない。</w:t>
      </w:r>
    </w:p>
    <w:p w:rsidR="00552D9C" w:rsidRPr="00BA0F99" w:rsidRDefault="00552D9C" w:rsidP="00552D9C">
      <w:pPr>
        <w:pStyle w:val="a3"/>
        <w:numPr>
          <w:ilvl w:val="0"/>
          <w:numId w:val="18"/>
        </w:numPr>
        <w:ind w:leftChars="0"/>
        <w:rPr>
          <w:color w:val="0070C0"/>
        </w:rPr>
      </w:pPr>
      <w:r w:rsidRPr="00BA0F99">
        <w:rPr>
          <w:rFonts w:hint="eastAsia"/>
          <w:color w:val="0070C0"/>
        </w:rPr>
        <w:t>研究責任医師または研究分担医師および研究協力者は、評価時期ごとにできるだけ速やかに症例報告書を作成する。また、研究責任医師は症例報告書の内容を確認し、電子署名を行う。</w:t>
      </w:r>
    </w:p>
    <w:p w:rsidR="00993EAC" w:rsidRPr="00727B7E" w:rsidRDefault="00993EAC"/>
    <w:p w:rsidR="001B1B99" w:rsidRPr="00727B7E" w:rsidRDefault="001B1B99" w:rsidP="00716860">
      <w:pPr>
        <w:pStyle w:val="2"/>
      </w:pPr>
      <w:bookmarkStart w:id="178" w:name="_Toc63181094"/>
      <w:r w:rsidRPr="00727B7E">
        <w:rPr>
          <w:rFonts w:hint="eastAsia"/>
        </w:rPr>
        <w:t>症例報告書の変更または修正</w:t>
      </w:r>
      <w:bookmarkEnd w:id="178"/>
    </w:p>
    <w:p w:rsidR="001B1B99" w:rsidRPr="00727B7E" w:rsidRDefault="001B1B99" w:rsidP="001B1B99">
      <w:r w:rsidRPr="00727B7E">
        <w:rPr>
          <w:rFonts w:hint="eastAsia"/>
        </w:rPr>
        <w:t xml:space="preserve">　</w:t>
      </w:r>
      <w:r w:rsidRPr="00BA0F99">
        <w:rPr>
          <w:rFonts w:hint="eastAsia"/>
          <w:color w:val="0070C0"/>
        </w:rPr>
        <w:t>症例報告書の変更または修正は、「症例報告書の記載、変更および修正に関する手引き」に従う。</w:t>
      </w:r>
    </w:p>
    <w:p w:rsidR="001B1B99" w:rsidRPr="00727B7E" w:rsidRDefault="001B1B99" w:rsidP="001B1B99"/>
    <w:p w:rsidR="001B1B99" w:rsidRPr="00727B7E" w:rsidRDefault="001B1B99" w:rsidP="00716860">
      <w:pPr>
        <w:pStyle w:val="2"/>
      </w:pPr>
      <w:bookmarkStart w:id="179" w:name="_Toc63181095"/>
      <w:r w:rsidRPr="00727B7E">
        <w:rPr>
          <w:rFonts w:hint="eastAsia"/>
        </w:rPr>
        <w:t>症例報告書の原本</w:t>
      </w:r>
      <w:bookmarkEnd w:id="179"/>
    </w:p>
    <w:p w:rsidR="001B1B99" w:rsidRPr="00BA0F99" w:rsidRDefault="001B1B99" w:rsidP="001B1B99">
      <w:pPr>
        <w:rPr>
          <w:color w:val="0070C0"/>
        </w:rPr>
      </w:pPr>
      <w:r w:rsidRPr="00727B7E">
        <w:rPr>
          <w:rFonts w:hint="eastAsia"/>
        </w:rPr>
        <w:t xml:space="preserve">　</w:t>
      </w:r>
      <w:r w:rsidRPr="00BA0F99">
        <w:rPr>
          <w:rFonts w:hint="eastAsia"/>
          <w:color w:val="0070C0"/>
        </w:rPr>
        <w:t>症例報告書の原本は、電子データの作成および保存の各段階において、以下のとおり定義する。</w:t>
      </w:r>
    </w:p>
    <w:p w:rsidR="001B1B99" w:rsidRPr="00BA0F99" w:rsidRDefault="001B1B99" w:rsidP="001B1B99">
      <w:pPr>
        <w:numPr>
          <w:ilvl w:val="0"/>
          <w:numId w:val="19"/>
        </w:numPr>
        <w:rPr>
          <w:color w:val="0070C0"/>
        </w:rPr>
      </w:pPr>
      <w:r w:rsidRPr="00BA0F99">
        <w:rPr>
          <w:rFonts w:hint="eastAsia"/>
          <w:color w:val="0070C0"/>
        </w:rPr>
        <w:t>研究実施中は、</w:t>
      </w:r>
      <w:r w:rsidRPr="00BA0F99">
        <w:rPr>
          <w:color w:val="0070C0"/>
        </w:rPr>
        <w:t>EDC システムに直接入力された全ての電子データを原本とする。原本が格納される</w:t>
      </w:r>
      <w:r w:rsidRPr="00BA0F99">
        <w:rPr>
          <w:color w:val="0070C0"/>
        </w:rPr>
        <w:lastRenderedPageBreak/>
        <w:t>EDC システムは適切にバックアップを取得し災害やシステム障害等に備える。</w:t>
      </w:r>
    </w:p>
    <w:p w:rsidR="001B1B99" w:rsidRPr="00727B7E" w:rsidRDefault="001B1B99" w:rsidP="001B1B99">
      <w:pPr>
        <w:numPr>
          <w:ilvl w:val="0"/>
          <w:numId w:val="19"/>
        </w:numPr>
      </w:pPr>
      <w:r w:rsidRPr="00BA0F99">
        <w:rPr>
          <w:rFonts w:hint="eastAsia"/>
          <w:color w:val="0070C0"/>
        </w:rPr>
        <w:t>研究終了後は、</w:t>
      </w:r>
      <w:r w:rsidRPr="00BA0F99">
        <w:rPr>
          <w:color w:val="0070C0"/>
        </w:rPr>
        <w:t>EDC システムから</w:t>
      </w:r>
      <w:r w:rsidR="0050584C" w:rsidRPr="00BA0F99">
        <w:rPr>
          <w:rFonts w:hint="eastAsia"/>
          <w:color w:val="0070C0"/>
        </w:rPr>
        <w:t>本研究</w:t>
      </w:r>
      <w:r w:rsidRPr="00BA0F99">
        <w:rPr>
          <w:color w:val="0070C0"/>
        </w:rPr>
        <w:t>の全ての電子データを長期保存可能な電子記録媒体に移送し、これを原本とする。以降、EDC システムのサーバ内の本</w:t>
      </w:r>
      <w:r w:rsidR="0050584C" w:rsidRPr="00BA0F99">
        <w:rPr>
          <w:rFonts w:hint="eastAsia"/>
          <w:color w:val="0070C0"/>
        </w:rPr>
        <w:t>研究</w:t>
      </w:r>
      <w:r w:rsidRPr="00BA0F99">
        <w:rPr>
          <w:color w:val="0070C0"/>
        </w:rPr>
        <w:t>の全ての電子データは無効とする。</w:t>
      </w:r>
    </w:p>
    <w:p w:rsidR="001B1B99" w:rsidRPr="00727B7E" w:rsidRDefault="001B1B99" w:rsidP="00F7405E"/>
    <w:p w:rsidR="00CE4327" w:rsidRPr="00BA0F99" w:rsidRDefault="00EE352C" w:rsidP="00716860">
      <w:pPr>
        <w:pStyle w:val="1"/>
      </w:pPr>
      <w:bookmarkStart w:id="180" w:name="_Toc63181096"/>
      <w:bookmarkEnd w:id="171"/>
      <w:r w:rsidRPr="00BA0F99">
        <w:rPr>
          <w:rFonts w:hint="eastAsia"/>
        </w:rPr>
        <w:t>研究</w:t>
      </w:r>
      <w:r w:rsidR="00CE4327" w:rsidRPr="00BA0F99">
        <w:rPr>
          <w:rFonts w:hint="eastAsia"/>
        </w:rPr>
        <w:t>の品質管理・品質保証</w:t>
      </w:r>
      <w:bookmarkEnd w:id="180"/>
    </w:p>
    <w:p w:rsidR="00CE4327" w:rsidRPr="00727B7E" w:rsidRDefault="008753A7" w:rsidP="008753A7">
      <w:pPr>
        <w:rPr>
          <w:color w:val="C00000"/>
        </w:rPr>
      </w:pPr>
      <w:r w:rsidRPr="00727B7E">
        <w:rPr>
          <w:rFonts w:hint="eastAsia"/>
          <w:color w:val="C00000"/>
        </w:rPr>
        <w:t>「原資料等（臨床研究により得られたデータその他の記録であって、法第</w:t>
      </w:r>
      <w:r w:rsidRPr="00727B7E">
        <w:rPr>
          <w:color w:val="C00000"/>
        </w:rPr>
        <w:t>32条の規定により締結した契約の内容を含む）の閲覧」について、研究責任医師は、研究計画書</w:t>
      </w:r>
      <w:r w:rsidR="00984FC5" w:rsidRPr="00727B7E">
        <w:rPr>
          <w:color w:val="C00000"/>
        </w:rPr>
        <w:t>または</w:t>
      </w:r>
      <w:r w:rsidRPr="00727B7E">
        <w:rPr>
          <w:color w:val="C00000"/>
        </w:rPr>
        <w:t>別の合意文書中に、研究責任医師</w:t>
      </w:r>
      <w:r w:rsidR="00984FC5" w:rsidRPr="00727B7E">
        <w:rPr>
          <w:color w:val="C00000"/>
        </w:rPr>
        <w:t>および</w:t>
      </w:r>
      <w:r w:rsidRPr="00727B7E">
        <w:rPr>
          <w:color w:val="C00000"/>
        </w:rPr>
        <w:t>実施医療機関が、臨床研究に関連するモニタリング、監査並びに</w:t>
      </w:r>
      <w:r w:rsidR="001B1B99" w:rsidRPr="00727B7E">
        <w:rPr>
          <w:rFonts w:hint="eastAsia"/>
          <w:color w:val="C00000"/>
        </w:rPr>
        <w:t>CRB</w:t>
      </w:r>
      <w:r w:rsidR="00984FC5" w:rsidRPr="00727B7E">
        <w:rPr>
          <w:color w:val="C00000"/>
        </w:rPr>
        <w:t>および</w:t>
      </w:r>
      <w:r w:rsidRPr="00727B7E">
        <w:rPr>
          <w:color w:val="C00000"/>
        </w:rPr>
        <w:t>規制当局の調査の際に、原資料等の全ての臨床研究関連記録を直接閲覧に供すべき旨を記載すること</w:t>
      </w:r>
      <w:r w:rsidR="000618BA">
        <w:rPr>
          <w:rFonts w:hint="eastAsia"/>
          <w:color w:val="C00000"/>
        </w:rPr>
        <w:t>。</w:t>
      </w:r>
    </w:p>
    <w:p w:rsidR="001B1B99" w:rsidRPr="00727B7E" w:rsidRDefault="001B1B99" w:rsidP="00716860">
      <w:pPr>
        <w:pStyle w:val="2"/>
      </w:pPr>
      <w:bookmarkStart w:id="181" w:name="_Toc63181097"/>
      <w:r w:rsidRPr="00727B7E">
        <w:t>原資料等の閲覧について</w:t>
      </w:r>
      <w:bookmarkEnd w:id="181"/>
    </w:p>
    <w:p w:rsidR="001B1B99" w:rsidRPr="00727B7E" w:rsidRDefault="00261387" w:rsidP="001B1B99">
      <w:r w:rsidRPr="00727B7E">
        <w:rPr>
          <w:rFonts w:hint="eastAsia"/>
        </w:rPr>
        <w:t xml:space="preserve">　</w:t>
      </w:r>
      <w:r w:rsidR="001B1B99" w:rsidRPr="00727B7E">
        <w:rPr>
          <w:rFonts w:hint="eastAsia"/>
        </w:rPr>
        <w:t>原資料とは、症例報告書に記載されるデータの元になる資料であり、診療録等（診療録、看護記録、処方記録）、同意書、</w:t>
      </w:r>
      <w:r w:rsidR="0016202A" w:rsidRPr="00727B7E">
        <w:rPr>
          <w:rFonts w:hint="eastAsia"/>
        </w:rPr>
        <w:t>研究対象者</w:t>
      </w:r>
      <w:r w:rsidR="001B1B99" w:rsidRPr="00727B7E">
        <w:rPr>
          <w:rFonts w:hint="eastAsia"/>
        </w:rPr>
        <w:t>登録名簿、臨床検査の測定結果伝票等を指す。</w:t>
      </w:r>
    </w:p>
    <w:p w:rsidR="001B1B99" w:rsidRPr="00727B7E" w:rsidRDefault="001B1B99" w:rsidP="001B1B99">
      <w:r w:rsidRPr="00727B7E">
        <w:t>研究責任医師および実施医療機関</w:t>
      </w:r>
      <w:r w:rsidRPr="00727B7E">
        <w:rPr>
          <w:rFonts w:hint="eastAsia"/>
        </w:rPr>
        <w:t>の管理者</w:t>
      </w:r>
      <w:r w:rsidRPr="00727B7E">
        <w:t>は、臨床研究に関するモニタリング、監査並びにCRBおよび規制当局の調査の際に、原資料等の全ての臨床研究関連記録を直接閲覧に供する。</w:t>
      </w:r>
    </w:p>
    <w:p w:rsidR="001B1B99" w:rsidRPr="00727B7E" w:rsidRDefault="001B1B99"/>
    <w:p w:rsidR="00CE4327" w:rsidRPr="00727B7E" w:rsidRDefault="00CE4327" w:rsidP="00716860">
      <w:pPr>
        <w:pStyle w:val="2"/>
      </w:pPr>
      <w:bookmarkStart w:id="182" w:name="_Toc63181098"/>
      <w:r w:rsidRPr="00727B7E">
        <w:rPr>
          <w:rFonts w:hint="eastAsia"/>
        </w:rPr>
        <w:t>データの収集およびデータマネジメント</w:t>
      </w:r>
      <w:bookmarkEnd w:id="182"/>
    </w:p>
    <w:p w:rsidR="002400D0" w:rsidRPr="00727B7E" w:rsidRDefault="002400D0" w:rsidP="002400D0">
      <w:pPr>
        <w:rPr>
          <w:color w:val="C00000"/>
        </w:rPr>
      </w:pPr>
      <w:r w:rsidRPr="00727B7E">
        <w:rPr>
          <w:rFonts w:hint="eastAsia"/>
          <w:color w:val="C00000"/>
        </w:rPr>
        <w:t>症例報告書に直接記入され、かつ原資料と解すべき内容を特定する</w:t>
      </w:r>
      <w:r w:rsidR="000618BA">
        <w:rPr>
          <w:rFonts w:hint="eastAsia"/>
          <w:color w:val="C00000"/>
        </w:rPr>
        <w:t>。</w:t>
      </w:r>
    </w:p>
    <w:p w:rsidR="002400D0" w:rsidRPr="00727B7E" w:rsidRDefault="002400D0" w:rsidP="001B1B99">
      <w:pPr>
        <w:rPr>
          <w:color w:val="0070C0"/>
        </w:rPr>
      </w:pPr>
      <w:r w:rsidRPr="00727B7E">
        <w:rPr>
          <w:rFonts w:hint="eastAsia"/>
          <w:color w:val="0070C0"/>
        </w:rPr>
        <w:t>例）</w:t>
      </w:r>
    </w:p>
    <w:p w:rsidR="001B1B99" w:rsidRPr="00727B7E" w:rsidRDefault="001B1B99" w:rsidP="000618BA">
      <w:pPr>
        <w:ind w:firstLineChars="100" w:firstLine="210"/>
        <w:rPr>
          <w:color w:val="0070C0"/>
        </w:rPr>
      </w:pPr>
      <w:r w:rsidRPr="00727B7E">
        <w:rPr>
          <w:rFonts w:hint="eastAsia"/>
          <w:color w:val="0070C0"/>
        </w:rPr>
        <w:t>データマネジメント責任者および担当者は、臨床研究に関連するすべてのデータの信頼性とその適正な処理を保証するために、データマネジメント業務手順書に基づいてデータの取扱いの各段階において品質管理を実施する。</w:t>
      </w:r>
    </w:p>
    <w:p w:rsidR="001B1B99" w:rsidRPr="00727B7E" w:rsidRDefault="001B1B99" w:rsidP="001B1B99">
      <w:pPr>
        <w:rPr>
          <w:color w:val="0070C0"/>
        </w:rPr>
      </w:pPr>
      <w:r w:rsidRPr="00727B7E">
        <w:rPr>
          <w:rFonts w:hint="eastAsia"/>
          <w:color w:val="0070C0"/>
        </w:rPr>
        <w:t xml:space="preserve">　データマネジメント責任者および担当者は、</w:t>
      </w:r>
      <w:r w:rsidRPr="00727B7E">
        <w:rPr>
          <w:color w:val="0070C0"/>
        </w:rPr>
        <w:t>EDCシステムの構築、症例報告書、データの点検などのデータ固定までの手順について、本研究に係る「データマネジメント計画書」等に基づき実施する。データマネジメント業務が終了した際は、「データマネジメント報告書」を作成する。</w:t>
      </w:r>
    </w:p>
    <w:p w:rsidR="00CE4327" w:rsidRPr="00727B7E" w:rsidRDefault="00CE4327" w:rsidP="00CE4327"/>
    <w:p w:rsidR="0031184B" w:rsidRPr="00F074E8" w:rsidRDefault="0031184B" w:rsidP="0031184B">
      <w:pPr>
        <w:rPr>
          <w:color w:val="0070C0"/>
        </w:rPr>
      </w:pPr>
      <w:r w:rsidRPr="00F074E8">
        <w:rPr>
          <w:rFonts w:hint="eastAsia"/>
          <w:color w:val="0070C0"/>
        </w:rPr>
        <w:t>例</w:t>
      </w:r>
      <w:r w:rsidR="002400D0" w:rsidRPr="00727B7E">
        <w:rPr>
          <w:rFonts w:hint="eastAsia"/>
          <w:color w:val="0070C0"/>
        </w:rPr>
        <w:t>）</w:t>
      </w:r>
    </w:p>
    <w:p w:rsidR="0031184B" w:rsidRPr="00F074E8" w:rsidRDefault="0031184B" w:rsidP="000618BA">
      <w:pPr>
        <w:ind w:firstLineChars="100" w:firstLine="210"/>
        <w:rPr>
          <w:color w:val="0070C0"/>
        </w:rPr>
      </w:pPr>
      <w:r w:rsidRPr="00F074E8">
        <w:rPr>
          <w:rFonts w:hint="eastAsia"/>
          <w:color w:val="0070C0"/>
        </w:rPr>
        <w:t>本研究では</w:t>
      </w:r>
      <w:r w:rsidR="005E1BFF" w:rsidRPr="00F074E8">
        <w:rPr>
          <w:rFonts w:hint="eastAsia"/>
          <w:color w:val="0070C0"/>
        </w:rPr>
        <w:t>研究対象者</w:t>
      </w:r>
      <w:r w:rsidRPr="00F074E8">
        <w:rPr>
          <w:rFonts w:hint="eastAsia"/>
          <w:color w:val="0070C0"/>
        </w:rPr>
        <w:t>登録後に</w:t>
      </w:r>
      <w:r w:rsidRPr="00F074E8">
        <w:rPr>
          <w:color w:val="0070C0"/>
        </w:rPr>
        <w:t>EDCシステム</w:t>
      </w:r>
      <w:r w:rsidRPr="00F074E8">
        <w:rPr>
          <w:rFonts w:hint="eastAsia"/>
          <w:color w:val="0070C0"/>
        </w:rPr>
        <w:t>により、電子的に症例報告書（</w:t>
      </w:r>
      <w:r w:rsidRPr="00F074E8">
        <w:rPr>
          <w:color w:val="0070C0"/>
        </w:rPr>
        <w:t>eCRF）</w:t>
      </w:r>
      <w:r w:rsidRPr="00F074E8">
        <w:rPr>
          <w:rFonts w:hint="eastAsia"/>
          <w:color w:val="0070C0"/>
        </w:rPr>
        <w:t>を発行し、研究責任医師、研究分担医師が入力する。</w:t>
      </w:r>
    </w:p>
    <w:p w:rsidR="00FF71AF" w:rsidRPr="00F074E8" w:rsidRDefault="00FF71AF" w:rsidP="00CE4327">
      <w:pPr>
        <w:rPr>
          <w:color w:val="0070C0"/>
        </w:rPr>
      </w:pPr>
    </w:p>
    <w:p w:rsidR="002400D0" w:rsidRPr="00727B7E" w:rsidRDefault="002400D0" w:rsidP="00521491">
      <w:pPr>
        <w:rPr>
          <w:color w:val="0070C0"/>
        </w:rPr>
      </w:pPr>
      <w:r w:rsidRPr="00727B7E">
        <w:rPr>
          <w:rFonts w:hint="eastAsia"/>
          <w:color w:val="0070C0"/>
        </w:rPr>
        <w:t>例）</w:t>
      </w:r>
    </w:p>
    <w:p w:rsidR="00521491" w:rsidRPr="00F074E8" w:rsidRDefault="00521491" w:rsidP="000618BA">
      <w:pPr>
        <w:ind w:firstLineChars="100" w:firstLine="210"/>
        <w:rPr>
          <w:color w:val="0070C0"/>
        </w:rPr>
      </w:pPr>
      <w:r w:rsidRPr="00F074E8">
        <w:rPr>
          <w:rFonts w:hint="eastAsia"/>
          <w:color w:val="0070C0"/>
        </w:rPr>
        <w:t>本</w:t>
      </w:r>
      <w:r w:rsidR="00177DE8" w:rsidRPr="00F074E8">
        <w:rPr>
          <w:rFonts w:hint="eastAsia"/>
          <w:color w:val="0070C0"/>
        </w:rPr>
        <w:t>研究</w:t>
      </w:r>
      <w:r w:rsidRPr="00F074E8">
        <w:rPr>
          <w:rFonts w:hint="eastAsia"/>
          <w:color w:val="0070C0"/>
        </w:rPr>
        <w:t>においては、以下の文書などを原資料</w:t>
      </w:r>
      <w:r w:rsidRPr="00F074E8">
        <w:rPr>
          <w:color w:val="0070C0"/>
        </w:rPr>
        <w:t>(原データ)とする。</w:t>
      </w:r>
    </w:p>
    <w:p w:rsidR="00521491" w:rsidRPr="00F074E8" w:rsidRDefault="0016202A" w:rsidP="00521491">
      <w:pPr>
        <w:pStyle w:val="a3"/>
        <w:numPr>
          <w:ilvl w:val="0"/>
          <w:numId w:val="39"/>
        </w:numPr>
        <w:ind w:leftChars="0"/>
        <w:rPr>
          <w:color w:val="0070C0"/>
        </w:rPr>
      </w:pPr>
      <w:r w:rsidRPr="00F074E8">
        <w:rPr>
          <w:rFonts w:hint="eastAsia"/>
          <w:color w:val="0070C0"/>
        </w:rPr>
        <w:t>研究対象者</w:t>
      </w:r>
      <w:r w:rsidR="00521491" w:rsidRPr="00F074E8">
        <w:rPr>
          <w:rFonts w:hint="eastAsia"/>
          <w:color w:val="0070C0"/>
        </w:rPr>
        <w:t>の同意及び</w:t>
      </w:r>
      <w:r w:rsidRPr="00F074E8">
        <w:rPr>
          <w:rFonts w:hint="eastAsia"/>
          <w:color w:val="0070C0"/>
        </w:rPr>
        <w:t>研究対象者</w:t>
      </w:r>
      <w:r w:rsidR="00521491" w:rsidRPr="00F074E8">
        <w:rPr>
          <w:rFonts w:hint="eastAsia"/>
          <w:color w:val="0070C0"/>
        </w:rPr>
        <w:t>への情報提供に関する記録</w:t>
      </w:r>
    </w:p>
    <w:p w:rsidR="00521491" w:rsidRPr="00F074E8" w:rsidRDefault="00521491" w:rsidP="00521491">
      <w:pPr>
        <w:rPr>
          <w:color w:val="0070C0"/>
        </w:rPr>
      </w:pPr>
      <w:r w:rsidRPr="00F074E8">
        <w:rPr>
          <w:rFonts w:hint="eastAsia"/>
          <w:color w:val="0070C0"/>
        </w:rPr>
        <w:t>診療録、看護記録、臨床検査データ及び画像検査フィルム等症例報告書作成の基となった記録。なお、電子カルテに格納されたデータも原資料とみなす。</w:t>
      </w:r>
    </w:p>
    <w:p w:rsidR="00521491" w:rsidRPr="00F074E8" w:rsidRDefault="00177DE8" w:rsidP="00521491">
      <w:pPr>
        <w:pStyle w:val="a3"/>
        <w:numPr>
          <w:ilvl w:val="0"/>
          <w:numId w:val="39"/>
        </w:numPr>
        <w:ind w:leftChars="0"/>
        <w:rPr>
          <w:color w:val="0070C0"/>
        </w:rPr>
      </w:pPr>
      <w:r w:rsidRPr="00F074E8">
        <w:rPr>
          <w:rFonts w:hint="eastAsia"/>
          <w:color w:val="0070C0"/>
        </w:rPr>
        <w:t>研究</w:t>
      </w:r>
      <w:r w:rsidR="00521491" w:rsidRPr="00F074E8">
        <w:rPr>
          <w:rFonts w:hint="eastAsia"/>
          <w:color w:val="0070C0"/>
        </w:rPr>
        <w:t>薬投与に関する記録</w:t>
      </w:r>
    </w:p>
    <w:p w:rsidR="00521491" w:rsidRPr="00F074E8" w:rsidRDefault="00521491" w:rsidP="00521491">
      <w:pPr>
        <w:pStyle w:val="a3"/>
        <w:numPr>
          <w:ilvl w:val="0"/>
          <w:numId w:val="39"/>
        </w:numPr>
        <w:ind w:leftChars="0"/>
        <w:rPr>
          <w:color w:val="0070C0"/>
        </w:rPr>
      </w:pPr>
      <w:r w:rsidRPr="00F074E8">
        <w:rPr>
          <w:rFonts w:hint="eastAsia"/>
          <w:color w:val="0070C0"/>
        </w:rPr>
        <w:t>本</w:t>
      </w:r>
      <w:r w:rsidR="00177DE8" w:rsidRPr="00F074E8">
        <w:rPr>
          <w:rFonts w:hint="eastAsia"/>
          <w:color w:val="0070C0"/>
        </w:rPr>
        <w:t>研究</w:t>
      </w:r>
      <w:r w:rsidRPr="00F074E8">
        <w:rPr>
          <w:rFonts w:hint="eastAsia"/>
          <w:color w:val="0070C0"/>
        </w:rPr>
        <w:t>に関連する</w:t>
      </w:r>
      <w:r w:rsidR="00177DE8" w:rsidRPr="00F074E8">
        <w:rPr>
          <w:rFonts w:hint="eastAsia"/>
          <w:color w:val="0070C0"/>
        </w:rPr>
        <w:t>臨床研究法上</w:t>
      </w:r>
      <w:r w:rsidRPr="00F074E8">
        <w:rPr>
          <w:rFonts w:hint="eastAsia"/>
          <w:color w:val="0070C0"/>
        </w:rPr>
        <w:t>必要な</w:t>
      </w:r>
      <w:r w:rsidR="00177DE8" w:rsidRPr="00F074E8">
        <w:rPr>
          <w:rFonts w:hint="eastAsia"/>
          <w:color w:val="0070C0"/>
        </w:rPr>
        <w:t>研究</w:t>
      </w:r>
      <w:r w:rsidRPr="00F074E8">
        <w:rPr>
          <w:rFonts w:hint="eastAsia"/>
          <w:color w:val="0070C0"/>
        </w:rPr>
        <w:t>に係る文書</w:t>
      </w:r>
      <w:r w:rsidR="00D000BD">
        <w:rPr>
          <w:rFonts w:hint="eastAsia"/>
          <w:color w:val="0070C0"/>
        </w:rPr>
        <w:t>また</w:t>
      </w:r>
      <w:r w:rsidRPr="00F074E8">
        <w:rPr>
          <w:rFonts w:hint="eastAsia"/>
          <w:color w:val="0070C0"/>
        </w:rPr>
        <w:t>は記録</w:t>
      </w:r>
    </w:p>
    <w:p w:rsidR="00521491" w:rsidRPr="00F074E8" w:rsidRDefault="00521491" w:rsidP="00521491">
      <w:pPr>
        <w:rPr>
          <w:color w:val="0070C0"/>
        </w:rPr>
      </w:pPr>
    </w:p>
    <w:p w:rsidR="00521491" w:rsidRPr="00F074E8" w:rsidRDefault="00521491" w:rsidP="000618BA">
      <w:pPr>
        <w:ind w:firstLineChars="100" w:firstLine="210"/>
        <w:rPr>
          <w:color w:val="0070C0"/>
        </w:rPr>
      </w:pPr>
      <w:r w:rsidRPr="00F074E8">
        <w:rPr>
          <w:rFonts w:hint="eastAsia"/>
          <w:color w:val="0070C0"/>
        </w:rPr>
        <w:t>症例報告書に記載されたデータのうち、以下に示す項目は症例報告書の記載をもって原資料</w:t>
      </w:r>
      <w:r w:rsidRPr="00F074E8">
        <w:rPr>
          <w:color w:val="0070C0"/>
        </w:rPr>
        <w:t>(原データ)とする。ただし、診療録等に記載のある場合は、当該診療録等を原資料(原データ)とみなす。</w:t>
      </w:r>
    </w:p>
    <w:p w:rsidR="00521491" w:rsidRPr="00F074E8" w:rsidRDefault="00521491" w:rsidP="00521491">
      <w:pPr>
        <w:pStyle w:val="a3"/>
        <w:numPr>
          <w:ilvl w:val="0"/>
          <w:numId w:val="40"/>
        </w:numPr>
        <w:ind w:leftChars="0"/>
        <w:rPr>
          <w:color w:val="0070C0"/>
        </w:rPr>
      </w:pPr>
      <w:r w:rsidRPr="00F074E8">
        <w:rPr>
          <w:rFonts w:hint="eastAsia"/>
          <w:color w:val="0070C0"/>
        </w:rPr>
        <w:lastRenderedPageBreak/>
        <w:t>併用薬・併用療法の目的</w:t>
      </w:r>
    </w:p>
    <w:p w:rsidR="00521491" w:rsidRPr="00F074E8" w:rsidRDefault="00521491" w:rsidP="00521491">
      <w:pPr>
        <w:pStyle w:val="a3"/>
        <w:numPr>
          <w:ilvl w:val="0"/>
          <w:numId w:val="40"/>
        </w:numPr>
        <w:ind w:leftChars="0"/>
        <w:rPr>
          <w:color w:val="0070C0"/>
        </w:rPr>
      </w:pPr>
      <w:r w:rsidRPr="00F074E8">
        <w:rPr>
          <w:rFonts w:hint="eastAsia"/>
          <w:color w:val="0070C0"/>
        </w:rPr>
        <w:t>有害事象の程度、転帰</w:t>
      </w:r>
      <w:r w:rsidRPr="00F074E8">
        <w:rPr>
          <w:color w:val="0070C0"/>
        </w:rPr>
        <w:t>(追跡調査時の結果を含む)、重篤度、本</w:t>
      </w:r>
      <w:r w:rsidR="00177DE8" w:rsidRPr="00F074E8">
        <w:rPr>
          <w:rFonts w:hint="eastAsia"/>
          <w:color w:val="0070C0"/>
        </w:rPr>
        <w:t>研究</w:t>
      </w:r>
      <w:r w:rsidRPr="00F074E8">
        <w:rPr>
          <w:rFonts w:hint="eastAsia"/>
          <w:color w:val="0070C0"/>
        </w:rPr>
        <w:t>薬との因果関係の判定及び判定根拠</w:t>
      </w:r>
    </w:p>
    <w:p w:rsidR="00521491" w:rsidRPr="00F074E8" w:rsidRDefault="00177DE8" w:rsidP="00521491">
      <w:pPr>
        <w:pStyle w:val="a3"/>
        <w:numPr>
          <w:ilvl w:val="0"/>
          <w:numId w:val="40"/>
        </w:numPr>
        <w:ind w:leftChars="0"/>
        <w:rPr>
          <w:color w:val="0070C0"/>
        </w:rPr>
      </w:pPr>
      <w:r w:rsidRPr="00F074E8">
        <w:rPr>
          <w:rFonts w:hint="eastAsia"/>
          <w:color w:val="0070C0"/>
        </w:rPr>
        <w:t>研究対象</w:t>
      </w:r>
      <w:r w:rsidR="00521491" w:rsidRPr="00F074E8">
        <w:rPr>
          <w:rFonts w:hint="eastAsia"/>
          <w:color w:val="0070C0"/>
        </w:rPr>
        <w:t>者の</w:t>
      </w:r>
      <w:r w:rsidRPr="00F074E8">
        <w:rPr>
          <w:rFonts w:hint="eastAsia"/>
          <w:color w:val="0070C0"/>
        </w:rPr>
        <w:t>研究</w:t>
      </w:r>
      <w:r w:rsidR="00521491" w:rsidRPr="00F074E8">
        <w:rPr>
          <w:rFonts w:hint="eastAsia"/>
          <w:color w:val="0070C0"/>
        </w:rPr>
        <w:t>中止理由</w:t>
      </w:r>
    </w:p>
    <w:p w:rsidR="00521491" w:rsidRPr="00F074E8" w:rsidRDefault="00177DE8" w:rsidP="00521491">
      <w:pPr>
        <w:pStyle w:val="a3"/>
        <w:numPr>
          <w:ilvl w:val="0"/>
          <w:numId w:val="40"/>
        </w:numPr>
        <w:ind w:leftChars="0"/>
        <w:rPr>
          <w:color w:val="0070C0"/>
        </w:rPr>
      </w:pPr>
      <w:r w:rsidRPr="00F074E8">
        <w:rPr>
          <w:rFonts w:hint="eastAsia"/>
          <w:color w:val="0070C0"/>
        </w:rPr>
        <w:t>研究</w:t>
      </w:r>
      <w:r w:rsidR="00521491" w:rsidRPr="00F074E8">
        <w:rPr>
          <w:rFonts w:hint="eastAsia"/>
          <w:color w:val="0070C0"/>
        </w:rPr>
        <w:t>責任医師</w:t>
      </w:r>
      <w:r w:rsidR="00D000BD">
        <w:rPr>
          <w:rFonts w:hint="eastAsia"/>
          <w:color w:val="0070C0"/>
        </w:rPr>
        <w:t>また</w:t>
      </w:r>
      <w:r w:rsidR="00521491" w:rsidRPr="00F074E8">
        <w:rPr>
          <w:rFonts w:hint="eastAsia"/>
          <w:color w:val="0070C0"/>
        </w:rPr>
        <w:t>は</w:t>
      </w:r>
      <w:r w:rsidRPr="00F074E8">
        <w:rPr>
          <w:rFonts w:hint="eastAsia"/>
          <w:color w:val="0070C0"/>
        </w:rPr>
        <w:t>研究</w:t>
      </w:r>
      <w:r w:rsidR="00521491" w:rsidRPr="00F074E8">
        <w:rPr>
          <w:rFonts w:hint="eastAsia"/>
          <w:color w:val="0070C0"/>
        </w:rPr>
        <w:t>分担医師のコメント</w:t>
      </w:r>
    </w:p>
    <w:p w:rsidR="0031184B" w:rsidRPr="00F074E8" w:rsidRDefault="0031184B" w:rsidP="00CE4327">
      <w:pPr>
        <w:rPr>
          <w:color w:val="0070C0"/>
        </w:rPr>
      </w:pPr>
    </w:p>
    <w:p w:rsidR="00CE4327" w:rsidRPr="00727B7E" w:rsidRDefault="00CE4327" w:rsidP="00716860">
      <w:pPr>
        <w:pStyle w:val="2"/>
      </w:pPr>
      <w:bookmarkStart w:id="183" w:name="_Toc63181099"/>
      <w:r w:rsidRPr="00727B7E">
        <w:rPr>
          <w:rFonts w:hint="eastAsia"/>
        </w:rPr>
        <w:t>モニタリング</w:t>
      </w:r>
      <w:bookmarkEnd w:id="183"/>
    </w:p>
    <w:p w:rsidR="008753A7" w:rsidRPr="00727B7E" w:rsidRDefault="008753A7" w:rsidP="008753A7">
      <w:pPr>
        <w:rPr>
          <w:color w:val="C00000"/>
        </w:rPr>
      </w:pPr>
      <w:r w:rsidRPr="00727B7E">
        <w:rPr>
          <w:rFonts w:hint="eastAsia"/>
          <w:color w:val="C00000"/>
        </w:rPr>
        <w:t>モニタリングの方法</w:t>
      </w:r>
    </w:p>
    <w:p w:rsidR="008753A7" w:rsidRPr="00727B7E" w:rsidRDefault="008753A7" w:rsidP="008753A7">
      <w:pPr>
        <w:rPr>
          <w:color w:val="C00000"/>
        </w:rPr>
      </w:pPr>
      <w:r w:rsidRPr="00727B7E">
        <w:rPr>
          <w:color w:val="C00000"/>
        </w:rPr>
        <w:t xml:space="preserve"> モニタリングの方法については、（17）規則17 条関係</w:t>
      </w:r>
      <w:r w:rsidR="001F48BA" w:rsidRPr="00727B7E">
        <w:rPr>
          <w:rFonts w:hint="eastAsia"/>
          <w:color w:val="C00000"/>
        </w:rPr>
        <w:t>を参照する。</w:t>
      </w:r>
    </w:p>
    <w:p w:rsidR="008753A7" w:rsidRPr="00727B7E" w:rsidRDefault="008753A7" w:rsidP="008753A7">
      <w:pPr>
        <w:ind w:left="420" w:hangingChars="200" w:hanging="420"/>
        <w:rPr>
          <w:color w:val="C00000"/>
        </w:rPr>
      </w:pPr>
      <w:r w:rsidRPr="00727B7E">
        <w:rPr>
          <w:color w:val="C00000"/>
        </w:rPr>
        <w:t xml:space="preserve"> ① モニタリング</w:t>
      </w:r>
      <w:r w:rsidR="001F48BA" w:rsidRPr="00727B7E">
        <w:rPr>
          <w:rFonts w:hint="eastAsia"/>
          <w:color w:val="C00000"/>
        </w:rPr>
        <w:t>の目的</w:t>
      </w:r>
    </w:p>
    <w:p w:rsidR="008753A7" w:rsidRPr="00727B7E" w:rsidRDefault="008753A7" w:rsidP="008753A7">
      <w:pPr>
        <w:ind w:leftChars="50" w:left="420" w:hangingChars="150" w:hanging="315"/>
        <w:rPr>
          <w:color w:val="C00000"/>
        </w:rPr>
      </w:pPr>
      <w:r w:rsidRPr="00727B7E">
        <w:rPr>
          <w:color w:val="C00000"/>
        </w:rPr>
        <w:t xml:space="preserve">   （ア）臨床研究の対象者の人権の保護、安全の確保が図られていること。</w:t>
      </w:r>
    </w:p>
    <w:p w:rsidR="008753A7" w:rsidRPr="00727B7E" w:rsidRDefault="008753A7" w:rsidP="008753A7">
      <w:pPr>
        <w:ind w:leftChars="100" w:left="420" w:hangingChars="100" w:hanging="210"/>
        <w:rPr>
          <w:color w:val="C00000"/>
        </w:rPr>
      </w:pPr>
      <w:r w:rsidRPr="00727B7E">
        <w:rPr>
          <w:color w:val="C00000"/>
        </w:rPr>
        <w:t xml:space="preserve">  （イ）臨床研究が最新の実施計画、研究計画書</w:t>
      </w:r>
      <w:r w:rsidR="00984FC5" w:rsidRPr="00727B7E">
        <w:rPr>
          <w:color w:val="C00000"/>
        </w:rPr>
        <w:t>および</w:t>
      </w:r>
      <w:r w:rsidRPr="00727B7E">
        <w:rPr>
          <w:color w:val="C00000"/>
        </w:rPr>
        <w:t xml:space="preserve">本規則を遵守して実施されていること。   </w:t>
      </w:r>
    </w:p>
    <w:p w:rsidR="008753A7" w:rsidRPr="00727B7E" w:rsidRDefault="008753A7" w:rsidP="008753A7">
      <w:pPr>
        <w:ind w:leftChars="200" w:left="420"/>
        <w:rPr>
          <w:color w:val="C00000"/>
        </w:rPr>
      </w:pPr>
      <w:r w:rsidRPr="00727B7E">
        <w:rPr>
          <w:color w:val="C00000"/>
        </w:rPr>
        <w:t>（ウ）臨床研究の実施について臨床研究の対象者から文書により同意を得ていること。   （エ）記録等が正確であることについて原資料等に照らして検証すること。</w:t>
      </w:r>
    </w:p>
    <w:p w:rsidR="001F48BA" w:rsidRPr="00727B7E" w:rsidRDefault="008753A7" w:rsidP="008753A7">
      <w:pPr>
        <w:ind w:left="420" w:hangingChars="200" w:hanging="420"/>
        <w:rPr>
          <w:color w:val="C00000"/>
        </w:rPr>
      </w:pPr>
      <w:r w:rsidRPr="00727B7E">
        <w:rPr>
          <w:color w:val="C00000"/>
        </w:rPr>
        <w:t xml:space="preserve"> ② </w:t>
      </w:r>
      <w:r w:rsidR="001F48BA" w:rsidRPr="00727B7E">
        <w:rPr>
          <w:rFonts w:hint="eastAsia"/>
          <w:color w:val="C00000"/>
        </w:rPr>
        <w:t>モニタリング計画</w:t>
      </w:r>
    </w:p>
    <w:p w:rsidR="001F48BA" w:rsidRPr="00727B7E" w:rsidRDefault="001F48BA" w:rsidP="00226F1E">
      <w:pPr>
        <w:ind w:leftChars="200" w:left="420" w:firstLineChars="100" w:firstLine="210"/>
        <w:rPr>
          <w:color w:val="C00000"/>
        </w:rPr>
      </w:pPr>
      <w:r w:rsidRPr="00727B7E">
        <w:rPr>
          <w:color w:val="C00000"/>
        </w:rPr>
        <w:t>当該研究のリスク</w:t>
      </w:r>
      <w:r w:rsidRPr="00727B7E">
        <w:rPr>
          <w:rFonts w:hint="eastAsia"/>
          <w:color w:val="C00000"/>
        </w:rPr>
        <w:t>の把握</w:t>
      </w:r>
    </w:p>
    <w:p w:rsidR="001F48BA" w:rsidRPr="00727B7E" w:rsidRDefault="001F48BA" w:rsidP="00226F1E">
      <w:pPr>
        <w:ind w:leftChars="200" w:left="420" w:firstLineChars="100" w:firstLine="210"/>
        <w:rPr>
          <w:color w:val="C00000"/>
        </w:rPr>
      </w:pPr>
      <w:r w:rsidRPr="00727B7E">
        <w:rPr>
          <w:rFonts w:hint="eastAsia"/>
          <w:color w:val="C00000"/>
        </w:rPr>
        <w:t>モニタリングの方法（実地</w:t>
      </w:r>
      <w:r w:rsidR="009F77CB" w:rsidRPr="00727B7E">
        <w:rPr>
          <w:rFonts w:hint="eastAsia"/>
          <w:color w:val="C00000"/>
        </w:rPr>
        <w:t>なのか</w:t>
      </w:r>
      <w:r w:rsidRPr="00727B7E">
        <w:rPr>
          <w:rFonts w:hint="eastAsia"/>
          <w:color w:val="C00000"/>
        </w:rPr>
        <w:t>、中央</w:t>
      </w:r>
      <w:r w:rsidR="009F77CB" w:rsidRPr="00727B7E">
        <w:rPr>
          <w:rFonts w:hint="eastAsia"/>
          <w:color w:val="C00000"/>
        </w:rPr>
        <w:t>なのか、サンプリング等々</w:t>
      </w:r>
      <w:r w:rsidRPr="00727B7E">
        <w:rPr>
          <w:rFonts w:hint="eastAsia"/>
          <w:color w:val="C00000"/>
        </w:rPr>
        <w:t>）</w:t>
      </w:r>
    </w:p>
    <w:p w:rsidR="008753A7" w:rsidRPr="00727B7E" w:rsidRDefault="001F48BA" w:rsidP="00226F1E">
      <w:pPr>
        <w:ind w:leftChars="200" w:left="420" w:firstLineChars="100" w:firstLine="210"/>
        <w:rPr>
          <w:color w:val="C00000"/>
        </w:rPr>
      </w:pPr>
      <w:r w:rsidRPr="00727B7E">
        <w:rPr>
          <w:rFonts w:hint="eastAsia"/>
          <w:color w:val="C00000"/>
        </w:rPr>
        <w:t>実施頻度、実施範囲（確認する資料、チェック項目）</w:t>
      </w:r>
    </w:p>
    <w:p w:rsidR="001F48BA" w:rsidRPr="00727B7E" w:rsidRDefault="008753A7" w:rsidP="008753A7">
      <w:pPr>
        <w:ind w:leftChars="-28" w:left="361" w:hangingChars="200" w:hanging="420"/>
        <w:rPr>
          <w:color w:val="C00000"/>
        </w:rPr>
      </w:pPr>
      <w:r w:rsidRPr="00727B7E">
        <w:rPr>
          <w:color w:val="C00000"/>
        </w:rPr>
        <w:t xml:space="preserve"> ③ モニタリング担当</w:t>
      </w:r>
      <w:r w:rsidR="001F48BA" w:rsidRPr="00727B7E">
        <w:rPr>
          <w:rFonts w:hint="eastAsia"/>
          <w:color w:val="C00000"/>
        </w:rPr>
        <w:t>者の要件</w:t>
      </w:r>
    </w:p>
    <w:p w:rsidR="001F48BA" w:rsidRPr="00727B7E" w:rsidRDefault="008753A7" w:rsidP="00226F1E">
      <w:pPr>
        <w:ind w:leftChars="172" w:left="361" w:firstLineChars="100" w:firstLine="210"/>
        <w:rPr>
          <w:color w:val="C00000"/>
        </w:rPr>
      </w:pPr>
      <w:r w:rsidRPr="00727B7E">
        <w:rPr>
          <w:color w:val="C00000"/>
        </w:rPr>
        <w:t>規則、実施計画</w:t>
      </w:r>
      <w:r w:rsidR="00984FC5" w:rsidRPr="00727B7E">
        <w:rPr>
          <w:color w:val="C00000"/>
        </w:rPr>
        <w:t>および</w:t>
      </w:r>
      <w:r w:rsidRPr="00727B7E">
        <w:rPr>
          <w:color w:val="C00000"/>
        </w:rPr>
        <w:t>研究計画書、説明同意文書、手順書を熟知していること。</w:t>
      </w:r>
    </w:p>
    <w:p w:rsidR="008753A7" w:rsidRPr="00727B7E" w:rsidRDefault="001F48BA" w:rsidP="00226F1E">
      <w:pPr>
        <w:ind w:leftChars="272" w:left="571"/>
        <w:rPr>
          <w:color w:val="C00000"/>
        </w:rPr>
      </w:pPr>
      <w:r w:rsidRPr="00727B7E">
        <w:rPr>
          <w:color w:val="C00000"/>
        </w:rPr>
        <w:t>対</w:t>
      </w:r>
      <w:r w:rsidRPr="00727B7E">
        <w:rPr>
          <w:rFonts w:hint="eastAsia"/>
          <w:color w:val="C00000"/>
        </w:rPr>
        <w:t>象者への研究実施が適切に実施されているかダブルチェックが働くよう担保できれば、同じ臨床研究に従事する他の研究分担医師がモニタリングを</w:t>
      </w:r>
      <w:r w:rsidRPr="00727B7E">
        <w:rPr>
          <w:color w:val="C00000"/>
        </w:rPr>
        <w:t>行っても差し支えない。</w:t>
      </w:r>
    </w:p>
    <w:p w:rsidR="001F48BA" w:rsidRPr="00727B7E" w:rsidRDefault="008753A7" w:rsidP="008753A7">
      <w:pPr>
        <w:ind w:left="315" w:hangingChars="150" w:hanging="315"/>
        <w:rPr>
          <w:color w:val="C00000"/>
        </w:rPr>
      </w:pPr>
      <w:r w:rsidRPr="00727B7E">
        <w:rPr>
          <w:color w:val="C00000"/>
        </w:rPr>
        <w:t>④ モニタリング</w:t>
      </w:r>
      <w:r w:rsidR="001F48BA" w:rsidRPr="00727B7E">
        <w:rPr>
          <w:rFonts w:hint="eastAsia"/>
          <w:color w:val="C00000"/>
        </w:rPr>
        <w:t>報告書</w:t>
      </w:r>
    </w:p>
    <w:p w:rsidR="008753A7" w:rsidRPr="00727B7E" w:rsidRDefault="008753A7" w:rsidP="001F48BA">
      <w:pPr>
        <w:ind w:leftChars="100" w:left="210" w:firstLineChars="100" w:firstLine="210"/>
        <w:rPr>
          <w:color w:val="C00000"/>
        </w:rPr>
      </w:pPr>
      <w:r w:rsidRPr="00727B7E">
        <w:rPr>
          <w:color w:val="C00000"/>
        </w:rPr>
        <w:t>疾病等、不適合等の重要な発見事項</w:t>
      </w:r>
      <w:r w:rsidR="00984FC5" w:rsidRPr="00727B7E">
        <w:rPr>
          <w:color w:val="C00000"/>
        </w:rPr>
        <w:t>または</w:t>
      </w:r>
      <w:r w:rsidRPr="00727B7E">
        <w:rPr>
          <w:color w:val="C00000"/>
        </w:rPr>
        <w:t>事実関係等の内容を要約した報告書によって取りまとめること。</w:t>
      </w:r>
    </w:p>
    <w:p w:rsidR="008753A7" w:rsidRPr="00727B7E" w:rsidRDefault="001F48BA" w:rsidP="001F48BA">
      <w:pPr>
        <w:rPr>
          <w:color w:val="C00000"/>
        </w:rPr>
      </w:pPr>
      <w:r w:rsidRPr="00727B7E">
        <w:rPr>
          <w:rFonts w:hint="eastAsia"/>
          <w:color w:val="C00000"/>
        </w:rPr>
        <w:t>⑤モニタリング報告の提出先</w:t>
      </w:r>
    </w:p>
    <w:p w:rsidR="001B1B99" w:rsidRPr="00727B7E" w:rsidRDefault="001B1B99" w:rsidP="001F48BA">
      <w:pPr>
        <w:rPr>
          <w:color w:val="C00000"/>
        </w:rPr>
      </w:pPr>
    </w:p>
    <w:p w:rsidR="268647A4" w:rsidRPr="00727B7E" w:rsidRDefault="268647A4">
      <w:pPr>
        <w:rPr>
          <w:rFonts w:cs="游明朝"/>
          <w:color w:val="00B050"/>
        </w:rPr>
      </w:pPr>
      <w:r w:rsidRPr="00727B7E">
        <w:rPr>
          <w:rFonts w:cs="游明朝"/>
          <w:color w:val="00B050"/>
        </w:rPr>
        <w:t>以下の内容につい</w:t>
      </w:r>
      <w:r w:rsidR="1830283B" w:rsidRPr="00727B7E">
        <w:rPr>
          <w:rFonts w:cs="游明朝"/>
          <w:color w:val="00B050"/>
        </w:rPr>
        <w:t>て記載する</w:t>
      </w:r>
    </w:p>
    <w:p w:rsidR="429AD89C" w:rsidRPr="00727B7E" w:rsidRDefault="429AD89C" w:rsidP="0044595B">
      <w:pPr>
        <w:pStyle w:val="a3"/>
        <w:numPr>
          <w:ilvl w:val="0"/>
          <w:numId w:val="38"/>
        </w:numPr>
        <w:ind w:leftChars="100" w:left="630"/>
        <w:rPr>
          <w:color w:val="00B050"/>
        </w:rPr>
      </w:pPr>
      <w:r w:rsidRPr="00727B7E">
        <w:rPr>
          <w:rFonts w:cs="游明朝"/>
          <w:color w:val="00B050"/>
        </w:rPr>
        <w:t>モニタリング担当者の要件</w:t>
      </w:r>
    </w:p>
    <w:p w:rsidR="429AD89C" w:rsidRPr="00727B7E" w:rsidRDefault="429AD89C" w:rsidP="0044595B">
      <w:pPr>
        <w:pStyle w:val="a3"/>
        <w:numPr>
          <w:ilvl w:val="0"/>
          <w:numId w:val="38"/>
        </w:numPr>
        <w:ind w:leftChars="100" w:left="630"/>
        <w:rPr>
          <w:color w:val="00B050"/>
        </w:rPr>
      </w:pPr>
      <w:r w:rsidRPr="00727B7E">
        <w:rPr>
          <w:rFonts w:cs="游明朝"/>
          <w:color w:val="00B050"/>
        </w:rPr>
        <w:t>モニタリング担当者</w:t>
      </w:r>
    </w:p>
    <w:p w:rsidR="429AD89C" w:rsidRPr="00727B7E" w:rsidRDefault="429AD89C" w:rsidP="0044595B">
      <w:pPr>
        <w:pStyle w:val="a3"/>
        <w:numPr>
          <w:ilvl w:val="0"/>
          <w:numId w:val="38"/>
        </w:numPr>
        <w:ind w:leftChars="100" w:left="630"/>
        <w:rPr>
          <w:color w:val="00B050"/>
        </w:rPr>
      </w:pPr>
      <w:r w:rsidRPr="00727B7E">
        <w:rPr>
          <w:rFonts w:cs="游明朝"/>
          <w:color w:val="00B050"/>
        </w:rPr>
        <w:t>モニタリングの方法（施設モニタリング、中央モニタリング等）</w:t>
      </w:r>
    </w:p>
    <w:p w:rsidR="429AD89C" w:rsidRPr="00727B7E" w:rsidRDefault="429AD89C" w:rsidP="0044595B">
      <w:pPr>
        <w:pStyle w:val="a3"/>
        <w:numPr>
          <w:ilvl w:val="0"/>
          <w:numId w:val="38"/>
        </w:numPr>
        <w:ind w:leftChars="100" w:left="630"/>
        <w:rPr>
          <w:color w:val="00B050"/>
        </w:rPr>
      </w:pPr>
      <w:r w:rsidRPr="00727B7E">
        <w:rPr>
          <w:rFonts w:cs="游明朝"/>
          <w:color w:val="00B050"/>
        </w:rPr>
        <w:t>モニタリングの計画：モニタリングの範囲、頻度（リスク評価を行い決定する）</w:t>
      </w:r>
    </w:p>
    <w:p w:rsidR="429AD89C" w:rsidRPr="00727B7E" w:rsidRDefault="429AD89C" w:rsidP="0044595B">
      <w:pPr>
        <w:pStyle w:val="a3"/>
        <w:numPr>
          <w:ilvl w:val="0"/>
          <w:numId w:val="38"/>
        </w:numPr>
        <w:ind w:leftChars="100" w:left="630"/>
        <w:rPr>
          <w:color w:val="00B050"/>
        </w:rPr>
      </w:pPr>
      <w:r w:rsidRPr="00727B7E">
        <w:rPr>
          <w:rFonts w:cs="游明朝"/>
          <w:color w:val="00B050"/>
        </w:rPr>
        <w:t>報告書の提出先</w:t>
      </w:r>
    </w:p>
    <w:p w:rsidR="5C76429F" w:rsidRPr="00727B7E" w:rsidRDefault="5C76429F" w:rsidP="5C76429F">
      <w:pPr>
        <w:ind w:left="1" w:hanging="1"/>
        <w:rPr>
          <w:color w:val="00B050"/>
        </w:rPr>
      </w:pPr>
    </w:p>
    <w:p w:rsidR="00962769" w:rsidRPr="00727B7E" w:rsidRDefault="001F48BA" w:rsidP="00962769">
      <w:pPr>
        <w:ind w:left="1" w:hanging="1"/>
        <w:rPr>
          <w:color w:val="00B050"/>
        </w:rPr>
      </w:pPr>
      <w:r w:rsidRPr="00727B7E">
        <w:rPr>
          <w:rFonts w:hint="eastAsia"/>
          <w:color w:val="00B050"/>
        </w:rPr>
        <w:t>別途モニタリング手順書等を作成する場合は、研究計画書には概要を記載し、詳細はモニタリング手順書参照、としてもよい。別途モニタリング手順書等を作成しない場合は、上記に示した詳細情報全てを研究計画書に明記すること。</w:t>
      </w:r>
      <w:r w:rsidR="00962769" w:rsidRPr="00727B7E">
        <w:rPr>
          <w:rFonts w:hint="eastAsia"/>
          <w:color w:val="00B050"/>
        </w:rPr>
        <w:t>モニタリングに関する手順書・モニタリング担当者指名書は</w:t>
      </w:r>
      <w:r w:rsidR="00962769" w:rsidRPr="00727B7E">
        <w:rPr>
          <w:color w:val="00B050"/>
        </w:rPr>
        <w:t>CRB審査対象であるが、モニタリング計画書は提出不要</w:t>
      </w:r>
      <w:r w:rsidR="00962769" w:rsidRPr="00727B7E">
        <w:rPr>
          <w:rFonts w:hint="eastAsia"/>
          <w:color w:val="00B050"/>
        </w:rPr>
        <w:t>。</w:t>
      </w:r>
    </w:p>
    <w:p w:rsidR="001F48BA" w:rsidRPr="00727B7E" w:rsidRDefault="001F48BA" w:rsidP="001F48BA">
      <w:pPr>
        <w:rPr>
          <w:color w:val="00B050"/>
        </w:rPr>
      </w:pPr>
    </w:p>
    <w:p w:rsidR="34593370" w:rsidRPr="00727B7E" w:rsidRDefault="34593370">
      <w:pPr>
        <w:rPr>
          <w:rFonts w:cs="游明朝"/>
          <w:color w:val="00B050"/>
        </w:rPr>
      </w:pPr>
      <w:r w:rsidRPr="00727B7E">
        <w:rPr>
          <w:rFonts w:cs="游明朝"/>
          <w:color w:val="00B050"/>
        </w:rPr>
        <w:lastRenderedPageBreak/>
        <w:t>モニタリングに関する手順書等関連ツール、およびモニタリングの方法、リスク評価については、「日本医師会　治験促進センター」HP参照</w:t>
      </w:r>
    </w:p>
    <w:p w:rsidR="34593370" w:rsidRDefault="34593370">
      <w:pPr>
        <w:rPr>
          <w:rStyle w:val="a4"/>
          <w:rFonts w:cs="游明朝"/>
          <w:color w:val="00B050"/>
        </w:rPr>
      </w:pPr>
      <w:r w:rsidRPr="00727B7E">
        <w:rPr>
          <w:rFonts w:cs="游明朝"/>
          <w:color w:val="00B050"/>
        </w:rPr>
        <w:t xml:space="preserve">URL: </w:t>
      </w:r>
      <w:hyperlink r:id="rId22" w:history="1">
        <w:r w:rsidRPr="00727B7E">
          <w:rPr>
            <w:rStyle w:val="a4"/>
            <w:rFonts w:cs="游明朝"/>
            <w:color w:val="00B050"/>
          </w:rPr>
          <w:t>http://www.jmacct.med.or.jp/information/monitoring_sop.html</w:t>
        </w:r>
      </w:hyperlink>
    </w:p>
    <w:p w:rsidR="006B1A1C" w:rsidRDefault="006B1A1C">
      <w:pPr>
        <w:rPr>
          <w:rStyle w:val="a4"/>
          <w:rFonts w:cs="游明朝"/>
          <w:color w:val="00B050"/>
        </w:rPr>
      </w:pPr>
    </w:p>
    <w:p w:rsidR="006B1A1C" w:rsidRPr="00D172E5" w:rsidRDefault="006B1A1C">
      <w:pPr>
        <w:rPr>
          <w:rStyle w:val="a4"/>
          <w:rFonts w:cs="游明朝"/>
          <w:color w:val="0070C0"/>
        </w:rPr>
      </w:pPr>
      <w:r w:rsidRPr="00D172E5">
        <w:rPr>
          <w:rStyle w:val="a4"/>
          <w:rFonts w:cs="游明朝" w:hint="eastAsia"/>
          <w:color w:val="0070C0"/>
        </w:rPr>
        <w:t>例）</w:t>
      </w:r>
      <w:r w:rsidR="0093131B" w:rsidRPr="00D172E5">
        <w:rPr>
          <w:rStyle w:val="a4"/>
          <w:rFonts w:cs="游明朝" w:hint="eastAsia"/>
          <w:color w:val="0070C0"/>
        </w:rPr>
        <w:t>医局内でモニタリング担当者を設定し、オンサイトモニタリングを実施する場合</w:t>
      </w:r>
    </w:p>
    <w:p w:rsidR="006B1A1C" w:rsidRPr="00D172E5" w:rsidRDefault="00BE3F04" w:rsidP="00BA0F99">
      <w:pPr>
        <w:ind w:firstLineChars="100" w:firstLine="210"/>
        <w:rPr>
          <w:rStyle w:val="a4"/>
          <w:rFonts w:cs="游明朝"/>
          <w:color w:val="0070C0"/>
        </w:rPr>
      </w:pPr>
      <w:r w:rsidRPr="00D172E5">
        <w:rPr>
          <w:rStyle w:val="a4"/>
          <w:rFonts w:cs="游明朝" w:hint="eastAsia"/>
          <w:color w:val="0070C0"/>
        </w:rPr>
        <w:t>研究</w:t>
      </w:r>
      <w:r w:rsidR="006B1A1C" w:rsidRPr="00D172E5">
        <w:rPr>
          <w:rStyle w:val="a4"/>
          <w:rFonts w:cs="游明朝" w:hint="eastAsia"/>
          <w:color w:val="0070C0"/>
        </w:rPr>
        <w:t>責任</w:t>
      </w:r>
      <w:r w:rsidRPr="00D172E5">
        <w:rPr>
          <w:rStyle w:val="a4"/>
          <w:rFonts w:cs="游明朝" w:hint="eastAsia"/>
          <w:color w:val="0070C0"/>
        </w:rPr>
        <w:t>医師</w:t>
      </w:r>
      <w:r w:rsidR="006B1A1C" w:rsidRPr="00D172E5">
        <w:rPr>
          <w:rStyle w:val="a4"/>
          <w:rFonts w:cs="游明朝" w:hint="eastAsia"/>
          <w:color w:val="0070C0"/>
        </w:rPr>
        <w:t>は、本</w:t>
      </w:r>
      <w:r w:rsidRPr="00D172E5">
        <w:rPr>
          <w:rStyle w:val="a4"/>
          <w:rFonts w:cs="游明朝" w:hint="eastAsia"/>
          <w:color w:val="0070C0"/>
        </w:rPr>
        <w:t>研究</w:t>
      </w:r>
      <w:r w:rsidR="006B1A1C" w:rsidRPr="00D172E5">
        <w:rPr>
          <w:rStyle w:val="a4"/>
          <w:rFonts w:cs="游明朝" w:hint="eastAsia"/>
          <w:color w:val="0070C0"/>
        </w:rPr>
        <w:t>が適正に行われていることを確認するため</w:t>
      </w:r>
      <w:r w:rsidR="006B1A1C" w:rsidRPr="00D172E5">
        <w:rPr>
          <w:rStyle w:val="a4"/>
          <w:rFonts w:cs="游明朝"/>
          <w:color w:val="0070C0"/>
        </w:rPr>
        <w:t>、</w:t>
      </w:r>
      <w:r w:rsidR="00CE163D">
        <w:rPr>
          <w:rStyle w:val="a4"/>
          <w:rFonts w:cs="游明朝" w:hint="eastAsia"/>
          <w:color w:val="0070C0"/>
        </w:rPr>
        <w:t>本研究に直接関わらない</w:t>
      </w:r>
      <w:r w:rsidR="6CE836AB" w:rsidRPr="5BD591FD">
        <w:rPr>
          <w:rStyle w:val="a4"/>
          <w:rFonts w:cs="游明朝"/>
          <w:color w:val="0070C0"/>
        </w:rPr>
        <w:t>医師を</w:t>
      </w:r>
      <w:r w:rsidR="006B1A1C" w:rsidRPr="00D172E5">
        <w:rPr>
          <w:rStyle w:val="a4"/>
          <w:rFonts w:cs="游明朝" w:hint="eastAsia"/>
          <w:color w:val="0070C0"/>
        </w:rPr>
        <w:t>モニタリング担当者</w:t>
      </w:r>
      <w:r w:rsidR="7908A4B0" w:rsidRPr="5BD591FD">
        <w:rPr>
          <w:rStyle w:val="a4"/>
          <w:rFonts w:cs="游明朝"/>
          <w:color w:val="0070C0"/>
        </w:rPr>
        <w:t>として</w:t>
      </w:r>
      <w:r w:rsidR="006B1A1C" w:rsidRPr="00D172E5">
        <w:rPr>
          <w:rStyle w:val="a4"/>
          <w:rFonts w:cs="游明朝" w:hint="eastAsia"/>
          <w:color w:val="0070C0"/>
        </w:rPr>
        <w:t>指名し、モニタリングを実施させる。モニタリング担当者は、</w:t>
      </w:r>
      <w:r w:rsidRPr="00D172E5">
        <w:rPr>
          <w:rStyle w:val="a4"/>
          <w:rFonts w:cs="游明朝" w:hint="eastAsia"/>
          <w:color w:val="0070C0"/>
        </w:rPr>
        <w:t>研究</w:t>
      </w:r>
      <w:r w:rsidR="006B1A1C" w:rsidRPr="00D172E5">
        <w:rPr>
          <w:rStyle w:val="a4"/>
          <w:rFonts w:cs="游明朝" w:hint="eastAsia"/>
          <w:color w:val="0070C0"/>
        </w:rPr>
        <w:t>の進捗状況を確認し、関連法規、指針、</w:t>
      </w:r>
      <w:r w:rsidRPr="00D172E5">
        <w:rPr>
          <w:rStyle w:val="a4"/>
          <w:rFonts w:cs="游明朝" w:hint="eastAsia"/>
          <w:color w:val="0070C0"/>
        </w:rPr>
        <w:t>研究</w:t>
      </w:r>
      <w:r w:rsidR="006B1A1C" w:rsidRPr="00D172E5">
        <w:rPr>
          <w:rStyle w:val="a4"/>
          <w:rFonts w:cs="游明朝" w:hint="eastAsia"/>
          <w:color w:val="0070C0"/>
        </w:rPr>
        <w:t>計画書等に従い実施、記録及び報告されていることを確認する。</w:t>
      </w:r>
    </w:p>
    <w:p w:rsidR="001F5A6E" w:rsidRPr="00D172E5" w:rsidRDefault="001F5A6E" w:rsidP="00BA0F99">
      <w:pPr>
        <w:ind w:firstLineChars="100" w:firstLine="210"/>
        <w:rPr>
          <w:rStyle w:val="a4"/>
          <w:rFonts w:cs="游明朝"/>
          <w:color w:val="0070C0"/>
        </w:rPr>
      </w:pPr>
      <w:r w:rsidRPr="00D172E5">
        <w:rPr>
          <w:rStyle w:val="a4"/>
          <w:rFonts w:cs="游明朝" w:hint="eastAsia"/>
          <w:color w:val="0070C0"/>
        </w:rPr>
        <w:t>詳細に関しては、「モニタリングに関する手順書」に規定する。</w:t>
      </w:r>
    </w:p>
    <w:p w:rsidR="5C76429F" w:rsidRPr="00727B7E" w:rsidRDefault="5C76429F" w:rsidP="5C76429F">
      <w:pPr>
        <w:rPr>
          <w:color w:val="00B050"/>
        </w:rPr>
      </w:pPr>
    </w:p>
    <w:p w:rsidR="00CE4327" w:rsidRPr="00727B7E" w:rsidRDefault="00CE4327" w:rsidP="00716860">
      <w:pPr>
        <w:pStyle w:val="2"/>
      </w:pPr>
      <w:bookmarkStart w:id="184" w:name="_Toc63181100"/>
      <w:r w:rsidRPr="00727B7E">
        <w:rPr>
          <w:rFonts w:hint="eastAsia"/>
        </w:rPr>
        <w:t>監査</w:t>
      </w:r>
      <w:bookmarkEnd w:id="184"/>
    </w:p>
    <w:p w:rsidR="008753A7" w:rsidRPr="00727B7E" w:rsidRDefault="008753A7" w:rsidP="008753A7">
      <w:pPr>
        <w:rPr>
          <w:color w:val="C00000"/>
        </w:rPr>
      </w:pPr>
      <w:r w:rsidRPr="00727B7E">
        <w:rPr>
          <w:rFonts w:hint="eastAsia"/>
          <w:color w:val="C00000"/>
        </w:rPr>
        <w:t>監査の方法（監査を実施する場合）</w:t>
      </w:r>
    </w:p>
    <w:p w:rsidR="00CE4327" w:rsidRPr="00727B7E" w:rsidRDefault="008753A7" w:rsidP="008753A7">
      <w:pPr>
        <w:rPr>
          <w:color w:val="C00000"/>
        </w:rPr>
      </w:pPr>
      <w:r w:rsidRPr="00727B7E">
        <w:rPr>
          <w:color w:val="C00000"/>
        </w:rPr>
        <w:t>監査の実施の必要性</w:t>
      </w:r>
      <w:r w:rsidR="00984FC5" w:rsidRPr="00727B7E">
        <w:rPr>
          <w:color w:val="C00000"/>
        </w:rPr>
        <w:t>および</w:t>
      </w:r>
      <w:r w:rsidRPr="00727B7E">
        <w:rPr>
          <w:color w:val="C00000"/>
        </w:rPr>
        <w:t>方法については、規則第18 条関係を参照すること。</w:t>
      </w:r>
    </w:p>
    <w:p w:rsidR="008753A7" w:rsidRPr="00727B7E" w:rsidRDefault="008753A7" w:rsidP="008753A7">
      <w:pPr>
        <w:rPr>
          <w:color w:val="C00000"/>
        </w:rPr>
      </w:pPr>
      <w:r w:rsidRPr="00727B7E">
        <w:rPr>
          <w:color w:val="C00000"/>
        </w:rPr>
        <w:t>規則第18条関係</w:t>
      </w:r>
    </w:p>
    <w:p w:rsidR="008753A7" w:rsidRPr="00727B7E" w:rsidRDefault="008753A7" w:rsidP="008753A7">
      <w:pPr>
        <w:ind w:leftChars="1" w:left="359" w:hangingChars="170" w:hanging="357"/>
        <w:rPr>
          <w:color w:val="C00000"/>
        </w:rPr>
      </w:pPr>
      <w:r w:rsidRPr="00727B7E">
        <w:rPr>
          <w:color w:val="C00000"/>
        </w:rPr>
        <w:t xml:space="preserve"> ① 手順書においては、臨床研究の品質保証のために、通常のモニタリングなどの品質管理業務とは独立・分離して評価を行い、原資料を直接閲覧することにより臨床研究が適切に実施されていること</w:t>
      </w:r>
      <w:r w:rsidR="00984FC5" w:rsidRPr="00727B7E">
        <w:rPr>
          <w:color w:val="C00000"/>
        </w:rPr>
        <w:t>および</w:t>
      </w:r>
      <w:r w:rsidRPr="00727B7E">
        <w:rPr>
          <w:color w:val="C00000"/>
        </w:rPr>
        <w:t>記録の信頼性が十分に保たれていることを確認するため、当該研究における監査の必要性、実施する場合の担当者や適切な実施時期を計画し、計画された監査が適切に行われるよう具体的な手順を定めること。なお、手順書に記載すべき内容を研究計画書に記載する場合は、当該研究計画書の記載をもって手順書とみ</w:t>
      </w:r>
      <w:r w:rsidRPr="00727B7E">
        <w:rPr>
          <w:rFonts w:hint="eastAsia"/>
          <w:color w:val="C00000"/>
        </w:rPr>
        <w:t>なすことができる。</w:t>
      </w:r>
    </w:p>
    <w:p w:rsidR="008753A7" w:rsidRPr="00727B7E" w:rsidRDefault="008753A7" w:rsidP="008753A7">
      <w:pPr>
        <w:ind w:left="420" w:hangingChars="200" w:hanging="420"/>
        <w:rPr>
          <w:color w:val="C00000"/>
        </w:rPr>
      </w:pPr>
      <w:r w:rsidRPr="00727B7E">
        <w:rPr>
          <w:color w:val="C00000"/>
        </w:rPr>
        <w:t xml:space="preserve"> ② 「必要に応じて」は、当該臨床研究の対象者数、対象者への不利益の程度、モニタリング等で見出された問題点、利益相反管理計画を考慮して検討する旨である。</w:t>
      </w:r>
    </w:p>
    <w:p w:rsidR="008753A7" w:rsidRPr="00727B7E" w:rsidRDefault="008753A7" w:rsidP="008753A7">
      <w:pPr>
        <w:rPr>
          <w:color w:val="C00000"/>
        </w:rPr>
      </w:pPr>
      <w:r w:rsidRPr="00727B7E">
        <w:rPr>
          <w:color w:val="C00000"/>
        </w:rPr>
        <w:t xml:space="preserve"> ③ 研究責任医師は、監査担当者から監査の結果報告を受けること。</w:t>
      </w:r>
    </w:p>
    <w:p w:rsidR="00DD33E8" w:rsidRPr="00727B7E" w:rsidRDefault="00DD33E8" w:rsidP="008753A7">
      <w:pPr>
        <w:rPr>
          <w:color w:val="C00000"/>
        </w:rPr>
      </w:pPr>
    </w:p>
    <w:p w:rsidR="001B1B99" w:rsidRPr="00727B7E" w:rsidRDefault="001B1B99" w:rsidP="001B1B99">
      <w:pPr>
        <w:rPr>
          <w:color w:val="00B050"/>
        </w:rPr>
      </w:pPr>
      <w:r w:rsidRPr="00727B7E">
        <w:rPr>
          <w:rFonts w:hint="eastAsia"/>
          <w:color w:val="00B050"/>
        </w:rPr>
        <w:t>別途監査</w:t>
      </w:r>
      <w:r w:rsidR="00261387" w:rsidRPr="00727B7E">
        <w:rPr>
          <w:rFonts w:hint="eastAsia"/>
          <w:color w:val="00B050"/>
        </w:rPr>
        <w:t>に関する</w:t>
      </w:r>
      <w:r w:rsidRPr="00727B7E">
        <w:rPr>
          <w:rFonts w:hint="eastAsia"/>
          <w:color w:val="00B050"/>
        </w:rPr>
        <w:t>手順書等を作成する場合は、詳細は監査</w:t>
      </w:r>
      <w:r w:rsidR="00261387" w:rsidRPr="00727B7E">
        <w:rPr>
          <w:rFonts w:hint="eastAsia"/>
          <w:color w:val="00B050"/>
        </w:rPr>
        <w:t>に関する</w:t>
      </w:r>
      <w:r w:rsidRPr="00727B7E">
        <w:rPr>
          <w:rFonts w:hint="eastAsia"/>
          <w:color w:val="00B050"/>
        </w:rPr>
        <w:t>手順書参照、としてもよい。作成しない場合は、上記に示した</w:t>
      </w:r>
      <w:r w:rsidR="004279AE" w:rsidRPr="00727B7E">
        <w:rPr>
          <w:rFonts w:hint="eastAsia"/>
          <w:color w:val="00B050"/>
        </w:rPr>
        <w:t>内容</w:t>
      </w:r>
      <w:r w:rsidRPr="00727B7E">
        <w:rPr>
          <w:rFonts w:hint="eastAsia"/>
          <w:color w:val="00B050"/>
        </w:rPr>
        <w:t>を研究計画書に明記すること。</w:t>
      </w:r>
      <w:r w:rsidR="004279AE" w:rsidRPr="00727B7E">
        <w:rPr>
          <w:rFonts w:hint="eastAsia"/>
          <w:color w:val="00B050"/>
        </w:rPr>
        <w:t>尚、監査計画書については、別紙となって差し支えなく、</w:t>
      </w:r>
      <w:r w:rsidR="004279AE" w:rsidRPr="00727B7E">
        <w:rPr>
          <w:color w:val="00B050"/>
        </w:rPr>
        <w:t>CRBへの提出（審査）は不要である。</w:t>
      </w:r>
      <w:r w:rsidR="004279AE" w:rsidRPr="00727B7E">
        <w:rPr>
          <w:rFonts w:hint="eastAsia"/>
          <w:color w:val="00B050"/>
        </w:rPr>
        <w:t>監査担当者指名書は要提出。</w:t>
      </w:r>
    </w:p>
    <w:p w:rsidR="001B1B99" w:rsidRPr="00727B7E" w:rsidRDefault="001B1B99" w:rsidP="008753A7">
      <w:pPr>
        <w:rPr>
          <w:color w:val="C00000"/>
        </w:rPr>
      </w:pPr>
    </w:p>
    <w:p w:rsidR="00261387" w:rsidRPr="00265336" w:rsidRDefault="00DD33E8" w:rsidP="008753A7">
      <w:pPr>
        <w:rPr>
          <w:color w:val="2E74B5"/>
        </w:rPr>
      </w:pPr>
      <w:r w:rsidRPr="00265336">
        <w:rPr>
          <w:rFonts w:hint="eastAsia"/>
          <w:color w:val="2E74B5"/>
        </w:rPr>
        <w:t>例</w:t>
      </w:r>
      <w:r w:rsidR="00962769" w:rsidRPr="00265336">
        <w:rPr>
          <w:rFonts w:hint="eastAsia"/>
          <w:color w:val="2E74B5"/>
        </w:rPr>
        <w:t>1</w:t>
      </w:r>
      <w:r w:rsidRPr="00265336">
        <w:rPr>
          <w:rFonts w:hint="eastAsia"/>
          <w:color w:val="2E74B5"/>
        </w:rPr>
        <w:t>）</w:t>
      </w:r>
    </w:p>
    <w:p w:rsidR="001B1B99" w:rsidRPr="00265336" w:rsidRDefault="00261387" w:rsidP="008753A7">
      <w:pPr>
        <w:rPr>
          <w:color w:val="2E74B5"/>
        </w:rPr>
      </w:pPr>
      <w:r w:rsidRPr="00265336">
        <w:rPr>
          <w:rFonts w:hint="eastAsia"/>
          <w:color w:val="2E74B5"/>
        </w:rPr>
        <w:t xml:space="preserve">　</w:t>
      </w:r>
      <w:r w:rsidR="00DD33E8" w:rsidRPr="00265336">
        <w:rPr>
          <w:rFonts w:hint="eastAsia"/>
          <w:color w:val="2E74B5"/>
        </w:rPr>
        <w:t>本研究が、臨床研究法、関連法令</w:t>
      </w:r>
      <w:r w:rsidR="00984FC5" w:rsidRPr="00265336">
        <w:rPr>
          <w:rFonts w:hint="eastAsia"/>
          <w:color w:val="2E74B5"/>
        </w:rPr>
        <w:t>および</w:t>
      </w:r>
      <w:r w:rsidR="00DD33E8" w:rsidRPr="00265336">
        <w:rPr>
          <w:rFonts w:hint="eastAsia"/>
          <w:color w:val="2E74B5"/>
        </w:rPr>
        <w:t>研究計画書を遵守していることを確認し、その保証するために監査を実施する。</w:t>
      </w:r>
    </w:p>
    <w:p w:rsidR="00DD33E8" w:rsidRPr="00265336" w:rsidRDefault="001B1B99" w:rsidP="008753A7">
      <w:pPr>
        <w:rPr>
          <w:color w:val="2E74B5"/>
        </w:rPr>
      </w:pPr>
      <w:r w:rsidRPr="00265336">
        <w:rPr>
          <w:rFonts w:hint="eastAsia"/>
          <w:color w:val="2E74B5"/>
        </w:rPr>
        <w:t xml:space="preserve">　</w:t>
      </w:r>
      <w:r w:rsidR="00DD33E8" w:rsidRPr="00265336">
        <w:rPr>
          <w:rFonts w:hint="eastAsia"/>
          <w:color w:val="2E74B5"/>
        </w:rPr>
        <w:t>完了</w:t>
      </w:r>
      <w:r w:rsidR="005E1BFF" w:rsidRPr="00265336">
        <w:rPr>
          <w:rFonts w:hint="eastAsia"/>
          <w:color w:val="2E74B5"/>
        </w:rPr>
        <w:t>対象者</w:t>
      </w:r>
      <w:r w:rsidR="00DD33E8" w:rsidRPr="00265336">
        <w:rPr>
          <w:rFonts w:hint="eastAsia"/>
          <w:color w:val="2E74B5"/>
        </w:rPr>
        <w:t>数が</w:t>
      </w:r>
      <w:r w:rsidR="00DD33E8" w:rsidRPr="00265336">
        <w:rPr>
          <w:color w:val="2E74B5"/>
        </w:rPr>
        <w:t>XX</w:t>
      </w:r>
      <w:r w:rsidR="00DD33E8" w:rsidRPr="00265336">
        <w:rPr>
          <w:rFonts w:hint="eastAsia"/>
          <w:color w:val="2E74B5"/>
        </w:rPr>
        <w:t>例に達した時点で、同意書・症例報告書・カルテ・モニタリング報告書を対象として監査を実施する。監査担当者は、監査終了後14日以内に報告書を作成し、研究責任医師に報告する。研究責任医師は、監査報告書を受領後、指摘内容に応じて適切な対応方法を速やかに検討するとともに研究代表医師、実施医療機関の管理者等への報告を行う。</w:t>
      </w:r>
    </w:p>
    <w:p w:rsidR="001B1B99" w:rsidRPr="00265336" w:rsidRDefault="001B1B99" w:rsidP="008753A7">
      <w:pPr>
        <w:rPr>
          <w:color w:val="2E74B5"/>
        </w:rPr>
      </w:pPr>
    </w:p>
    <w:p w:rsidR="00261387" w:rsidRPr="00727B7E" w:rsidRDefault="001B1B99" w:rsidP="001B1B99">
      <w:pPr>
        <w:rPr>
          <w:color w:val="0070C0"/>
        </w:rPr>
      </w:pPr>
      <w:r w:rsidRPr="00727B7E">
        <w:rPr>
          <w:rFonts w:hint="eastAsia"/>
          <w:color w:val="0070C0"/>
        </w:rPr>
        <w:t>例</w:t>
      </w:r>
      <w:r w:rsidR="00962769" w:rsidRPr="00727B7E">
        <w:rPr>
          <w:color w:val="0070C0"/>
        </w:rPr>
        <w:t>2</w:t>
      </w:r>
      <w:r w:rsidRPr="00727B7E">
        <w:rPr>
          <w:rFonts w:hint="eastAsia"/>
          <w:color w:val="0070C0"/>
        </w:rPr>
        <w:t>）</w:t>
      </w:r>
    </w:p>
    <w:p w:rsidR="001B1B99" w:rsidRPr="00727B7E" w:rsidRDefault="00261387" w:rsidP="001B1B99">
      <w:pPr>
        <w:rPr>
          <w:color w:val="0070C0"/>
        </w:rPr>
      </w:pPr>
      <w:r w:rsidRPr="00727B7E">
        <w:rPr>
          <w:rFonts w:hint="eastAsia"/>
          <w:color w:val="0070C0"/>
        </w:rPr>
        <w:t xml:space="preserve">　</w:t>
      </w:r>
      <w:r w:rsidR="001B1B99" w:rsidRPr="00727B7E">
        <w:rPr>
          <w:rFonts w:hint="eastAsia"/>
          <w:color w:val="0070C0"/>
        </w:rPr>
        <w:t>本研究が、臨床研究法、関連法令および研究計画書を遵守していることを確認し、その保証するために監査を実施する。</w:t>
      </w:r>
    </w:p>
    <w:p w:rsidR="00962769" w:rsidRPr="00727B7E" w:rsidRDefault="001B1B99" w:rsidP="001B1B99">
      <w:pPr>
        <w:ind w:firstLineChars="100" w:firstLine="210"/>
        <w:rPr>
          <w:color w:val="0070C0"/>
        </w:rPr>
      </w:pPr>
      <w:r w:rsidRPr="00727B7E">
        <w:rPr>
          <w:rFonts w:hint="eastAsia"/>
          <w:color w:val="0070C0"/>
        </w:rPr>
        <w:lastRenderedPageBreak/>
        <w:t>詳細に関しては、「監査に関する手順書」に規定する。</w:t>
      </w:r>
    </w:p>
    <w:p w:rsidR="001B1B99" w:rsidRPr="00265336" w:rsidRDefault="001B1B99" w:rsidP="008753A7">
      <w:pPr>
        <w:rPr>
          <w:color w:val="2E74B5"/>
        </w:rPr>
      </w:pPr>
    </w:p>
    <w:p w:rsidR="00962769" w:rsidRPr="00265336" w:rsidRDefault="00962769" w:rsidP="008753A7">
      <w:pPr>
        <w:rPr>
          <w:color w:val="2E74B5"/>
        </w:rPr>
      </w:pPr>
      <w:r w:rsidRPr="00265336">
        <w:rPr>
          <w:rFonts w:hint="eastAsia"/>
          <w:color w:val="2E74B5"/>
        </w:rPr>
        <w:t>例3）</w:t>
      </w:r>
    </w:p>
    <w:p w:rsidR="00962769" w:rsidRPr="00265336" w:rsidRDefault="00962769" w:rsidP="008753A7">
      <w:pPr>
        <w:rPr>
          <w:color w:val="2E74B5"/>
        </w:rPr>
      </w:pPr>
      <w:r w:rsidRPr="00265336">
        <w:rPr>
          <w:rFonts w:hint="eastAsia"/>
          <w:color w:val="2E74B5"/>
        </w:rPr>
        <w:t xml:space="preserve">　本研究では、監査は実施しない。</w:t>
      </w:r>
    </w:p>
    <w:p w:rsidR="00962769" w:rsidRPr="00727B7E" w:rsidRDefault="00962769" w:rsidP="008753A7"/>
    <w:p w:rsidR="00CE4327" w:rsidRPr="00D744DB" w:rsidRDefault="00CE4327" w:rsidP="00716860">
      <w:pPr>
        <w:pStyle w:val="1"/>
      </w:pPr>
      <w:bookmarkStart w:id="185" w:name="_Toc63181101"/>
      <w:r w:rsidRPr="00D744DB">
        <w:rPr>
          <w:rFonts w:hint="eastAsia"/>
        </w:rPr>
        <w:t>研究対象者等およびその関係者からの相談等への対応</w:t>
      </w:r>
      <w:bookmarkEnd w:id="185"/>
    </w:p>
    <w:p w:rsidR="004279AE" w:rsidRPr="00D744DB" w:rsidRDefault="004279AE" w:rsidP="004279AE">
      <w:r w:rsidRPr="00D744DB">
        <w:rPr>
          <w:rFonts w:hint="eastAsia"/>
        </w:rPr>
        <w:t xml:space="preserve">　本研究に関する相談窓口：</w:t>
      </w:r>
    </w:p>
    <w:p w:rsidR="00CE4327" w:rsidRPr="00D744DB" w:rsidRDefault="004279AE" w:rsidP="00CE4327">
      <w:pPr>
        <w:rPr>
          <w:color w:val="0070C0"/>
        </w:rPr>
      </w:pPr>
      <w:r w:rsidRPr="00D744DB">
        <w:rPr>
          <w:rFonts w:hint="eastAsia"/>
          <w:color w:val="0070C0"/>
        </w:rPr>
        <w:t xml:space="preserve">　＜担当者所属施設・所属部署＞</w:t>
      </w:r>
    </w:p>
    <w:p w:rsidR="004279AE" w:rsidRPr="00D744DB" w:rsidRDefault="004279AE" w:rsidP="00CE4327">
      <w:pPr>
        <w:rPr>
          <w:color w:val="0070C0"/>
        </w:rPr>
      </w:pPr>
      <w:r w:rsidRPr="00D744DB">
        <w:rPr>
          <w:rFonts w:hint="eastAsia"/>
          <w:color w:val="0070C0"/>
        </w:rPr>
        <w:t xml:space="preserve">　＜担当者氏名＞</w:t>
      </w:r>
    </w:p>
    <w:p w:rsidR="004279AE" w:rsidRPr="00D744DB" w:rsidRDefault="004279AE" w:rsidP="00CE4327">
      <w:pPr>
        <w:rPr>
          <w:color w:val="0070C0"/>
        </w:rPr>
      </w:pPr>
      <w:r w:rsidRPr="00D744DB">
        <w:rPr>
          <w:rFonts w:hint="eastAsia"/>
          <w:color w:val="0070C0"/>
        </w:rPr>
        <w:t xml:space="preserve">　＜所属施設住所＞</w:t>
      </w:r>
    </w:p>
    <w:p w:rsidR="004279AE" w:rsidRPr="00D744DB" w:rsidRDefault="004279AE" w:rsidP="00CE4327">
      <w:pPr>
        <w:rPr>
          <w:color w:val="0070C0"/>
        </w:rPr>
      </w:pPr>
      <w:r w:rsidRPr="00D744DB">
        <w:rPr>
          <w:rFonts w:hint="eastAsia"/>
          <w:color w:val="0070C0"/>
        </w:rPr>
        <w:t xml:space="preserve">　＜所属部署電話番号＞</w:t>
      </w:r>
    </w:p>
    <w:p w:rsidR="004279AE" w:rsidRPr="00D744DB" w:rsidRDefault="004279AE" w:rsidP="00CE4327"/>
    <w:p w:rsidR="00CE4327" w:rsidRPr="00D744DB" w:rsidRDefault="00CE4327" w:rsidP="00716860">
      <w:pPr>
        <w:pStyle w:val="1"/>
      </w:pPr>
      <w:bookmarkStart w:id="186" w:name="_Toc63181102"/>
      <w:r w:rsidRPr="00D744DB">
        <w:rPr>
          <w:rFonts w:hint="eastAsia"/>
        </w:rPr>
        <w:t>個々の研究対象者における</w:t>
      </w:r>
      <w:r w:rsidR="00EE352C" w:rsidRPr="00D744DB">
        <w:rPr>
          <w:rFonts w:hint="eastAsia"/>
        </w:rPr>
        <w:t>研究</w:t>
      </w:r>
      <w:r w:rsidRPr="00D744DB">
        <w:rPr>
          <w:rFonts w:hint="eastAsia"/>
        </w:rPr>
        <w:t>結果の取扱い</w:t>
      </w:r>
      <w:bookmarkEnd w:id="186"/>
    </w:p>
    <w:p w:rsidR="004279AE" w:rsidRPr="00D744DB" w:rsidRDefault="00962769" w:rsidP="004279AE">
      <w:pPr>
        <w:rPr>
          <w:color w:val="0070C0"/>
        </w:rPr>
      </w:pPr>
      <w:r w:rsidRPr="00D744DB">
        <w:rPr>
          <w:rFonts w:hint="eastAsia"/>
          <w:color w:val="0070C0"/>
        </w:rPr>
        <w:t xml:space="preserve">　</w:t>
      </w:r>
      <w:r w:rsidR="004279AE" w:rsidRPr="00D744DB">
        <w:rPr>
          <w:rFonts w:hint="eastAsia"/>
          <w:color w:val="0070C0"/>
        </w:rPr>
        <w:t>研究責任医師または研究分担医師は、本研究のために実施した検査結果について、個々の研究対象者の求めにより開示する。</w:t>
      </w:r>
    </w:p>
    <w:p w:rsidR="00CE4327" w:rsidRPr="00D744DB" w:rsidRDefault="00CE4327" w:rsidP="00CE4327"/>
    <w:p w:rsidR="00EE352C" w:rsidRPr="00D744DB" w:rsidRDefault="00EE352C" w:rsidP="00716860">
      <w:pPr>
        <w:pStyle w:val="1"/>
      </w:pPr>
      <w:bookmarkStart w:id="187" w:name="_Toc63181103"/>
      <w:r w:rsidRPr="00D744DB">
        <w:rPr>
          <w:rFonts w:hint="eastAsia"/>
        </w:rPr>
        <w:t>研究結果の発表方法、研究に関する情報公開（ホームページ）</w:t>
      </w:r>
      <w:bookmarkEnd w:id="187"/>
    </w:p>
    <w:p w:rsidR="003878A6" w:rsidRPr="00D744DB" w:rsidRDefault="003878A6" w:rsidP="003878A6">
      <w:pPr>
        <w:rPr>
          <w:color w:val="C00000"/>
        </w:rPr>
      </w:pPr>
      <w:r w:rsidRPr="00D744DB">
        <w:rPr>
          <w:color w:val="C00000"/>
        </w:rPr>
        <w:t xml:space="preserve">「臨床研究に関する情報の公表」は、次に掲げるものを含むこと。 </w:t>
      </w:r>
    </w:p>
    <w:p w:rsidR="003878A6" w:rsidRPr="00D744DB" w:rsidRDefault="003878A6" w:rsidP="003878A6">
      <w:pPr>
        <w:ind w:left="630" w:hangingChars="300" w:hanging="630"/>
        <w:rPr>
          <w:color w:val="C00000"/>
        </w:rPr>
      </w:pPr>
      <w:r w:rsidRPr="00D744DB">
        <w:rPr>
          <w:color w:val="C00000"/>
        </w:rPr>
        <w:t>（ア）厚生労働省が整備するデータベース（</w:t>
      </w:r>
      <w:bookmarkStart w:id="188" w:name="_Hlk50388045"/>
      <w:r w:rsidRPr="00D744DB">
        <w:rPr>
          <w:color w:val="C00000"/>
        </w:rPr>
        <w:t>Japan Registry of Clinical Trials</w:t>
      </w:r>
      <w:r w:rsidR="003B65F7" w:rsidRPr="00D744DB">
        <w:rPr>
          <w:rFonts w:hint="eastAsia"/>
          <w:color w:val="C00000"/>
        </w:rPr>
        <w:t>：</w:t>
      </w:r>
      <w:bookmarkEnd w:id="188"/>
      <w:r w:rsidR="003B65F7" w:rsidRPr="00D744DB">
        <w:rPr>
          <w:rFonts w:hint="eastAsia"/>
          <w:color w:val="C00000"/>
        </w:rPr>
        <w:t>jRCT</w:t>
      </w:r>
      <w:r w:rsidRPr="00D744DB">
        <w:rPr>
          <w:color w:val="C00000"/>
        </w:rPr>
        <w:t>）に</w:t>
      </w:r>
      <w:r w:rsidR="003B65F7" w:rsidRPr="00D744DB">
        <w:rPr>
          <w:rFonts w:hint="eastAsia"/>
          <w:color w:val="C00000"/>
        </w:rPr>
        <w:t>登録</w:t>
      </w:r>
      <w:r w:rsidRPr="00D744DB">
        <w:rPr>
          <w:color w:val="C00000"/>
        </w:rPr>
        <w:t>し、公表する旨</w:t>
      </w:r>
    </w:p>
    <w:p w:rsidR="003878A6" w:rsidRPr="00D744DB" w:rsidRDefault="003878A6" w:rsidP="003878A6">
      <w:pPr>
        <w:ind w:left="630" w:hangingChars="300" w:hanging="630"/>
        <w:rPr>
          <w:color w:val="C00000"/>
        </w:rPr>
      </w:pPr>
      <w:r w:rsidRPr="00D744DB">
        <w:rPr>
          <w:color w:val="C00000"/>
        </w:rPr>
        <w:t>（イ）資金提供を受けた医薬品等製造販売業者等と臨床研究の結果に関する公表内容</w:t>
      </w:r>
      <w:r w:rsidR="00984FC5" w:rsidRPr="00D744DB">
        <w:rPr>
          <w:color w:val="C00000"/>
        </w:rPr>
        <w:t>および</w:t>
      </w:r>
      <w:r w:rsidRPr="00D744DB">
        <w:rPr>
          <w:color w:val="C00000"/>
        </w:rPr>
        <w:t xml:space="preserve">時期に関する取り決めがある場合にはその内容 </w:t>
      </w:r>
    </w:p>
    <w:p w:rsidR="003B65F7" w:rsidRPr="00D744DB" w:rsidRDefault="003B65F7" w:rsidP="003878A6">
      <w:pPr>
        <w:rPr>
          <w:color w:val="0070C0"/>
        </w:rPr>
      </w:pPr>
    </w:p>
    <w:p w:rsidR="003878A6" w:rsidRPr="00D744DB" w:rsidRDefault="003B65F7" w:rsidP="003878A6">
      <w:pPr>
        <w:rPr>
          <w:color w:val="0070C0"/>
        </w:rPr>
      </w:pPr>
      <w:r w:rsidRPr="00D744DB">
        <w:rPr>
          <w:rFonts w:hint="eastAsia"/>
          <w:color w:val="0070C0"/>
        </w:rPr>
        <w:t xml:space="preserve">　</w:t>
      </w:r>
      <w:r w:rsidR="00EE7F42" w:rsidRPr="00D744DB">
        <w:rPr>
          <w:rFonts w:hint="eastAsia"/>
          <w:color w:val="0070C0"/>
        </w:rPr>
        <w:t>本研究の研究概要</w:t>
      </w:r>
      <w:r w:rsidR="00984FC5" w:rsidRPr="00D744DB">
        <w:rPr>
          <w:rFonts w:hint="eastAsia"/>
          <w:color w:val="0070C0"/>
        </w:rPr>
        <w:t>および</w:t>
      </w:r>
      <w:r w:rsidR="00EE7F42" w:rsidRPr="00D744DB">
        <w:rPr>
          <w:rFonts w:hint="eastAsia"/>
          <w:color w:val="0070C0"/>
        </w:rPr>
        <w:t>研究結果は、厚生労働省が整備する</w:t>
      </w:r>
      <w:bookmarkStart w:id="189" w:name="_Hlk50387910"/>
      <w:r w:rsidR="00EE7F42" w:rsidRPr="00D744DB">
        <w:rPr>
          <w:rFonts w:hint="eastAsia"/>
          <w:color w:val="0070C0"/>
        </w:rPr>
        <w:t>臨床研究実施計画・研究概要公開システム（</w:t>
      </w:r>
      <w:r w:rsidRPr="00D744DB">
        <w:rPr>
          <w:color w:val="0070C0"/>
        </w:rPr>
        <w:t>Japan Registry of Clinical Trials：</w:t>
      </w:r>
      <w:r w:rsidR="00EE7F42" w:rsidRPr="00D744DB">
        <w:rPr>
          <w:color w:val="0070C0"/>
        </w:rPr>
        <w:t>jRCT</w:t>
      </w:r>
      <w:r w:rsidR="00EE7F42" w:rsidRPr="00D744DB">
        <w:rPr>
          <w:rFonts w:hint="eastAsia"/>
          <w:color w:val="0070C0"/>
        </w:rPr>
        <w:t>）</w:t>
      </w:r>
      <w:bookmarkEnd w:id="189"/>
      <w:r w:rsidR="00EE7F42" w:rsidRPr="00D744DB">
        <w:rPr>
          <w:rFonts w:hint="eastAsia"/>
          <w:color w:val="0070C0"/>
        </w:rPr>
        <w:t>に登録する。厚生労働大臣に実施計画を提出することで</w:t>
      </w:r>
      <w:r w:rsidR="00EE7F42" w:rsidRPr="00D744DB">
        <w:rPr>
          <w:color w:val="0070C0"/>
        </w:rPr>
        <w:t>jRCT</w:t>
      </w:r>
      <w:r w:rsidR="00EE7F42" w:rsidRPr="00D744DB">
        <w:rPr>
          <w:rFonts w:hint="eastAsia"/>
          <w:color w:val="0070C0"/>
        </w:rPr>
        <w:t>において公表し、内容に変更が生じる場合は</w:t>
      </w:r>
      <w:r w:rsidR="00EE7F42" w:rsidRPr="00D744DB">
        <w:rPr>
          <w:color w:val="0070C0"/>
        </w:rPr>
        <w:t>CRBの承認を得てjRCT</w:t>
      </w:r>
      <w:r w:rsidR="00EE7F42" w:rsidRPr="00D744DB">
        <w:rPr>
          <w:rFonts w:hint="eastAsia"/>
          <w:color w:val="0070C0"/>
        </w:rPr>
        <w:t>を修正し、変更</w:t>
      </w:r>
      <w:r w:rsidR="00FE29FB" w:rsidRPr="00D744DB">
        <w:rPr>
          <w:rFonts w:hint="eastAsia"/>
          <w:color w:val="0070C0"/>
        </w:rPr>
        <w:t>事項</w:t>
      </w:r>
      <w:r w:rsidR="00EE7F42" w:rsidRPr="00D744DB">
        <w:rPr>
          <w:rFonts w:hint="eastAsia"/>
          <w:color w:val="0070C0"/>
        </w:rPr>
        <w:t>を厚生労働大臣に届け出る。また、法に基づき</w:t>
      </w:r>
      <w:r w:rsidR="00EE7F42" w:rsidRPr="00D744DB">
        <w:rPr>
          <w:color w:val="0070C0"/>
        </w:rPr>
        <w:t>jRCT</w:t>
      </w:r>
      <w:r w:rsidR="00EE7F42" w:rsidRPr="00D744DB">
        <w:rPr>
          <w:rFonts w:hint="eastAsia"/>
          <w:color w:val="0070C0"/>
        </w:rPr>
        <w:t>公開日を起点として</w:t>
      </w:r>
      <w:r w:rsidR="00EE7F42" w:rsidRPr="00D744DB">
        <w:rPr>
          <w:color w:val="0070C0"/>
        </w:rPr>
        <w:t>1年ごとに定期報告を行う。</w:t>
      </w:r>
    </w:p>
    <w:p w:rsidR="002C626D" w:rsidRPr="00D744DB" w:rsidRDefault="002C626D" w:rsidP="002C626D">
      <w:pPr>
        <w:rPr>
          <w:color w:val="0070C0"/>
        </w:rPr>
      </w:pPr>
      <w:r w:rsidRPr="00D744DB">
        <w:rPr>
          <w:rFonts w:hint="eastAsia"/>
          <w:color w:val="0070C0"/>
        </w:rPr>
        <w:t xml:space="preserve">　研究結果については、研究対象者に対する偶発的所見を含む研究結果の取扱い</w:t>
      </w:r>
      <w:r w:rsidRPr="00D744DB">
        <w:rPr>
          <w:color w:val="0070C0"/>
        </w:rPr>
        <w:t>(開示方針)に留意の上、国際・国内学会での口頭発表、および、論文により学術誌への発表等を行う。</w:t>
      </w:r>
    </w:p>
    <w:p w:rsidR="003B65F7" w:rsidRPr="00D744DB" w:rsidRDefault="003B65F7" w:rsidP="002C626D">
      <w:pPr>
        <w:rPr>
          <w:color w:val="0070C0"/>
        </w:rPr>
      </w:pPr>
    </w:p>
    <w:p w:rsidR="004279AE" w:rsidRPr="00D744DB" w:rsidRDefault="003B65F7" w:rsidP="003878A6">
      <w:pPr>
        <w:rPr>
          <w:rStyle w:val="a4"/>
          <w:color w:val="0070C0"/>
        </w:rPr>
      </w:pPr>
      <w:r w:rsidRPr="00D744DB">
        <w:rPr>
          <w:rFonts w:hint="eastAsia"/>
          <w:color w:val="0070C0"/>
        </w:rPr>
        <w:t xml:space="preserve">　　</w:t>
      </w:r>
      <w:r w:rsidRPr="00D744DB">
        <w:rPr>
          <w:color w:val="0070C0"/>
        </w:rPr>
        <w:t>jRCT</w:t>
      </w:r>
      <w:r w:rsidRPr="00D744DB">
        <w:rPr>
          <w:rFonts w:hint="eastAsia"/>
          <w:color w:val="0070C0"/>
        </w:rPr>
        <w:t>の</w:t>
      </w:r>
      <w:r w:rsidRPr="00D744DB">
        <w:rPr>
          <w:color w:val="0070C0"/>
        </w:rPr>
        <w:t>URL：</w:t>
      </w:r>
      <w:hyperlink r:id="rId23" w:history="1">
        <w:r w:rsidRPr="00D744DB">
          <w:rPr>
            <w:rStyle w:val="a4"/>
            <w:color w:val="0070C0"/>
          </w:rPr>
          <w:t>https://jrct.niph.go.jp/</w:t>
        </w:r>
      </w:hyperlink>
    </w:p>
    <w:p w:rsidR="003B65F7" w:rsidRPr="00265336" w:rsidRDefault="003B65F7" w:rsidP="003878A6">
      <w:pPr>
        <w:rPr>
          <w:color w:val="2F5496"/>
        </w:rPr>
      </w:pPr>
    </w:p>
    <w:p w:rsidR="00EE352C" w:rsidRPr="00D744DB" w:rsidRDefault="00EE352C" w:rsidP="00716860">
      <w:pPr>
        <w:pStyle w:val="1"/>
      </w:pPr>
      <w:bookmarkStart w:id="190" w:name="_Toc63181104"/>
      <w:r w:rsidRPr="00D744DB">
        <w:rPr>
          <w:rFonts w:hint="eastAsia"/>
        </w:rPr>
        <w:t>研究実施者等の利益相反に関する状況</w:t>
      </w:r>
      <w:bookmarkEnd w:id="190"/>
    </w:p>
    <w:p w:rsidR="00D35954" w:rsidRPr="00D744DB" w:rsidRDefault="00D35954" w:rsidP="00D35954">
      <w:pPr>
        <w:pStyle w:val="af2"/>
        <w:rPr>
          <w:rFonts w:ascii="ＭＳ 明朝" w:hAnsi="ＭＳ 明朝"/>
          <w:sz w:val="21"/>
          <w:szCs w:val="21"/>
        </w:rPr>
      </w:pPr>
      <w:r w:rsidRPr="00D744DB">
        <w:rPr>
          <w:rFonts w:ascii="ＭＳ 明朝" w:hAnsi="ＭＳ 明朝" w:hint="eastAsia"/>
          <w:sz w:val="21"/>
          <w:szCs w:val="21"/>
        </w:rPr>
        <w:t>例</w:t>
      </w:r>
      <w:r w:rsidR="00552600" w:rsidRPr="00D744DB">
        <w:rPr>
          <w:rFonts w:ascii="ＭＳ 明朝" w:hAnsi="ＭＳ 明朝" w:hint="eastAsia"/>
          <w:sz w:val="21"/>
          <w:szCs w:val="21"/>
        </w:rPr>
        <w:t>1</w:t>
      </w:r>
      <w:r w:rsidRPr="00D744DB">
        <w:rPr>
          <w:rFonts w:ascii="ＭＳ 明朝" w:hAnsi="ＭＳ 明朝" w:hint="eastAsia"/>
          <w:sz w:val="21"/>
          <w:szCs w:val="21"/>
        </w:rPr>
        <w:t>）</w:t>
      </w:r>
      <w:r w:rsidRPr="00D744DB">
        <w:rPr>
          <w:rStyle w:val="ac"/>
          <w:rFonts w:ascii="ＭＳ 明朝" w:hAnsi="ＭＳ 明朝" w:hint="eastAsia"/>
          <w:sz w:val="21"/>
          <w:szCs w:val="21"/>
        </w:rPr>
        <w:t>多施設共同研究で、企業等から研究資金の提供がある場合</w:t>
      </w:r>
    </w:p>
    <w:p w:rsidR="00D35954" w:rsidRPr="00D744DB" w:rsidRDefault="00D35954" w:rsidP="00D35954">
      <w:pPr>
        <w:pStyle w:val="af2"/>
        <w:ind w:firstLineChars="100" w:firstLine="210"/>
        <w:rPr>
          <w:rFonts w:ascii="ＭＳ 明朝" w:hAnsi="ＭＳ 明朝"/>
          <w:sz w:val="21"/>
          <w:szCs w:val="21"/>
        </w:rPr>
      </w:pPr>
      <w:r w:rsidRPr="00D744DB">
        <w:rPr>
          <w:rFonts w:ascii="ＭＳ 明朝" w:hAnsi="ＭＳ 明朝" w:hint="eastAsia"/>
          <w:sz w:val="21"/>
          <w:szCs w:val="21"/>
        </w:rPr>
        <w:t>研究全体に関する利益相反</w:t>
      </w:r>
      <w:r w:rsidR="00984FC5" w:rsidRPr="00D744DB">
        <w:rPr>
          <w:rFonts w:ascii="ＭＳ 明朝" w:hAnsi="ＭＳ 明朝" w:hint="eastAsia"/>
          <w:sz w:val="21"/>
          <w:szCs w:val="21"/>
        </w:rPr>
        <w:t>および</w:t>
      </w:r>
      <w:r w:rsidRPr="00D744DB">
        <w:rPr>
          <w:rFonts w:ascii="ＭＳ 明朝" w:hAnsi="ＭＳ 明朝" w:hint="eastAsia"/>
          <w:sz w:val="21"/>
          <w:szCs w:val="21"/>
        </w:rPr>
        <w:t>研究代表医師・研究責任医師・研究分担医師等の個人の利益相反は、研究開始前に利益相反状況を申告し、各々の所属機関において事実確認を行う。</w:t>
      </w:r>
    </w:p>
    <w:p w:rsidR="00D35954" w:rsidRPr="00D744DB" w:rsidRDefault="00D35954" w:rsidP="00D35954">
      <w:pPr>
        <w:pStyle w:val="af2"/>
        <w:ind w:firstLineChars="100" w:firstLine="210"/>
        <w:rPr>
          <w:rFonts w:ascii="ＭＳ 明朝" w:hAnsi="ＭＳ 明朝"/>
          <w:sz w:val="21"/>
          <w:szCs w:val="21"/>
        </w:rPr>
      </w:pPr>
      <w:r w:rsidRPr="00D744DB">
        <w:rPr>
          <w:rFonts w:ascii="ＭＳ 明朝" w:hAnsi="ＭＳ 明朝" w:hint="eastAsia"/>
          <w:sz w:val="21"/>
          <w:szCs w:val="21"/>
        </w:rPr>
        <w:t>利益相反状況の事実確認の結果をもって実施医療機関ごとに利益相反管理計画書を策定し、CRBの承認を得たうえで利益相反の管理・公表を行う。研究成果の公表時も、同様に利益相反状況について公表する。研究対象者に対しても、利益相反状況について説明同意文書中に記載し開示する。</w:t>
      </w:r>
    </w:p>
    <w:p w:rsidR="00D35954" w:rsidRPr="00D744DB" w:rsidRDefault="00D35954" w:rsidP="00D35954">
      <w:pPr>
        <w:pStyle w:val="af2"/>
        <w:ind w:firstLineChars="100" w:firstLine="210"/>
        <w:rPr>
          <w:rFonts w:ascii="ＭＳ 明朝" w:hAnsi="ＭＳ 明朝"/>
          <w:sz w:val="21"/>
          <w:szCs w:val="21"/>
        </w:rPr>
      </w:pPr>
      <w:r w:rsidRPr="00D744DB">
        <w:rPr>
          <w:rFonts w:ascii="ＭＳ 明朝" w:hAnsi="ＭＳ 明朝" w:hint="eastAsia"/>
          <w:sz w:val="21"/>
          <w:szCs w:val="21"/>
        </w:rPr>
        <w:lastRenderedPageBreak/>
        <w:t>研究開始後も適切に再申告と承認を得る。たとえば利益相反状態に変更が生じた場合、研究責任医師・研究分担医師を追加または変更する場合、定期報告を行う場合、その他適切なタイミングで利益相反状況・利益相反管理計画等について見直しを行い、再申告した上で再度</w:t>
      </w:r>
      <w:r w:rsidR="002C626D" w:rsidRPr="00D744DB">
        <w:rPr>
          <w:rFonts w:ascii="ＭＳ 明朝" w:hAnsi="ＭＳ 明朝" w:hint="eastAsia"/>
          <w:sz w:val="21"/>
          <w:szCs w:val="21"/>
        </w:rPr>
        <w:t>CRB</w:t>
      </w:r>
      <w:r w:rsidRPr="00D744DB">
        <w:rPr>
          <w:rFonts w:ascii="ＭＳ 明朝" w:hAnsi="ＭＳ 明朝" w:hint="eastAsia"/>
          <w:sz w:val="21"/>
          <w:szCs w:val="21"/>
        </w:rPr>
        <w:t>の承認を得る。</w:t>
      </w:r>
    </w:p>
    <w:p w:rsidR="00EE352C" w:rsidRPr="00D744DB" w:rsidRDefault="00EE352C" w:rsidP="00EE352C"/>
    <w:p w:rsidR="00F51409" w:rsidRPr="00D744DB" w:rsidRDefault="00D76E75" w:rsidP="00F51409">
      <w:pPr>
        <w:rPr>
          <w:color w:val="0070C0"/>
        </w:rPr>
      </w:pPr>
      <w:r w:rsidRPr="00D744DB">
        <w:rPr>
          <w:rFonts w:hint="eastAsia"/>
          <w:color w:val="0070C0"/>
        </w:rPr>
        <w:t>例</w:t>
      </w:r>
      <w:r w:rsidR="00552600" w:rsidRPr="00D744DB">
        <w:rPr>
          <w:color w:val="0070C0"/>
        </w:rPr>
        <w:t>2</w:t>
      </w:r>
      <w:r w:rsidRPr="00D744DB">
        <w:rPr>
          <w:rFonts w:hint="eastAsia"/>
          <w:color w:val="0070C0"/>
        </w:rPr>
        <w:t>）</w:t>
      </w:r>
      <w:r w:rsidR="00F51409" w:rsidRPr="00D744DB">
        <w:rPr>
          <w:rFonts w:hint="eastAsia"/>
          <w:color w:val="0070C0"/>
        </w:rPr>
        <w:t>公的資金をうけ、研究に係る医薬品医療機器は企業から提供される場合</w:t>
      </w:r>
    </w:p>
    <w:p w:rsidR="00F51409" w:rsidRPr="00D744DB" w:rsidRDefault="002C626D" w:rsidP="00F51409">
      <w:pPr>
        <w:rPr>
          <w:color w:val="0070C0"/>
        </w:rPr>
      </w:pPr>
      <w:r w:rsidRPr="00D744DB">
        <w:rPr>
          <w:rFonts w:hint="eastAsia"/>
          <w:color w:val="0070C0"/>
        </w:rPr>
        <w:t xml:space="preserve">　</w:t>
      </w:r>
      <w:r w:rsidR="00F51409" w:rsidRPr="00D744DB">
        <w:rPr>
          <w:rFonts w:hint="eastAsia"/>
          <w:color w:val="0070C0"/>
        </w:rPr>
        <w:t>本研究は、ＸＸＸＸＸＸ　「</w:t>
      </w:r>
      <w:r w:rsidR="00F51409" w:rsidRPr="00D744DB">
        <w:rPr>
          <w:rFonts w:ascii="Segoe UI Emoji" w:eastAsia="Segoe UI Emoji" w:hAnsi="Segoe UI Emoji" w:cs="Segoe UI Emoji"/>
          <w:color w:val="0070C0"/>
        </w:rPr>
        <w:t>△</w:t>
      </w:r>
      <w:r w:rsidR="00C55103" w:rsidRPr="00D744DB">
        <w:rPr>
          <w:rFonts w:ascii="Segoe UI Emoji" w:eastAsia="Segoe UI Emoji" w:hAnsi="Segoe UI Emoji" w:cs="Segoe UI Emoji"/>
          <w:color w:val="0070C0"/>
        </w:rPr>
        <w:t>△△△</w:t>
      </w:r>
      <w:r w:rsidR="00F51409" w:rsidRPr="00D744DB">
        <w:rPr>
          <w:rFonts w:hint="eastAsia"/>
          <w:color w:val="0070C0"/>
        </w:rPr>
        <w:t>」の研究費により実施される。研究者代表医師、研究責任医師</w:t>
      </w:r>
      <w:r w:rsidR="00984FC5" w:rsidRPr="00D744DB">
        <w:rPr>
          <w:rFonts w:hint="eastAsia"/>
          <w:color w:val="0070C0"/>
        </w:rPr>
        <w:t>および</w:t>
      </w:r>
      <w:r w:rsidR="00F51409" w:rsidRPr="00D744DB">
        <w:rPr>
          <w:rFonts w:hint="eastAsia"/>
          <w:color w:val="0070C0"/>
        </w:rPr>
        <w:t>研究分担医師</w:t>
      </w:r>
      <w:r w:rsidR="00C55103" w:rsidRPr="00D744DB">
        <w:rPr>
          <w:rFonts w:hint="eastAsia"/>
          <w:color w:val="0070C0"/>
        </w:rPr>
        <w:t>等</w:t>
      </w:r>
      <w:r w:rsidR="00F51409" w:rsidRPr="00D744DB">
        <w:rPr>
          <w:rFonts w:hint="eastAsia"/>
          <w:color w:val="0070C0"/>
        </w:rPr>
        <w:t>は、本研究の研究機器として使用する</w:t>
      </w:r>
      <w:r w:rsidR="00C55103" w:rsidRPr="00D744DB">
        <w:rPr>
          <w:rFonts w:ascii="Segoe UI Emoji" w:eastAsia="Segoe UI Emoji" w:hAnsi="Segoe UI Emoji" w:cs="Segoe UI Emoji"/>
          <w:color w:val="0070C0"/>
        </w:rPr>
        <w:t>□□□□□</w:t>
      </w:r>
      <w:r w:rsidR="00F51409" w:rsidRPr="00D744DB">
        <w:rPr>
          <w:rFonts w:hint="eastAsia"/>
          <w:color w:val="0070C0"/>
        </w:rPr>
        <w:t>の製造</w:t>
      </w:r>
      <w:r w:rsidR="005509BD" w:rsidRPr="00D744DB">
        <w:rPr>
          <w:rFonts w:hint="eastAsia"/>
          <w:color w:val="0070C0"/>
        </w:rPr>
        <w:t>販売</w:t>
      </w:r>
      <w:r w:rsidR="00F51409" w:rsidRPr="00D744DB">
        <w:rPr>
          <w:rFonts w:hint="eastAsia"/>
          <w:color w:val="0070C0"/>
        </w:rPr>
        <w:t>企業である</w:t>
      </w:r>
      <w:r w:rsidR="00C55103" w:rsidRPr="00D744DB">
        <w:rPr>
          <w:rFonts w:hint="eastAsia"/>
          <w:color w:val="0070C0"/>
        </w:rPr>
        <w:t>〇〇〇〇</w:t>
      </w:r>
      <w:r w:rsidR="00F51409" w:rsidRPr="00D744DB">
        <w:rPr>
          <w:rFonts w:hint="eastAsia"/>
          <w:color w:val="0070C0"/>
        </w:rPr>
        <w:t>会社との間において、研究の実施および成果に関して利益相反に該当する事項の有無を確認し、利益相反自己</w:t>
      </w:r>
      <w:r w:rsidR="0004603A" w:rsidRPr="00D744DB">
        <w:rPr>
          <w:rFonts w:hint="eastAsia"/>
          <w:color w:val="0070C0"/>
        </w:rPr>
        <w:t>申告書</w:t>
      </w:r>
      <w:r w:rsidR="00F51409" w:rsidRPr="00D744DB">
        <w:rPr>
          <w:rFonts w:hint="eastAsia"/>
          <w:color w:val="0070C0"/>
        </w:rPr>
        <w:t>を作成する。研究代表医師は、適切にこれを管理するため利益相反管理基準、利益相反管理計画を作成し、本研究実施前</w:t>
      </w:r>
      <w:r w:rsidR="00984FC5" w:rsidRPr="00D744DB">
        <w:rPr>
          <w:rFonts w:hint="eastAsia"/>
          <w:color w:val="0070C0"/>
        </w:rPr>
        <w:t>および</w:t>
      </w:r>
      <w:r w:rsidR="00C55103" w:rsidRPr="00D744DB">
        <w:rPr>
          <w:rFonts w:hint="eastAsia"/>
          <w:color w:val="0070C0"/>
        </w:rPr>
        <w:t>適切な時期</w:t>
      </w:r>
      <w:r w:rsidR="00F51409" w:rsidRPr="00D744DB">
        <w:rPr>
          <w:rFonts w:hint="eastAsia"/>
          <w:color w:val="0070C0"/>
        </w:rPr>
        <w:t>に以下の</w:t>
      </w:r>
      <w:r w:rsidRPr="00D744DB">
        <w:rPr>
          <w:color w:val="0070C0"/>
        </w:rPr>
        <w:t>CRB</w:t>
      </w:r>
      <w:r w:rsidR="00F51409" w:rsidRPr="00D744DB">
        <w:rPr>
          <w:rFonts w:hint="eastAsia"/>
          <w:color w:val="0070C0"/>
        </w:rPr>
        <w:t>の審査および承認を受ける。</w:t>
      </w:r>
    </w:p>
    <w:p w:rsidR="00F51409" w:rsidRPr="00D744DB" w:rsidRDefault="00F51409" w:rsidP="00F51409">
      <w:pPr>
        <w:rPr>
          <w:color w:val="0070C0"/>
        </w:rPr>
      </w:pPr>
    </w:p>
    <w:p w:rsidR="002C626D" w:rsidRPr="00D744DB" w:rsidRDefault="002C626D" w:rsidP="00F51409">
      <w:pPr>
        <w:rPr>
          <w:color w:val="0070C0"/>
        </w:rPr>
      </w:pPr>
      <w:r w:rsidRPr="00716860">
        <w:rPr>
          <w:rFonts w:hint="eastAsia"/>
          <w:color w:val="00B050"/>
        </w:rPr>
        <w:t>＜審査する</w:t>
      </w:r>
      <w:r w:rsidRPr="00716860">
        <w:rPr>
          <w:color w:val="00B050"/>
        </w:rPr>
        <w:t>CRBの情報を記載する、以下は九大CRBの内容＞</w:t>
      </w:r>
    </w:p>
    <w:p w:rsidR="0044595B" w:rsidRDefault="00CF13B8" w:rsidP="0044595B">
      <w:pPr>
        <w:ind w:leftChars="100" w:left="210"/>
        <w:rPr>
          <w:color w:val="0070C0"/>
        </w:rPr>
      </w:pPr>
      <w:r w:rsidRPr="00D744DB">
        <w:rPr>
          <w:rFonts w:hint="eastAsia"/>
          <w:color w:val="0070C0"/>
        </w:rPr>
        <w:t>認定</w:t>
      </w:r>
      <w:r w:rsidR="001B6E2F" w:rsidRPr="00D744DB">
        <w:rPr>
          <w:color w:val="0070C0"/>
        </w:rPr>
        <w:t>臨床研究審査委員会</w:t>
      </w:r>
    </w:p>
    <w:p w:rsidR="001B6E2F" w:rsidRPr="00D744DB" w:rsidRDefault="001B6E2F" w:rsidP="0044595B">
      <w:pPr>
        <w:ind w:leftChars="100" w:left="210"/>
        <w:rPr>
          <w:color w:val="0070C0"/>
        </w:rPr>
      </w:pPr>
      <w:r w:rsidRPr="00D744DB">
        <w:rPr>
          <w:color w:val="0070C0"/>
        </w:rPr>
        <w:t xml:space="preserve">名称：九州大学病院臨床研究審査委員会 </w:t>
      </w:r>
    </w:p>
    <w:p w:rsidR="0044595B" w:rsidRPr="00D744DB" w:rsidRDefault="0044595B" w:rsidP="0044595B">
      <w:pPr>
        <w:ind w:leftChars="100" w:left="210"/>
        <w:rPr>
          <w:color w:val="0070C0"/>
        </w:rPr>
      </w:pPr>
      <w:r w:rsidRPr="00D744DB">
        <w:rPr>
          <w:rFonts w:hint="eastAsia"/>
          <w:color w:val="0070C0"/>
        </w:rPr>
        <w:t>認定番号：</w:t>
      </w:r>
      <w:r w:rsidRPr="00D744DB">
        <w:rPr>
          <w:color w:val="0070C0"/>
        </w:rPr>
        <w:t xml:space="preserve">CRB7180005 </w:t>
      </w:r>
    </w:p>
    <w:p w:rsidR="00D76E75" w:rsidRPr="00D744DB" w:rsidRDefault="001B6E2F" w:rsidP="0044595B">
      <w:pPr>
        <w:ind w:leftChars="100" w:left="210"/>
        <w:rPr>
          <w:color w:val="0070C0"/>
        </w:rPr>
      </w:pPr>
      <w:r w:rsidRPr="00D744DB">
        <w:rPr>
          <w:color w:val="0070C0"/>
        </w:rPr>
        <w:t>所在地：福岡県福岡市東区馬出3丁目1番1号</w:t>
      </w:r>
    </w:p>
    <w:p w:rsidR="00D76E75" w:rsidRPr="00D744DB" w:rsidRDefault="00D76E75" w:rsidP="00EE352C">
      <w:pPr>
        <w:rPr>
          <w:color w:val="0070C0"/>
        </w:rPr>
      </w:pPr>
    </w:p>
    <w:p w:rsidR="00EE352C" w:rsidRPr="00D744DB" w:rsidRDefault="00EE352C" w:rsidP="00716860">
      <w:pPr>
        <w:pStyle w:val="1"/>
      </w:pPr>
      <w:bookmarkStart w:id="191" w:name="_Toc63181105"/>
      <w:r w:rsidRPr="00D744DB">
        <w:rPr>
          <w:rFonts w:hint="eastAsia"/>
        </w:rPr>
        <w:t>特許権等の知的財産権について</w:t>
      </w:r>
      <w:bookmarkEnd w:id="191"/>
    </w:p>
    <w:p w:rsidR="00EE352C" w:rsidRPr="00D744DB" w:rsidRDefault="00552600" w:rsidP="00EE352C">
      <w:pPr>
        <w:rPr>
          <w:color w:val="0070C0"/>
        </w:rPr>
      </w:pPr>
      <w:r w:rsidRPr="00D744DB">
        <w:rPr>
          <w:rFonts w:hint="eastAsia"/>
          <w:color w:val="0070C0"/>
        </w:rPr>
        <w:t xml:space="preserve">　</w:t>
      </w:r>
      <w:r w:rsidR="002C626D" w:rsidRPr="00D744DB">
        <w:rPr>
          <w:rFonts w:hint="eastAsia"/>
          <w:color w:val="0070C0"/>
        </w:rPr>
        <w:t>本研究の成果に係る特許検討の知的財産権は、九州大学に帰属する。</w:t>
      </w:r>
    </w:p>
    <w:p w:rsidR="002C626D" w:rsidRPr="00D744DB" w:rsidRDefault="002C626D" w:rsidP="00EE352C">
      <w:pPr>
        <w:rPr>
          <w:color w:val="0070C0"/>
        </w:rPr>
      </w:pPr>
    </w:p>
    <w:p w:rsidR="00EE352C" w:rsidRPr="00D744DB" w:rsidRDefault="00EE352C" w:rsidP="00716860">
      <w:pPr>
        <w:pStyle w:val="1"/>
      </w:pPr>
      <w:bookmarkStart w:id="192" w:name="_Toc63181106"/>
      <w:r w:rsidRPr="00D744DB">
        <w:rPr>
          <w:rFonts w:hint="eastAsia"/>
        </w:rPr>
        <w:t>研究の実施体制</w:t>
      </w:r>
      <w:bookmarkEnd w:id="192"/>
    </w:p>
    <w:p w:rsidR="007C1346" w:rsidRPr="00D744DB" w:rsidRDefault="007C1346" w:rsidP="005D0453">
      <w:pPr>
        <w:rPr>
          <w:color w:val="C00000"/>
        </w:rPr>
      </w:pPr>
      <w:r w:rsidRPr="00D744DB">
        <w:rPr>
          <w:color w:val="C00000"/>
        </w:rPr>
        <w:t>jRCT</w:t>
      </w:r>
      <w:r w:rsidRPr="00D744DB">
        <w:rPr>
          <w:rFonts w:hint="eastAsia"/>
          <w:color w:val="C00000"/>
        </w:rPr>
        <w:t>登録すべき体制については、変更となった場合は実施計画の変更届出、</w:t>
      </w:r>
      <w:r w:rsidRPr="00D744DB">
        <w:rPr>
          <w:color w:val="C00000"/>
        </w:rPr>
        <w:t>CRB審査が必要</w:t>
      </w:r>
    </w:p>
    <w:p w:rsidR="005D0453" w:rsidRPr="00D744DB" w:rsidRDefault="005D0453" w:rsidP="00716860">
      <w:pPr>
        <w:pStyle w:val="2"/>
      </w:pPr>
      <w:bookmarkStart w:id="193" w:name="_Toc63181107"/>
      <w:r w:rsidRPr="00D744DB">
        <w:rPr>
          <w:rFonts w:hint="eastAsia"/>
        </w:rPr>
        <w:t>研究組織</w:t>
      </w:r>
      <w:bookmarkEnd w:id="193"/>
    </w:p>
    <w:p w:rsidR="00F25F0F" w:rsidRPr="00D744DB" w:rsidRDefault="00F25F0F" w:rsidP="00263614">
      <w:pPr>
        <w:rPr>
          <w:color w:val="C00000"/>
        </w:rPr>
      </w:pPr>
      <w:r w:rsidRPr="00D744DB">
        <w:rPr>
          <w:rFonts w:hint="eastAsia"/>
          <w:color w:val="C00000"/>
        </w:rPr>
        <w:t>別紙として、すべての関係者を記載して管理しても良いが、実施計画に記載が必要な下記については、必須とする。</w:t>
      </w:r>
      <w:r w:rsidR="00764FDC" w:rsidRPr="00D744DB">
        <w:rPr>
          <w:rFonts w:hint="eastAsia"/>
          <w:color w:val="C00000"/>
        </w:rPr>
        <w:t>（研究計画書と実施計画の齟齬がないように）</w:t>
      </w:r>
    </w:p>
    <w:p w:rsidR="00F25F0F" w:rsidRPr="00D744DB" w:rsidRDefault="00BE20C2" w:rsidP="00F25F0F">
      <w:pPr>
        <w:rPr>
          <w:color w:val="0070C0"/>
        </w:rPr>
      </w:pPr>
      <w:r w:rsidRPr="00D744DB">
        <w:rPr>
          <w:rFonts w:hint="eastAsia"/>
          <w:color w:val="0070C0"/>
        </w:rPr>
        <w:t>1)</w:t>
      </w:r>
      <w:r w:rsidR="00F25F0F" w:rsidRPr="00D744DB">
        <w:rPr>
          <w:rFonts w:hint="eastAsia"/>
          <w:color w:val="0070C0"/>
        </w:rPr>
        <w:t>代表機関</w:t>
      </w:r>
      <w:r w:rsidR="00984FC5" w:rsidRPr="00D744DB">
        <w:rPr>
          <w:rFonts w:hint="eastAsia"/>
          <w:color w:val="0070C0"/>
        </w:rPr>
        <w:t>および</w:t>
      </w:r>
      <w:r w:rsidR="00F25F0F" w:rsidRPr="00D744DB">
        <w:rPr>
          <w:rFonts w:hint="eastAsia"/>
          <w:color w:val="0070C0"/>
        </w:rPr>
        <w:t>研究代表医師</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p>
    <w:p w:rsidR="00F25F0F" w:rsidRPr="00D744DB" w:rsidRDefault="00BE20C2" w:rsidP="00F25F0F">
      <w:pPr>
        <w:rPr>
          <w:color w:val="0070C0"/>
        </w:rPr>
      </w:pPr>
      <w:r w:rsidRPr="00D744DB">
        <w:rPr>
          <w:rFonts w:hint="eastAsia"/>
          <w:color w:val="0070C0"/>
        </w:rPr>
        <w:t>2)</w:t>
      </w:r>
      <w:r w:rsidR="00F25F0F" w:rsidRPr="00D744DB">
        <w:rPr>
          <w:rFonts w:hint="eastAsia"/>
          <w:color w:val="0070C0"/>
        </w:rPr>
        <w:t>実施医療機関</w:t>
      </w:r>
      <w:r w:rsidR="00984FC5" w:rsidRPr="00D744DB">
        <w:rPr>
          <w:rFonts w:hint="eastAsia"/>
          <w:color w:val="0070C0"/>
        </w:rPr>
        <w:t>および</w:t>
      </w:r>
      <w:r w:rsidR="00F25F0F" w:rsidRPr="00D744DB">
        <w:rPr>
          <w:rFonts w:hint="eastAsia"/>
          <w:color w:val="0070C0"/>
        </w:rPr>
        <w:t>研究責任医師</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p>
    <w:p w:rsidR="00F25F0F" w:rsidRPr="00D744DB" w:rsidRDefault="00BE20C2" w:rsidP="00F25F0F">
      <w:pPr>
        <w:rPr>
          <w:color w:val="0070C0"/>
        </w:rPr>
      </w:pPr>
      <w:r w:rsidRPr="00D744DB">
        <w:rPr>
          <w:rFonts w:hint="eastAsia"/>
          <w:color w:val="0070C0"/>
        </w:rPr>
        <w:t>3)</w:t>
      </w:r>
      <w:r w:rsidR="00F25F0F" w:rsidRPr="00D744DB">
        <w:rPr>
          <w:rFonts w:hint="eastAsia"/>
          <w:color w:val="0070C0"/>
        </w:rPr>
        <w:t>資金提供</w:t>
      </w:r>
    </w:p>
    <w:p w:rsidR="00F25F0F" w:rsidRPr="00D744DB" w:rsidRDefault="00F25F0F" w:rsidP="00F25F0F">
      <w:pPr>
        <w:rPr>
          <w:color w:val="0070C0"/>
        </w:rPr>
      </w:pPr>
      <w:r w:rsidRPr="00D744DB">
        <w:rPr>
          <w:rFonts w:hint="eastAsia"/>
          <w:color w:val="0070C0"/>
        </w:rPr>
        <w:t>資金提供者</w:t>
      </w:r>
    </w:p>
    <w:p w:rsidR="00F25F0F" w:rsidRPr="00D744DB" w:rsidRDefault="00F25F0F" w:rsidP="00F25F0F">
      <w:pPr>
        <w:rPr>
          <w:color w:val="0070C0"/>
        </w:rPr>
      </w:pPr>
    </w:p>
    <w:p w:rsidR="00683D9D" w:rsidRPr="00D744DB" w:rsidRDefault="00BE20C2" w:rsidP="00683D9D">
      <w:pPr>
        <w:rPr>
          <w:color w:val="0070C0"/>
        </w:rPr>
      </w:pPr>
      <w:r w:rsidRPr="00D744DB">
        <w:rPr>
          <w:rFonts w:hint="eastAsia"/>
          <w:color w:val="0070C0"/>
        </w:rPr>
        <w:t>4)</w:t>
      </w:r>
      <w:r w:rsidR="00683D9D" w:rsidRPr="00D744DB">
        <w:rPr>
          <w:rFonts w:hint="eastAsia"/>
          <w:color w:val="0070C0"/>
        </w:rPr>
        <w:t>研究開発計画支援担当者</w:t>
      </w:r>
    </w:p>
    <w:p w:rsidR="00683D9D" w:rsidRPr="00D744DB" w:rsidRDefault="00683D9D" w:rsidP="00683D9D">
      <w:pPr>
        <w:rPr>
          <w:color w:val="0070C0"/>
        </w:rPr>
      </w:pPr>
      <w:r w:rsidRPr="00D744DB">
        <w:rPr>
          <w:rFonts w:hint="eastAsia"/>
          <w:color w:val="0070C0"/>
        </w:rPr>
        <w:t>機関名　所属・役職　氏名</w:t>
      </w:r>
    </w:p>
    <w:p w:rsidR="00F25F0F" w:rsidRPr="00D744DB" w:rsidRDefault="00BE20C2" w:rsidP="00F25F0F">
      <w:pPr>
        <w:rPr>
          <w:color w:val="0070C0"/>
        </w:rPr>
      </w:pPr>
      <w:r w:rsidRPr="00D744DB">
        <w:rPr>
          <w:rFonts w:hint="eastAsia"/>
          <w:color w:val="0070C0"/>
        </w:rPr>
        <w:lastRenderedPageBreak/>
        <w:t>5）</w:t>
      </w:r>
      <w:r w:rsidR="00F25F0F" w:rsidRPr="00D744DB">
        <w:rPr>
          <w:rFonts w:hint="eastAsia"/>
          <w:color w:val="0070C0"/>
        </w:rPr>
        <w:t>調整管理実務担当者</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p>
    <w:p w:rsidR="00F25F0F" w:rsidRPr="00D744DB" w:rsidRDefault="00BE20C2" w:rsidP="00F25F0F">
      <w:pPr>
        <w:rPr>
          <w:color w:val="0070C0"/>
        </w:rPr>
      </w:pPr>
      <w:r w:rsidRPr="00D744DB">
        <w:rPr>
          <w:rFonts w:hint="eastAsia"/>
          <w:color w:val="0070C0"/>
        </w:rPr>
        <w:t>6）</w:t>
      </w:r>
      <w:r w:rsidR="00F25F0F" w:rsidRPr="00D744DB">
        <w:rPr>
          <w:rFonts w:hint="eastAsia"/>
          <w:color w:val="0070C0"/>
        </w:rPr>
        <w:t>モニタリング</w:t>
      </w:r>
      <w:r w:rsidR="00683D9D" w:rsidRPr="00D744DB">
        <w:rPr>
          <w:rFonts w:hint="eastAsia"/>
          <w:color w:val="0070C0"/>
        </w:rPr>
        <w:t>担当</w:t>
      </w:r>
      <w:r w:rsidR="00F25F0F" w:rsidRPr="00D744DB">
        <w:rPr>
          <w:rFonts w:hint="eastAsia"/>
          <w:color w:val="0070C0"/>
        </w:rPr>
        <w:t>責任者</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p>
    <w:p w:rsidR="00F25F0F" w:rsidRPr="00D744DB" w:rsidRDefault="00BE20C2" w:rsidP="00F25F0F">
      <w:pPr>
        <w:rPr>
          <w:color w:val="0070C0"/>
        </w:rPr>
      </w:pPr>
      <w:r w:rsidRPr="00D744DB">
        <w:rPr>
          <w:rFonts w:hint="eastAsia"/>
          <w:color w:val="0070C0"/>
        </w:rPr>
        <w:t>7）</w:t>
      </w:r>
      <w:r w:rsidR="00F25F0F" w:rsidRPr="00D744DB">
        <w:rPr>
          <w:rFonts w:hint="eastAsia"/>
          <w:color w:val="0070C0"/>
        </w:rPr>
        <w:t>監査責任者</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p>
    <w:p w:rsidR="00F25F0F" w:rsidRPr="00D744DB" w:rsidRDefault="00D607B2" w:rsidP="00F25F0F">
      <w:pPr>
        <w:rPr>
          <w:color w:val="0070C0"/>
        </w:rPr>
      </w:pPr>
      <w:r w:rsidRPr="00D744DB">
        <w:rPr>
          <w:rFonts w:hint="eastAsia"/>
          <w:color w:val="0070C0"/>
        </w:rPr>
        <w:t>8）</w:t>
      </w:r>
      <w:r w:rsidR="00F25F0F" w:rsidRPr="00D744DB">
        <w:rPr>
          <w:rFonts w:hint="eastAsia"/>
          <w:color w:val="0070C0"/>
        </w:rPr>
        <w:t>データ</w:t>
      </w:r>
      <w:r w:rsidR="00683D9D" w:rsidRPr="00D744DB">
        <w:rPr>
          <w:rFonts w:hint="eastAsia"/>
          <w:color w:val="0070C0"/>
        </w:rPr>
        <w:t>マネジメント担当</w:t>
      </w:r>
      <w:r w:rsidR="00F25F0F" w:rsidRPr="00D744DB">
        <w:rPr>
          <w:rFonts w:hint="eastAsia"/>
          <w:color w:val="0070C0"/>
        </w:rPr>
        <w:t>責任者</w:t>
      </w:r>
    </w:p>
    <w:p w:rsidR="00F25F0F" w:rsidRPr="00D744DB" w:rsidRDefault="00F25F0F" w:rsidP="00F25F0F">
      <w:pPr>
        <w:rPr>
          <w:color w:val="0070C0"/>
        </w:rPr>
      </w:pPr>
      <w:r w:rsidRPr="00D744DB">
        <w:rPr>
          <w:rFonts w:hint="eastAsia"/>
          <w:color w:val="0070C0"/>
        </w:rPr>
        <w:t>機関名　所属・役職　氏名</w:t>
      </w:r>
    </w:p>
    <w:p w:rsidR="00F25F0F" w:rsidRPr="00D744DB" w:rsidRDefault="00F25F0F" w:rsidP="00F25F0F">
      <w:pPr>
        <w:rPr>
          <w:color w:val="0070C0"/>
        </w:rPr>
      </w:pPr>
    </w:p>
    <w:p w:rsidR="00F25F0F" w:rsidRPr="00D744DB" w:rsidRDefault="00D607B2" w:rsidP="00F25F0F">
      <w:pPr>
        <w:rPr>
          <w:color w:val="0070C0"/>
        </w:rPr>
      </w:pPr>
      <w:r w:rsidRPr="00D744DB">
        <w:rPr>
          <w:rFonts w:hint="eastAsia"/>
          <w:color w:val="0070C0"/>
        </w:rPr>
        <w:t>9）</w:t>
      </w:r>
      <w:r w:rsidR="00F25F0F" w:rsidRPr="00D744DB">
        <w:rPr>
          <w:rFonts w:hint="eastAsia"/>
          <w:color w:val="0070C0"/>
        </w:rPr>
        <w:t>統計解析</w:t>
      </w:r>
      <w:r w:rsidR="00683D9D" w:rsidRPr="00D744DB">
        <w:rPr>
          <w:rFonts w:hint="eastAsia"/>
          <w:color w:val="0070C0"/>
        </w:rPr>
        <w:t>担当</w:t>
      </w:r>
      <w:r w:rsidR="00F25F0F" w:rsidRPr="00D744DB">
        <w:rPr>
          <w:rFonts w:hint="eastAsia"/>
          <w:color w:val="0070C0"/>
        </w:rPr>
        <w:t>責任者</w:t>
      </w:r>
    </w:p>
    <w:p w:rsidR="00F25F0F" w:rsidRPr="00D744DB" w:rsidRDefault="00F25F0F" w:rsidP="00F25F0F">
      <w:pPr>
        <w:rPr>
          <w:color w:val="0070C0"/>
        </w:rPr>
      </w:pPr>
      <w:r w:rsidRPr="00D744DB">
        <w:rPr>
          <w:rFonts w:hint="eastAsia"/>
          <w:color w:val="0070C0"/>
        </w:rPr>
        <w:t>機関名　所属・役職　氏名</w:t>
      </w:r>
    </w:p>
    <w:p w:rsidR="0088071B" w:rsidRPr="00D744DB" w:rsidRDefault="0088071B" w:rsidP="005D0453">
      <w:pPr>
        <w:rPr>
          <w:color w:val="0070C0"/>
        </w:rPr>
      </w:pPr>
    </w:p>
    <w:p w:rsidR="005D0453" w:rsidRPr="00D744DB" w:rsidRDefault="005D0453" w:rsidP="00716860">
      <w:pPr>
        <w:pStyle w:val="2"/>
      </w:pPr>
      <w:bookmarkStart w:id="194" w:name="_Toc63181108"/>
      <w:r w:rsidRPr="00D744DB">
        <w:rPr>
          <w:rFonts w:hint="eastAsia"/>
        </w:rPr>
        <w:t>相談窓口</w:t>
      </w:r>
      <w:bookmarkEnd w:id="194"/>
    </w:p>
    <w:p w:rsidR="005D0453" w:rsidRPr="00D744DB" w:rsidRDefault="00683D9D" w:rsidP="005D0453">
      <w:pPr>
        <w:rPr>
          <w:color w:val="0070C0"/>
        </w:rPr>
      </w:pPr>
      <w:r w:rsidRPr="00D744DB">
        <w:rPr>
          <w:color w:val="0070C0"/>
        </w:rPr>
        <w:t>20.に記載した内容を転記</w:t>
      </w:r>
    </w:p>
    <w:p w:rsidR="00683D9D" w:rsidRPr="00D744DB" w:rsidRDefault="00683D9D" w:rsidP="005D0453"/>
    <w:p w:rsidR="005D0453" w:rsidRPr="00D744DB" w:rsidRDefault="005D0453" w:rsidP="00716860">
      <w:pPr>
        <w:pStyle w:val="2"/>
      </w:pPr>
      <w:bookmarkStart w:id="195" w:name="_Toc63181109"/>
      <w:r w:rsidRPr="00D744DB">
        <w:rPr>
          <w:rFonts w:hint="eastAsia"/>
        </w:rPr>
        <w:t>業務委託</w:t>
      </w:r>
      <w:bookmarkEnd w:id="195"/>
    </w:p>
    <w:p w:rsidR="00CE4327" w:rsidRPr="00D744DB" w:rsidRDefault="007C1346" w:rsidP="00CE4327">
      <w:pPr>
        <w:rPr>
          <w:color w:val="00B050"/>
        </w:rPr>
      </w:pPr>
      <w:r w:rsidRPr="00D744DB">
        <w:rPr>
          <w:color w:val="00B050"/>
        </w:rPr>
        <w:t>CRO、AROへ委託する場合等</w:t>
      </w:r>
      <w:r w:rsidR="00683D9D" w:rsidRPr="00D744DB">
        <w:rPr>
          <w:rFonts w:hint="eastAsia"/>
          <w:color w:val="00B050"/>
        </w:rPr>
        <w:t>に</w:t>
      </w:r>
      <w:r w:rsidR="00D607B2" w:rsidRPr="00D744DB">
        <w:rPr>
          <w:rFonts w:hint="eastAsia"/>
          <w:color w:val="00B050"/>
        </w:rPr>
        <w:t>業務内容・委託先・住所等を</w:t>
      </w:r>
      <w:r w:rsidR="00683D9D" w:rsidRPr="00D744DB">
        <w:rPr>
          <w:rFonts w:hint="eastAsia"/>
          <w:color w:val="00B050"/>
        </w:rPr>
        <w:t>記載</w:t>
      </w:r>
      <w:r w:rsidRPr="00D744DB">
        <w:rPr>
          <w:rFonts w:hint="eastAsia"/>
          <w:color w:val="00B050"/>
        </w:rPr>
        <w:t>、なければ該当なし</w:t>
      </w:r>
      <w:r w:rsidR="00683D9D" w:rsidRPr="00D744DB">
        <w:rPr>
          <w:rFonts w:hint="eastAsia"/>
          <w:color w:val="00B050"/>
        </w:rPr>
        <w:t>と記載する。</w:t>
      </w:r>
    </w:p>
    <w:p w:rsidR="00D607B2" w:rsidRPr="00D744DB" w:rsidRDefault="00D607B2" w:rsidP="00CE4327">
      <w:pPr>
        <w:rPr>
          <w:color w:val="0070C0"/>
        </w:rPr>
      </w:pPr>
    </w:p>
    <w:p w:rsidR="00EE352C" w:rsidRPr="00D744DB" w:rsidRDefault="00EE352C" w:rsidP="00716860">
      <w:pPr>
        <w:pStyle w:val="1"/>
      </w:pPr>
      <w:bookmarkStart w:id="196" w:name="_Toc63181110"/>
      <w:r w:rsidRPr="00D744DB">
        <w:rPr>
          <w:rFonts w:hint="eastAsia"/>
        </w:rPr>
        <w:t>参考資料・文献リスト</w:t>
      </w:r>
      <w:bookmarkEnd w:id="196"/>
    </w:p>
    <w:p w:rsidR="00EE352C" w:rsidRDefault="00EE352C" w:rsidP="00EE352C"/>
    <w:p w:rsidR="00C24325" w:rsidRPr="00C24325" w:rsidRDefault="00C24325" w:rsidP="00EE352C"/>
    <w:p w:rsidR="00EE352C" w:rsidRPr="00D744DB" w:rsidRDefault="00EE352C" w:rsidP="00716860">
      <w:pPr>
        <w:pStyle w:val="1"/>
      </w:pPr>
      <w:bookmarkStart w:id="197" w:name="_Toc63181111"/>
      <w:r w:rsidRPr="00D744DB">
        <w:rPr>
          <w:rFonts w:hint="eastAsia"/>
        </w:rPr>
        <w:t>改訂履歴</w:t>
      </w:r>
      <w:bookmarkEnd w:id="19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418"/>
        <w:gridCol w:w="5953"/>
      </w:tblGrid>
      <w:tr w:rsidR="00BC5390" w:rsidRPr="00D744DB" w:rsidTr="00BC5390">
        <w:tc>
          <w:tcPr>
            <w:tcW w:w="959" w:type="dxa"/>
            <w:shd w:val="clear" w:color="auto" w:fill="auto"/>
          </w:tcPr>
          <w:p w:rsidR="00BC5390" w:rsidRPr="00D744DB" w:rsidRDefault="00BC5390" w:rsidP="00BC5390">
            <w:pPr>
              <w:jc w:val="center"/>
            </w:pPr>
            <w:r w:rsidRPr="00D744DB">
              <w:rPr>
                <w:rFonts w:hint="eastAsia"/>
              </w:rPr>
              <w:t>版数</w:t>
            </w:r>
          </w:p>
        </w:tc>
        <w:tc>
          <w:tcPr>
            <w:tcW w:w="1417" w:type="dxa"/>
            <w:shd w:val="clear" w:color="auto" w:fill="auto"/>
          </w:tcPr>
          <w:p w:rsidR="00BC5390" w:rsidRPr="00D744DB" w:rsidRDefault="00BC5390" w:rsidP="00BC5390">
            <w:pPr>
              <w:jc w:val="center"/>
            </w:pPr>
            <w:r w:rsidRPr="00D744DB">
              <w:rPr>
                <w:rFonts w:hint="eastAsia"/>
              </w:rPr>
              <w:t>作成日</w:t>
            </w:r>
          </w:p>
        </w:tc>
        <w:tc>
          <w:tcPr>
            <w:tcW w:w="1418" w:type="dxa"/>
            <w:tcBorders>
              <w:bottom w:val="single" w:sz="4" w:space="0" w:color="auto"/>
            </w:tcBorders>
          </w:tcPr>
          <w:p w:rsidR="00BC5390" w:rsidRPr="00D744DB" w:rsidRDefault="00BC5390" w:rsidP="00BC5390">
            <w:pPr>
              <w:jc w:val="center"/>
              <w:rPr>
                <w:rFonts w:hint="eastAsia"/>
              </w:rPr>
            </w:pPr>
            <w:r>
              <w:rPr>
                <w:rFonts w:hint="eastAsia"/>
              </w:rPr>
              <w:t>施行日</w:t>
            </w:r>
          </w:p>
        </w:tc>
        <w:tc>
          <w:tcPr>
            <w:tcW w:w="5953" w:type="dxa"/>
            <w:tcBorders>
              <w:bottom w:val="single" w:sz="4" w:space="0" w:color="auto"/>
            </w:tcBorders>
            <w:shd w:val="clear" w:color="auto" w:fill="auto"/>
          </w:tcPr>
          <w:p w:rsidR="00BC5390" w:rsidRPr="00D744DB" w:rsidRDefault="00BC5390" w:rsidP="00BC5390">
            <w:pPr>
              <w:jc w:val="center"/>
            </w:pPr>
            <w:r w:rsidRPr="00D744DB">
              <w:rPr>
                <w:rFonts w:hint="eastAsia"/>
              </w:rPr>
              <w:t>改訂理由</w:t>
            </w:r>
          </w:p>
        </w:tc>
      </w:tr>
      <w:tr w:rsidR="00BC5390" w:rsidRPr="00D744DB" w:rsidTr="00BC5390">
        <w:tc>
          <w:tcPr>
            <w:tcW w:w="959" w:type="dxa"/>
            <w:shd w:val="clear" w:color="auto" w:fill="auto"/>
          </w:tcPr>
          <w:p w:rsidR="00BC5390" w:rsidRPr="00D744DB" w:rsidRDefault="00BC5390" w:rsidP="00EE352C"/>
        </w:tc>
        <w:tc>
          <w:tcPr>
            <w:tcW w:w="1417" w:type="dxa"/>
            <w:shd w:val="clear" w:color="auto" w:fill="auto"/>
          </w:tcPr>
          <w:p w:rsidR="00BC5390" w:rsidRPr="00D744DB" w:rsidRDefault="00BC5390" w:rsidP="00EE352C"/>
        </w:tc>
        <w:tc>
          <w:tcPr>
            <w:tcW w:w="1418" w:type="dxa"/>
            <w:tcBorders>
              <w:tr2bl w:val="single" w:sz="4" w:space="0" w:color="auto"/>
            </w:tcBorders>
          </w:tcPr>
          <w:p w:rsidR="00BC5390" w:rsidRPr="00D744DB" w:rsidRDefault="00BC5390" w:rsidP="00EE352C"/>
        </w:tc>
        <w:tc>
          <w:tcPr>
            <w:tcW w:w="5953" w:type="dxa"/>
            <w:tcBorders>
              <w:tr2bl w:val="nil"/>
            </w:tcBorders>
            <w:shd w:val="clear" w:color="auto" w:fill="auto"/>
          </w:tcPr>
          <w:p w:rsidR="00BC5390" w:rsidRPr="00D744DB" w:rsidRDefault="00BC5390" w:rsidP="00EE352C">
            <w:r>
              <w:rPr>
                <w:rFonts w:hint="eastAsia"/>
              </w:rPr>
              <w:t>初版作成</w:t>
            </w:r>
          </w:p>
        </w:tc>
      </w:tr>
      <w:tr w:rsidR="00BC5390" w:rsidRPr="00D744DB" w:rsidTr="00BC5390">
        <w:tc>
          <w:tcPr>
            <w:tcW w:w="959" w:type="dxa"/>
            <w:shd w:val="clear" w:color="auto" w:fill="auto"/>
          </w:tcPr>
          <w:p w:rsidR="00BC5390" w:rsidRPr="00D744DB" w:rsidRDefault="00BC5390" w:rsidP="00EE352C"/>
        </w:tc>
        <w:tc>
          <w:tcPr>
            <w:tcW w:w="1417" w:type="dxa"/>
            <w:shd w:val="clear" w:color="auto" w:fill="auto"/>
          </w:tcPr>
          <w:p w:rsidR="00BC5390" w:rsidRPr="00D744DB" w:rsidRDefault="00BC5390" w:rsidP="00EE352C"/>
        </w:tc>
        <w:tc>
          <w:tcPr>
            <w:tcW w:w="1418" w:type="dxa"/>
          </w:tcPr>
          <w:p w:rsidR="00BC5390" w:rsidRPr="00D744DB" w:rsidRDefault="00BC5390" w:rsidP="00EE352C"/>
        </w:tc>
        <w:tc>
          <w:tcPr>
            <w:tcW w:w="5953" w:type="dxa"/>
            <w:shd w:val="clear" w:color="auto" w:fill="auto"/>
          </w:tcPr>
          <w:p w:rsidR="00BC5390" w:rsidRPr="00D744DB" w:rsidRDefault="00BC5390" w:rsidP="00EE352C"/>
        </w:tc>
      </w:tr>
    </w:tbl>
    <w:p w:rsidR="00EE352C" w:rsidRPr="00D744DB" w:rsidRDefault="00EE352C" w:rsidP="00EE352C"/>
    <w:p w:rsidR="00C92F80" w:rsidRDefault="00CF6693" w:rsidP="00F7405E">
      <w:pPr>
        <w:ind w:firstLineChars="78" w:firstLine="164"/>
        <w:rPr>
          <w:color w:val="00B050"/>
        </w:rPr>
      </w:pPr>
      <w:r w:rsidRPr="00D744DB">
        <w:rPr>
          <w:rFonts w:hint="eastAsia"/>
          <w:color w:val="00B050"/>
        </w:rPr>
        <w:t>版番号（バージョン；小数点以下</w:t>
      </w:r>
      <w:r w:rsidRPr="00D744DB">
        <w:rPr>
          <w:rFonts w:cs="Century"/>
          <w:color w:val="00B050"/>
        </w:rPr>
        <w:t>1</w:t>
      </w:r>
      <w:r w:rsidRPr="00D744DB">
        <w:rPr>
          <w:rFonts w:hint="eastAsia"/>
          <w:color w:val="00B050"/>
        </w:rPr>
        <w:t>位までの数字で表現し、初回の</w:t>
      </w:r>
      <w:r w:rsidRPr="00D744DB">
        <w:rPr>
          <w:color w:val="00B050"/>
        </w:rPr>
        <w:t>CRB申請（本申請）時点の版数を「</w:t>
      </w:r>
      <w:r w:rsidRPr="00D744DB">
        <w:rPr>
          <w:rFonts w:cs="Century"/>
          <w:color w:val="00B050"/>
        </w:rPr>
        <w:t>1.0</w:t>
      </w:r>
      <w:r w:rsidRPr="00D744DB">
        <w:rPr>
          <w:rFonts w:hint="eastAsia"/>
          <w:color w:val="00B050"/>
        </w:rPr>
        <w:t>」とする</w:t>
      </w:r>
      <w:r w:rsidRPr="00D744DB">
        <w:rPr>
          <w:color w:val="00B050"/>
        </w:rPr>
        <w:t xml:space="preserve"> </w:t>
      </w:r>
      <w:r w:rsidRPr="00D744DB">
        <w:rPr>
          <w:rFonts w:hint="eastAsia"/>
          <w:color w:val="00B050"/>
        </w:rPr>
        <w:t>）。</w:t>
      </w:r>
      <w:r w:rsidRPr="00D744DB">
        <w:rPr>
          <w:color w:val="00B050"/>
        </w:rPr>
        <w:t>CRB審査時に指摘等があり、改訂が必要な場合は、軽微な修正においては0.1（1.1版）大幅な修正が必要な場合は1.0（2.0版）とし、変更内容により判断する。</w:t>
      </w:r>
    </w:p>
    <w:p w:rsidR="00683D9D" w:rsidRPr="00D744DB" w:rsidRDefault="00BC5390" w:rsidP="00BC5390">
      <w:pPr>
        <w:ind w:firstLineChars="78" w:firstLine="164"/>
        <w:rPr>
          <w:rFonts w:hint="eastAsia"/>
          <w:color w:val="00B050"/>
        </w:rPr>
      </w:pPr>
      <w:r>
        <w:rPr>
          <w:rFonts w:hint="eastAsia"/>
          <w:color w:val="00B050"/>
        </w:rPr>
        <w:t>改訂に当たっては、当該改訂後の研究計画書を施行する日を指定し、CRBの承認を受ける。</w:t>
      </w:r>
    </w:p>
    <w:sectPr w:rsidR="00683D9D" w:rsidRPr="00D744DB" w:rsidSect="00D000BD">
      <w:headerReference w:type="default" r:id="rId24"/>
      <w:footerReference w:type="default" r:id="rId25"/>
      <w:pgSz w:w="11906" w:h="16838"/>
      <w:pgMar w:top="1418" w:right="1134" w:bottom="1134" w:left="1134" w:header="794"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71" w:rsidRDefault="001D7E71" w:rsidP="00F52C40">
      <w:r>
        <w:separator/>
      </w:r>
    </w:p>
  </w:endnote>
  <w:endnote w:type="continuationSeparator" w:id="0">
    <w:p w:rsidR="001D7E71" w:rsidRDefault="001D7E71" w:rsidP="00F52C40">
      <w:r>
        <w:continuationSeparator/>
      </w:r>
    </w:p>
  </w:endnote>
  <w:endnote w:type="continuationNotice" w:id="1">
    <w:p w:rsidR="001D7E71" w:rsidRDefault="001D7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ＭＳ ゴシックfalt">
    <w:altName w:val="游ゴシック"/>
    <w:panose1 w:val="00000000000000000000"/>
    <w:charset w:val="80"/>
    <w:family w:val="auto"/>
    <w:notTrueType/>
    <w:pitch w:val="variable"/>
    <w:sig w:usb0="00000001" w:usb1="08070000" w:usb2="00000010" w:usb3="00000000" w:csb0="00020000" w:csb1="00000000"/>
  </w:font>
  <w:font w:name="ＭＳ">
    <w:altName w:val="游ゴシック"/>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77" w:rsidRDefault="00CB0D77" w:rsidP="00485A90">
    <w:pPr>
      <w:pStyle w:val="a8"/>
      <w:jc w:val="center"/>
    </w:pPr>
    <w:r>
      <w:fldChar w:fldCharType="begin"/>
    </w:r>
    <w:r>
      <w:instrText>PAGE   \* MERGEFORMAT</w:instrText>
    </w:r>
    <w:r>
      <w:fldChar w:fldCharType="separate"/>
    </w:r>
    <w:r w:rsidR="00DA1054" w:rsidRPr="00DA1054">
      <w:rPr>
        <w:noProof/>
        <w:lang w:val="ja-JP"/>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71" w:rsidRDefault="001D7E71" w:rsidP="00F52C40">
      <w:r>
        <w:separator/>
      </w:r>
    </w:p>
  </w:footnote>
  <w:footnote w:type="continuationSeparator" w:id="0">
    <w:p w:rsidR="001D7E71" w:rsidRDefault="001D7E71" w:rsidP="00F52C40">
      <w:r>
        <w:continuationSeparator/>
      </w:r>
    </w:p>
  </w:footnote>
  <w:footnote w:type="continuationNotice" w:id="1">
    <w:p w:rsidR="001D7E71" w:rsidRDefault="001D7E7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77" w:rsidRPr="00D744DB" w:rsidRDefault="00CB0D77" w:rsidP="00263614">
    <w:pPr>
      <w:pStyle w:val="a6"/>
      <w:jc w:val="right"/>
    </w:pPr>
    <w:r w:rsidRPr="00D744DB">
      <w:rPr>
        <w:rFonts w:hint="eastAsia"/>
      </w:rPr>
      <w:t>研究計画書ひな形（臨床研究法）</w:t>
    </w:r>
    <w:r w:rsidRPr="00D744DB">
      <w:t>Ver1.0（20</w:t>
    </w:r>
    <w:r w:rsidR="00C44931">
      <w:rPr>
        <w:rFonts w:hint="eastAsia"/>
      </w:rPr>
      <w:t>21</w:t>
    </w:r>
    <w:r w:rsidRPr="00D744DB">
      <w:t>/</w:t>
    </w:r>
    <w:r w:rsidR="00C44931">
      <w:rPr>
        <w:rFonts w:hint="eastAsia"/>
      </w:rPr>
      <w:t>2</w:t>
    </w:r>
    <w:r w:rsidRPr="00D744DB">
      <w:t>/</w:t>
    </w:r>
    <w:r w:rsidR="00500473">
      <w:rPr>
        <w:rFonts w:hint="eastAsia"/>
      </w:rPr>
      <w:t>10</w:t>
    </w:r>
    <w:r w:rsidRPr="00D744DB">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77" w:rsidRPr="003F1259" w:rsidRDefault="00CB0D7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77" w:rsidRPr="001C0664" w:rsidRDefault="00CB0D77">
    <w:pPr>
      <w:pStyle w:val="a6"/>
      <w:rPr>
        <w:sz w:val="18"/>
        <w:szCs w:val="16"/>
      </w:rPr>
    </w:pPr>
    <w:r w:rsidRPr="001C0664">
      <w:rPr>
        <w:rFonts w:hint="eastAsia"/>
        <w:sz w:val="18"/>
        <w:szCs w:val="16"/>
      </w:rPr>
      <w:t xml:space="preserve">「研究の略称」研究計画書　　　　　　　　　　　　　　　　　　　　</w:t>
    </w:r>
    <w:r w:rsidRPr="00BA0F99">
      <w:rPr>
        <w:rFonts w:hint="eastAsia"/>
        <w:color w:val="00B050"/>
        <w:sz w:val="18"/>
        <w:szCs w:val="16"/>
      </w:rPr>
      <w:t>表紙と合わせること。</w:t>
    </w:r>
    <w:r>
      <w:rPr>
        <w:rFonts w:hint="eastAsia"/>
        <w:sz w:val="18"/>
        <w:szCs w:val="16"/>
      </w:rPr>
      <w:t>第</w:t>
    </w:r>
    <w:r w:rsidRPr="001C0664">
      <w:rPr>
        <w:sz w:val="18"/>
        <w:szCs w:val="16"/>
      </w:rPr>
      <w:t>X.X版（20XX/XX/XX）</w:t>
    </w:r>
  </w:p>
  <w:p w:rsidR="00CB0D77" w:rsidRPr="00132414" w:rsidRDefault="00DA1054">
    <w:pPr>
      <w:pStyle w:val="a6"/>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118110</wp:posOffset>
              </wp:positionV>
              <wp:extent cx="6096000" cy="9525"/>
              <wp:effectExtent l="0" t="0" r="0"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0DF50" id="直線コネクタ 7" o:spid="_x0000_s1026" style="position:absolute;left:0;text-align:lef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9.3pt" to="90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" strokecolor="windowTex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62C73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hybridMultilevel"/>
    <w:tmpl w:val="FEEC68B4"/>
    <w:lvl w:ilvl="0" w:tplc="B02E5A72">
      <w:start w:val="1"/>
      <w:numFmt w:val="decimal"/>
      <w:lvlText w:val="%1."/>
      <w:lvlJc w:val="left"/>
      <w:pPr>
        <w:tabs>
          <w:tab w:val="num" w:pos="1636"/>
        </w:tabs>
        <w:ind w:leftChars="600" w:left="1636" w:hangingChars="200" w:hanging="360"/>
      </w:pPr>
    </w:lvl>
    <w:lvl w:ilvl="1" w:tplc="61848B10">
      <w:numFmt w:val="decimal"/>
      <w:lvlText w:val=""/>
      <w:lvlJc w:val="left"/>
    </w:lvl>
    <w:lvl w:ilvl="2" w:tplc="89FE40C6">
      <w:numFmt w:val="decimal"/>
      <w:lvlText w:val=""/>
      <w:lvlJc w:val="left"/>
    </w:lvl>
    <w:lvl w:ilvl="3" w:tplc="3BBE7300">
      <w:numFmt w:val="decimal"/>
      <w:lvlText w:val=""/>
      <w:lvlJc w:val="left"/>
    </w:lvl>
    <w:lvl w:ilvl="4" w:tplc="62F84F34">
      <w:numFmt w:val="decimal"/>
      <w:lvlText w:val=""/>
      <w:lvlJc w:val="left"/>
    </w:lvl>
    <w:lvl w:ilvl="5" w:tplc="06462AEE">
      <w:numFmt w:val="decimal"/>
      <w:lvlText w:val=""/>
      <w:lvlJc w:val="left"/>
    </w:lvl>
    <w:lvl w:ilvl="6" w:tplc="7B169C24">
      <w:numFmt w:val="decimal"/>
      <w:lvlText w:val=""/>
      <w:lvlJc w:val="left"/>
    </w:lvl>
    <w:lvl w:ilvl="7" w:tplc="A0AEAD54">
      <w:numFmt w:val="decimal"/>
      <w:lvlText w:val=""/>
      <w:lvlJc w:val="left"/>
    </w:lvl>
    <w:lvl w:ilvl="8" w:tplc="F87EBE6E">
      <w:numFmt w:val="decimal"/>
      <w:lvlText w:val=""/>
      <w:lvlJc w:val="left"/>
    </w:lvl>
  </w:abstractNum>
  <w:abstractNum w:abstractNumId="2" w15:restartNumberingAfterBreak="0">
    <w:nsid w:val="FFFFFF7E"/>
    <w:multiLevelType w:val="hybridMultilevel"/>
    <w:tmpl w:val="8474D370"/>
    <w:lvl w:ilvl="0" w:tplc="E28825D2">
      <w:start w:val="1"/>
      <w:numFmt w:val="decimal"/>
      <w:lvlText w:val="%1."/>
      <w:lvlJc w:val="left"/>
      <w:pPr>
        <w:tabs>
          <w:tab w:val="num" w:pos="1211"/>
        </w:tabs>
        <w:ind w:leftChars="400" w:left="1211" w:hangingChars="200" w:hanging="360"/>
      </w:pPr>
    </w:lvl>
    <w:lvl w:ilvl="1" w:tplc="71369684">
      <w:numFmt w:val="decimal"/>
      <w:lvlText w:val=""/>
      <w:lvlJc w:val="left"/>
    </w:lvl>
    <w:lvl w:ilvl="2" w:tplc="E8E2D0EC">
      <w:numFmt w:val="decimal"/>
      <w:lvlText w:val=""/>
      <w:lvlJc w:val="left"/>
    </w:lvl>
    <w:lvl w:ilvl="3" w:tplc="79F07CE0">
      <w:numFmt w:val="decimal"/>
      <w:lvlText w:val=""/>
      <w:lvlJc w:val="left"/>
    </w:lvl>
    <w:lvl w:ilvl="4" w:tplc="3D64A380">
      <w:numFmt w:val="decimal"/>
      <w:lvlText w:val=""/>
      <w:lvlJc w:val="left"/>
    </w:lvl>
    <w:lvl w:ilvl="5" w:tplc="08C6DB4C">
      <w:numFmt w:val="decimal"/>
      <w:lvlText w:val=""/>
      <w:lvlJc w:val="left"/>
    </w:lvl>
    <w:lvl w:ilvl="6" w:tplc="A880D908">
      <w:numFmt w:val="decimal"/>
      <w:lvlText w:val=""/>
      <w:lvlJc w:val="left"/>
    </w:lvl>
    <w:lvl w:ilvl="7" w:tplc="A328B83A">
      <w:numFmt w:val="decimal"/>
      <w:lvlText w:val=""/>
      <w:lvlJc w:val="left"/>
    </w:lvl>
    <w:lvl w:ilvl="8" w:tplc="FCCEF2E2">
      <w:numFmt w:val="decimal"/>
      <w:lvlText w:val=""/>
      <w:lvlJc w:val="left"/>
    </w:lvl>
  </w:abstractNum>
  <w:abstractNum w:abstractNumId="3" w15:restartNumberingAfterBreak="0">
    <w:nsid w:val="FFFFFF7F"/>
    <w:multiLevelType w:val="hybridMultilevel"/>
    <w:tmpl w:val="BBF428E0"/>
    <w:lvl w:ilvl="0" w:tplc="0F64BEBC">
      <w:start w:val="1"/>
      <w:numFmt w:val="decimal"/>
      <w:lvlText w:val="%1."/>
      <w:lvlJc w:val="left"/>
      <w:pPr>
        <w:tabs>
          <w:tab w:val="num" w:pos="785"/>
        </w:tabs>
        <w:ind w:leftChars="200" w:left="785" w:hangingChars="200" w:hanging="360"/>
      </w:pPr>
    </w:lvl>
    <w:lvl w:ilvl="1" w:tplc="E632A4C6">
      <w:numFmt w:val="decimal"/>
      <w:lvlText w:val=""/>
      <w:lvlJc w:val="left"/>
    </w:lvl>
    <w:lvl w:ilvl="2" w:tplc="C636AD98">
      <w:numFmt w:val="decimal"/>
      <w:lvlText w:val=""/>
      <w:lvlJc w:val="left"/>
    </w:lvl>
    <w:lvl w:ilvl="3" w:tplc="4294A658">
      <w:numFmt w:val="decimal"/>
      <w:lvlText w:val=""/>
      <w:lvlJc w:val="left"/>
    </w:lvl>
    <w:lvl w:ilvl="4" w:tplc="F6722ADE">
      <w:numFmt w:val="decimal"/>
      <w:lvlText w:val=""/>
      <w:lvlJc w:val="left"/>
    </w:lvl>
    <w:lvl w:ilvl="5" w:tplc="DB304326">
      <w:numFmt w:val="decimal"/>
      <w:lvlText w:val=""/>
      <w:lvlJc w:val="left"/>
    </w:lvl>
    <w:lvl w:ilvl="6" w:tplc="84D8D980">
      <w:numFmt w:val="decimal"/>
      <w:lvlText w:val=""/>
      <w:lvlJc w:val="left"/>
    </w:lvl>
    <w:lvl w:ilvl="7" w:tplc="BAA6E1E4">
      <w:numFmt w:val="decimal"/>
      <w:lvlText w:val=""/>
      <w:lvlJc w:val="left"/>
    </w:lvl>
    <w:lvl w:ilvl="8" w:tplc="70BA1C1C">
      <w:numFmt w:val="decimal"/>
      <w:lvlText w:val=""/>
      <w:lvlJc w:val="left"/>
    </w:lvl>
  </w:abstractNum>
  <w:abstractNum w:abstractNumId="4" w15:restartNumberingAfterBreak="0">
    <w:nsid w:val="FFFFFF80"/>
    <w:multiLevelType w:val="hybridMultilevel"/>
    <w:tmpl w:val="8C701A6E"/>
    <w:lvl w:ilvl="0" w:tplc="A79ECB8E">
      <w:start w:val="1"/>
      <w:numFmt w:val="bullet"/>
      <w:lvlText w:val=""/>
      <w:lvlJc w:val="left"/>
      <w:pPr>
        <w:tabs>
          <w:tab w:val="num" w:pos="2061"/>
        </w:tabs>
        <w:ind w:leftChars="800" w:left="2061" w:hangingChars="200" w:hanging="360"/>
      </w:pPr>
      <w:rPr>
        <w:rFonts w:ascii="Wingdings" w:hAnsi="Wingdings" w:hint="default"/>
      </w:rPr>
    </w:lvl>
    <w:lvl w:ilvl="1" w:tplc="7A0227AE">
      <w:numFmt w:val="decimal"/>
      <w:lvlText w:val=""/>
      <w:lvlJc w:val="left"/>
    </w:lvl>
    <w:lvl w:ilvl="2" w:tplc="9D7E5AE2">
      <w:numFmt w:val="decimal"/>
      <w:lvlText w:val=""/>
      <w:lvlJc w:val="left"/>
    </w:lvl>
    <w:lvl w:ilvl="3" w:tplc="E99C9F96">
      <w:numFmt w:val="decimal"/>
      <w:lvlText w:val=""/>
      <w:lvlJc w:val="left"/>
    </w:lvl>
    <w:lvl w:ilvl="4" w:tplc="AF9092F4">
      <w:numFmt w:val="decimal"/>
      <w:lvlText w:val=""/>
      <w:lvlJc w:val="left"/>
    </w:lvl>
    <w:lvl w:ilvl="5" w:tplc="173241AC">
      <w:numFmt w:val="decimal"/>
      <w:lvlText w:val=""/>
      <w:lvlJc w:val="left"/>
    </w:lvl>
    <w:lvl w:ilvl="6" w:tplc="BC58186C">
      <w:numFmt w:val="decimal"/>
      <w:lvlText w:val=""/>
      <w:lvlJc w:val="left"/>
    </w:lvl>
    <w:lvl w:ilvl="7" w:tplc="259064B2">
      <w:numFmt w:val="decimal"/>
      <w:lvlText w:val=""/>
      <w:lvlJc w:val="left"/>
    </w:lvl>
    <w:lvl w:ilvl="8" w:tplc="6D5033D8">
      <w:numFmt w:val="decimal"/>
      <w:lvlText w:val=""/>
      <w:lvlJc w:val="left"/>
    </w:lvl>
  </w:abstractNum>
  <w:abstractNum w:abstractNumId="5" w15:restartNumberingAfterBreak="0">
    <w:nsid w:val="FFFFFF81"/>
    <w:multiLevelType w:val="hybridMultilevel"/>
    <w:tmpl w:val="3CCCD192"/>
    <w:lvl w:ilvl="0" w:tplc="7FA8D7AC">
      <w:start w:val="1"/>
      <w:numFmt w:val="bullet"/>
      <w:lvlText w:val=""/>
      <w:lvlJc w:val="left"/>
      <w:pPr>
        <w:tabs>
          <w:tab w:val="num" w:pos="1636"/>
        </w:tabs>
        <w:ind w:leftChars="600" w:left="1636" w:hangingChars="200" w:hanging="360"/>
      </w:pPr>
      <w:rPr>
        <w:rFonts w:ascii="Wingdings" w:hAnsi="Wingdings" w:hint="default"/>
      </w:rPr>
    </w:lvl>
    <w:lvl w:ilvl="1" w:tplc="86BC7228">
      <w:numFmt w:val="decimal"/>
      <w:lvlText w:val=""/>
      <w:lvlJc w:val="left"/>
    </w:lvl>
    <w:lvl w:ilvl="2" w:tplc="F90CD37A">
      <w:numFmt w:val="decimal"/>
      <w:lvlText w:val=""/>
      <w:lvlJc w:val="left"/>
    </w:lvl>
    <w:lvl w:ilvl="3" w:tplc="83528846">
      <w:numFmt w:val="decimal"/>
      <w:lvlText w:val=""/>
      <w:lvlJc w:val="left"/>
    </w:lvl>
    <w:lvl w:ilvl="4" w:tplc="479A6B74">
      <w:numFmt w:val="decimal"/>
      <w:lvlText w:val=""/>
      <w:lvlJc w:val="left"/>
    </w:lvl>
    <w:lvl w:ilvl="5" w:tplc="DD3A9E4A">
      <w:numFmt w:val="decimal"/>
      <w:lvlText w:val=""/>
      <w:lvlJc w:val="left"/>
    </w:lvl>
    <w:lvl w:ilvl="6" w:tplc="EBF6FCB6">
      <w:numFmt w:val="decimal"/>
      <w:lvlText w:val=""/>
      <w:lvlJc w:val="left"/>
    </w:lvl>
    <w:lvl w:ilvl="7" w:tplc="6D6AFC64">
      <w:numFmt w:val="decimal"/>
      <w:lvlText w:val=""/>
      <w:lvlJc w:val="left"/>
    </w:lvl>
    <w:lvl w:ilvl="8" w:tplc="13DA1240">
      <w:numFmt w:val="decimal"/>
      <w:lvlText w:val=""/>
      <w:lvlJc w:val="left"/>
    </w:lvl>
  </w:abstractNum>
  <w:abstractNum w:abstractNumId="6" w15:restartNumberingAfterBreak="0">
    <w:nsid w:val="FFFFFF82"/>
    <w:multiLevelType w:val="hybridMultilevel"/>
    <w:tmpl w:val="778A614C"/>
    <w:lvl w:ilvl="0" w:tplc="C048334E">
      <w:start w:val="1"/>
      <w:numFmt w:val="bullet"/>
      <w:lvlText w:val=""/>
      <w:lvlJc w:val="left"/>
      <w:pPr>
        <w:tabs>
          <w:tab w:val="num" w:pos="1211"/>
        </w:tabs>
        <w:ind w:leftChars="400" w:left="1211" w:hangingChars="200" w:hanging="360"/>
      </w:pPr>
      <w:rPr>
        <w:rFonts w:ascii="Wingdings" w:hAnsi="Wingdings" w:hint="default"/>
      </w:rPr>
    </w:lvl>
    <w:lvl w:ilvl="1" w:tplc="B9603930">
      <w:numFmt w:val="decimal"/>
      <w:lvlText w:val=""/>
      <w:lvlJc w:val="left"/>
    </w:lvl>
    <w:lvl w:ilvl="2" w:tplc="4E86E62E">
      <w:numFmt w:val="decimal"/>
      <w:lvlText w:val=""/>
      <w:lvlJc w:val="left"/>
    </w:lvl>
    <w:lvl w:ilvl="3" w:tplc="F62E0732">
      <w:numFmt w:val="decimal"/>
      <w:lvlText w:val=""/>
      <w:lvlJc w:val="left"/>
    </w:lvl>
    <w:lvl w:ilvl="4" w:tplc="65EA4338">
      <w:numFmt w:val="decimal"/>
      <w:lvlText w:val=""/>
      <w:lvlJc w:val="left"/>
    </w:lvl>
    <w:lvl w:ilvl="5" w:tplc="1200FC6E">
      <w:numFmt w:val="decimal"/>
      <w:lvlText w:val=""/>
      <w:lvlJc w:val="left"/>
    </w:lvl>
    <w:lvl w:ilvl="6" w:tplc="C6DA5774">
      <w:numFmt w:val="decimal"/>
      <w:lvlText w:val=""/>
      <w:lvlJc w:val="left"/>
    </w:lvl>
    <w:lvl w:ilvl="7" w:tplc="6122D31C">
      <w:numFmt w:val="decimal"/>
      <w:lvlText w:val=""/>
      <w:lvlJc w:val="left"/>
    </w:lvl>
    <w:lvl w:ilvl="8" w:tplc="65EA24F8">
      <w:numFmt w:val="decimal"/>
      <w:lvlText w:val=""/>
      <w:lvlJc w:val="left"/>
    </w:lvl>
  </w:abstractNum>
  <w:abstractNum w:abstractNumId="7" w15:restartNumberingAfterBreak="0">
    <w:nsid w:val="FFFFFF83"/>
    <w:multiLevelType w:val="hybridMultilevel"/>
    <w:tmpl w:val="7236DD46"/>
    <w:lvl w:ilvl="0" w:tplc="9384BC0A">
      <w:start w:val="1"/>
      <w:numFmt w:val="bullet"/>
      <w:lvlText w:val=""/>
      <w:lvlJc w:val="left"/>
      <w:pPr>
        <w:tabs>
          <w:tab w:val="num" w:pos="785"/>
        </w:tabs>
        <w:ind w:leftChars="200" w:left="785" w:hangingChars="200" w:hanging="360"/>
      </w:pPr>
      <w:rPr>
        <w:rFonts w:ascii="Wingdings" w:hAnsi="Wingdings" w:hint="default"/>
      </w:rPr>
    </w:lvl>
    <w:lvl w:ilvl="1" w:tplc="63F66452">
      <w:numFmt w:val="decimal"/>
      <w:lvlText w:val=""/>
      <w:lvlJc w:val="left"/>
    </w:lvl>
    <w:lvl w:ilvl="2" w:tplc="35E4C738">
      <w:numFmt w:val="decimal"/>
      <w:lvlText w:val=""/>
      <w:lvlJc w:val="left"/>
    </w:lvl>
    <w:lvl w:ilvl="3" w:tplc="4664DA72">
      <w:numFmt w:val="decimal"/>
      <w:lvlText w:val=""/>
      <w:lvlJc w:val="left"/>
    </w:lvl>
    <w:lvl w:ilvl="4" w:tplc="F4F065BE">
      <w:numFmt w:val="decimal"/>
      <w:lvlText w:val=""/>
      <w:lvlJc w:val="left"/>
    </w:lvl>
    <w:lvl w:ilvl="5" w:tplc="8CEA826E">
      <w:numFmt w:val="decimal"/>
      <w:lvlText w:val=""/>
      <w:lvlJc w:val="left"/>
    </w:lvl>
    <w:lvl w:ilvl="6" w:tplc="2C4E02F4">
      <w:numFmt w:val="decimal"/>
      <w:lvlText w:val=""/>
      <w:lvlJc w:val="left"/>
    </w:lvl>
    <w:lvl w:ilvl="7" w:tplc="95988BBA">
      <w:numFmt w:val="decimal"/>
      <w:lvlText w:val=""/>
      <w:lvlJc w:val="left"/>
    </w:lvl>
    <w:lvl w:ilvl="8" w:tplc="0574AED4">
      <w:numFmt w:val="decimal"/>
      <w:lvlText w:val=""/>
      <w:lvlJc w:val="left"/>
    </w:lvl>
  </w:abstractNum>
  <w:abstractNum w:abstractNumId="8" w15:restartNumberingAfterBreak="0">
    <w:nsid w:val="FFFFFF88"/>
    <w:multiLevelType w:val="hybridMultilevel"/>
    <w:tmpl w:val="3E4A24B0"/>
    <w:lvl w:ilvl="0" w:tplc="8856E522">
      <w:start w:val="1"/>
      <w:numFmt w:val="decimal"/>
      <w:lvlText w:val="%1."/>
      <w:lvlJc w:val="left"/>
      <w:pPr>
        <w:tabs>
          <w:tab w:val="num" w:pos="360"/>
        </w:tabs>
        <w:ind w:left="360" w:hangingChars="200" w:hanging="360"/>
      </w:pPr>
    </w:lvl>
    <w:lvl w:ilvl="1" w:tplc="E9CA69F2">
      <w:numFmt w:val="decimal"/>
      <w:lvlText w:val=""/>
      <w:lvlJc w:val="left"/>
    </w:lvl>
    <w:lvl w:ilvl="2" w:tplc="C0A4C8CA">
      <w:numFmt w:val="decimal"/>
      <w:lvlText w:val=""/>
      <w:lvlJc w:val="left"/>
    </w:lvl>
    <w:lvl w:ilvl="3" w:tplc="974491D2">
      <w:numFmt w:val="decimal"/>
      <w:lvlText w:val=""/>
      <w:lvlJc w:val="left"/>
    </w:lvl>
    <w:lvl w:ilvl="4" w:tplc="C00E61FC">
      <w:numFmt w:val="decimal"/>
      <w:lvlText w:val=""/>
      <w:lvlJc w:val="left"/>
    </w:lvl>
    <w:lvl w:ilvl="5" w:tplc="7410206A">
      <w:numFmt w:val="decimal"/>
      <w:lvlText w:val=""/>
      <w:lvlJc w:val="left"/>
    </w:lvl>
    <w:lvl w:ilvl="6" w:tplc="E9EA7CAE">
      <w:numFmt w:val="decimal"/>
      <w:lvlText w:val=""/>
      <w:lvlJc w:val="left"/>
    </w:lvl>
    <w:lvl w:ilvl="7" w:tplc="83AA78E8">
      <w:numFmt w:val="decimal"/>
      <w:lvlText w:val=""/>
      <w:lvlJc w:val="left"/>
    </w:lvl>
    <w:lvl w:ilvl="8" w:tplc="C4C40CB2">
      <w:numFmt w:val="decimal"/>
      <w:lvlText w:val=""/>
      <w:lvlJc w:val="left"/>
    </w:lvl>
  </w:abstractNum>
  <w:abstractNum w:abstractNumId="9" w15:restartNumberingAfterBreak="0">
    <w:nsid w:val="FFFFFF89"/>
    <w:multiLevelType w:val="hybridMultilevel"/>
    <w:tmpl w:val="60C62220"/>
    <w:lvl w:ilvl="0" w:tplc="F81C1406">
      <w:start w:val="1"/>
      <w:numFmt w:val="bullet"/>
      <w:lvlText w:val=""/>
      <w:lvlJc w:val="left"/>
      <w:pPr>
        <w:tabs>
          <w:tab w:val="num" w:pos="360"/>
        </w:tabs>
        <w:ind w:left="360" w:hangingChars="200" w:hanging="360"/>
      </w:pPr>
      <w:rPr>
        <w:rFonts w:ascii="Wingdings" w:hAnsi="Wingdings" w:hint="default"/>
      </w:rPr>
    </w:lvl>
    <w:lvl w:ilvl="1" w:tplc="71A89C20">
      <w:numFmt w:val="decimal"/>
      <w:lvlText w:val=""/>
      <w:lvlJc w:val="left"/>
    </w:lvl>
    <w:lvl w:ilvl="2" w:tplc="2188E54A">
      <w:numFmt w:val="decimal"/>
      <w:lvlText w:val=""/>
      <w:lvlJc w:val="left"/>
    </w:lvl>
    <w:lvl w:ilvl="3" w:tplc="FA06807E">
      <w:numFmt w:val="decimal"/>
      <w:lvlText w:val=""/>
      <w:lvlJc w:val="left"/>
    </w:lvl>
    <w:lvl w:ilvl="4" w:tplc="CD4C5872">
      <w:numFmt w:val="decimal"/>
      <w:lvlText w:val=""/>
      <w:lvlJc w:val="left"/>
    </w:lvl>
    <w:lvl w:ilvl="5" w:tplc="784EBD0A">
      <w:numFmt w:val="decimal"/>
      <w:lvlText w:val=""/>
      <w:lvlJc w:val="left"/>
    </w:lvl>
    <w:lvl w:ilvl="6" w:tplc="CA74538C">
      <w:numFmt w:val="decimal"/>
      <w:lvlText w:val=""/>
      <w:lvlJc w:val="left"/>
    </w:lvl>
    <w:lvl w:ilvl="7" w:tplc="AAD8A4E2">
      <w:numFmt w:val="decimal"/>
      <w:lvlText w:val=""/>
      <w:lvlJc w:val="left"/>
    </w:lvl>
    <w:lvl w:ilvl="8" w:tplc="F634C706">
      <w:numFmt w:val="decimal"/>
      <w:lvlText w:val=""/>
      <w:lvlJc w:val="left"/>
    </w:lvl>
  </w:abstractNum>
  <w:abstractNum w:abstractNumId="10" w15:restartNumberingAfterBreak="0">
    <w:nsid w:val="013A3314"/>
    <w:multiLevelType w:val="hybridMultilevel"/>
    <w:tmpl w:val="616CED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1E43432"/>
    <w:multiLevelType w:val="hybridMultilevel"/>
    <w:tmpl w:val="0A443884"/>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E37905"/>
    <w:multiLevelType w:val="hybridMultilevel"/>
    <w:tmpl w:val="4D482D2C"/>
    <w:lvl w:ilvl="0" w:tplc="503A498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AB16418"/>
    <w:multiLevelType w:val="hybridMultilevel"/>
    <w:tmpl w:val="C3D07B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EB88718">
      <w:start w:val="1"/>
      <w:numFmt w:val="decimalEnclosedCircle"/>
      <w:lvlText w:val="%3"/>
      <w:lvlJc w:val="left"/>
      <w:pPr>
        <w:ind w:left="1200" w:hanging="360"/>
      </w:pPr>
      <w:rPr>
        <w:rFonts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BE00AD"/>
    <w:multiLevelType w:val="hybridMultilevel"/>
    <w:tmpl w:val="CC2C38D8"/>
    <w:lvl w:ilvl="0" w:tplc="171C081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4B1C01"/>
    <w:multiLevelType w:val="hybridMultilevel"/>
    <w:tmpl w:val="6E900030"/>
    <w:lvl w:ilvl="0" w:tplc="A4CC90C2">
      <w:start w:val="1"/>
      <w:numFmt w:val="decimal"/>
      <w:lvlText w:val="（%1）"/>
      <w:lvlJc w:val="left"/>
      <w:pPr>
        <w:ind w:left="420" w:hanging="420"/>
      </w:pPr>
      <w:rPr>
        <w:b w:val="0"/>
        <w:i w:val="0"/>
        <w:sz w:val="21"/>
        <w:szCs w:val="21"/>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11BB6D41"/>
    <w:multiLevelType w:val="hybridMultilevel"/>
    <w:tmpl w:val="6C266A9A"/>
    <w:lvl w:ilvl="0" w:tplc="B7BC1D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3E0649"/>
    <w:multiLevelType w:val="multilevel"/>
    <w:tmpl w:val="A2F667A6"/>
    <w:lvl w:ilvl="0">
      <w:numFmt w:val="decimal"/>
      <w:lvlText w:val="%1"/>
      <w:lvlJc w:val="left"/>
      <w:pPr>
        <w:ind w:left="520" w:hanging="520"/>
      </w:pPr>
      <w:rPr>
        <w:rFonts w:hint="default"/>
        <w:color w:val="auto"/>
      </w:rPr>
    </w:lvl>
    <w:lvl w:ilvl="1">
      <w:start w:val="1"/>
      <w:numFmt w:val="decimal"/>
      <w:lvlText w:val="%1.%2"/>
      <w:lvlJc w:val="left"/>
      <w:pPr>
        <w:ind w:left="520" w:hanging="5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7AC59AA"/>
    <w:multiLevelType w:val="hybridMultilevel"/>
    <w:tmpl w:val="4D5C1296"/>
    <w:lvl w:ilvl="0" w:tplc="F3C45514">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2F1EE0"/>
    <w:multiLevelType w:val="hybridMultilevel"/>
    <w:tmpl w:val="D5FE2CB0"/>
    <w:lvl w:ilvl="0" w:tplc="C4C43982">
      <w:start w:val="1"/>
      <w:numFmt w:val="decimal"/>
      <w:lvlText w:val="(%1)"/>
      <w:lvlJc w:val="left"/>
      <w:pPr>
        <w:ind w:left="420" w:hanging="420"/>
      </w:pPr>
      <w:rPr>
        <w:rFonts w:ascii="ＭＳ 明朝" w:eastAsia="ＭＳ 明朝" w:hAnsi="ＭＳ 明朝"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D5019F"/>
    <w:multiLevelType w:val="hybridMultilevel"/>
    <w:tmpl w:val="AF6AE0C6"/>
    <w:lvl w:ilvl="0" w:tplc="94F622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2C33B29"/>
    <w:multiLevelType w:val="hybridMultilevel"/>
    <w:tmpl w:val="8A7411BA"/>
    <w:lvl w:ilvl="0" w:tplc="72EC5A6A">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7B04210"/>
    <w:multiLevelType w:val="hybridMultilevel"/>
    <w:tmpl w:val="DDAC9E48"/>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83F33F0"/>
    <w:multiLevelType w:val="hybridMultilevel"/>
    <w:tmpl w:val="8F4CDCF6"/>
    <w:lvl w:ilvl="0" w:tplc="836E90D4">
      <w:start w:val="1"/>
      <w:numFmt w:val="decimal"/>
      <w:lvlText w:val="%1）"/>
      <w:lvlJc w:val="left"/>
      <w:pPr>
        <w:ind w:left="840" w:hanging="420"/>
      </w:pPr>
      <w:rPr>
        <w:rFonts w:hint="eastAsia"/>
        <w:i w:val="0"/>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96677F0"/>
    <w:multiLevelType w:val="hybridMultilevel"/>
    <w:tmpl w:val="0D748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75334F"/>
    <w:multiLevelType w:val="hybridMultilevel"/>
    <w:tmpl w:val="D77EBA14"/>
    <w:lvl w:ilvl="0" w:tplc="FD38EE9A">
      <w:start w:val="1"/>
      <w:numFmt w:val="decimal"/>
      <w:lvlText w:val="（%1）"/>
      <w:lvlJc w:val="left"/>
      <w:pPr>
        <w:ind w:left="420" w:hanging="420"/>
      </w:pPr>
      <w:rPr>
        <w:b w:val="0"/>
        <w:i w:val="0"/>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2EFA5DDC"/>
    <w:multiLevelType w:val="hybridMultilevel"/>
    <w:tmpl w:val="AA66A590"/>
    <w:lvl w:ilvl="0" w:tplc="9A2617F6">
      <w:start w:val="1"/>
      <w:numFmt w:val="decimalEnclosedCircle"/>
      <w:lvlText w:val="%1"/>
      <w:lvlJc w:val="left"/>
      <w:pPr>
        <w:ind w:left="783" w:hanging="360"/>
      </w:pPr>
    </w:lvl>
    <w:lvl w:ilvl="1" w:tplc="04090017">
      <w:start w:val="1"/>
      <w:numFmt w:val="aiueoFullWidth"/>
      <w:lvlText w:val="(%2)"/>
      <w:lvlJc w:val="left"/>
      <w:pPr>
        <w:ind w:left="1263" w:hanging="420"/>
      </w:pPr>
    </w:lvl>
    <w:lvl w:ilvl="2" w:tplc="04090011">
      <w:start w:val="1"/>
      <w:numFmt w:val="decimalEnclosedCircle"/>
      <w:lvlText w:val="%3"/>
      <w:lvlJc w:val="left"/>
      <w:pPr>
        <w:ind w:left="1683" w:hanging="420"/>
      </w:pPr>
    </w:lvl>
    <w:lvl w:ilvl="3" w:tplc="0409000F">
      <w:start w:val="1"/>
      <w:numFmt w:val="decimal"/>
      <w:lvlText w:val="%4."/>
      <w:lvlJc w:val="left"/>
      <w:pPr>
        <w:ind w:left="2103" w:hanging="420"/>
      </w:pPr>
    </w:lvl>
    <w:lvl w:ilvl="4" w:tplc="04090017">
      <w:start w:val="1"/>
      <w:numFmt w:val="aiueoFullWidth"/>
      <w:lvlText w:val="(%5)"/>
      <w:lvlJc w:val="left"/>
      <w:pPr>
        <w:ind w:left="2523" w:hanging="420"/>
      </w:pPr>
    </w:lvl>
    <w:lvl w:ilvl="5" w:tplc="04090011">
      <w:start w:val="1"/>
      <w:numFmt w:val="decimalEnclosedCircle"/>
      <w:lvlText w:val="%6"/>
      <w:lvlJc w:val="left"/>
      <w:pPr>
        <w:ind w:left="2943" w:hanging="420"/>
      </w:pPr>
    </w:lvl>
    <w:lvl w:ilvl="6" w:tplc="0409000F">
      <w:start w:val="1"/>
      <w:numFmt w:val="decimal"/>
      <w:lvlText w:val="%7."/>
      <w:lvlJc w:val="left"/>
      <w:pPr>
        <w:ind w:left="3363" w:hanging="420"/>
      </w:pPr>
    </w:lvl>
    <w:lvl w:ilvl="7" w:tplc="04090017">
      <w:start w:val="1"/>
      <w:numFmt w:val="aiueoFullWidth"/>
      <w:lvlText w:val="(%8)"/>
      <w:lvlJc w:val="left"/>
      <w:pPr>
        <w:ind w:left="3783" w:hanging="420"/>
      </w:pPr>
    </w:lvl>
    <w:lvl w:ilvl="8" w:tplc="04090011">
      <w:start w:val="1"/>
      <w:numFmt w:val="decimalEnclosedCircle"/>
      <w:lvlText w:val="%9"/>
      <w:lvlJc w:val="left"/>
      <w:pPr>
        <w:ind w:left="4203" w:hanging="420"/>
      </w:pPr>
    </w:lvl>
  </w:abstractNum>
  <w:abstractNum w:abstractNumId="27" w15:restartNumberingAfterBreak="0">
    <w:nsid w:val="2F4B07F8"/>
    <w:multiLevelType w:val="hybridMultilevel"/>
    <w:tmpl w:val="BA7EEA86"/>
    <w:lvl w:ilvl="0" w:tplc="D65411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F7E3313"/>
    <w:multiLevelType w:val="hybridMultilevel"/>
    <w:tmpl w:val="33D85E90"/>
    <w:lvl w:ilvl="0" w:tplc="1FB24B24">
      <w:start w:val="1"/>
      <w:numFmt w:val="decimal"/>
      <w:lvlText w:val="(%1)"/>
      <w:lvlJc w:val="left"/>
      <w:pPr>
        <w:ind w:left="420" w:hanging="420"/>
      </w:pPr>
      <w:rPr>
        <w:rFonts w:ascii="游明朝" w:eastAsia="游明朝" w:hAnsi="游明朝" w:hint="eastAsia"/>
      </w:rPr>
    </w:lvl>
    <w:lvl w:ilvl="1" w:tplc="43068DB8">
      <w:start w:val="1"/>
      <w:numFmt w:val="decimal"/>
      <w:lvlText w:val="(%2)"/>
      <w:lvlJc w:val="left"/>
      <w:pPr>
        <w:ind w:left="42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03B0DBE"/>
    <w:multiLevelType w:val="hybridMultilevel"/>
    <w:tmpl w:val="E32805A6"/>
    <w:lvl w:ilvl="0" w:tplc="9A2617F6">
      <w:start w:val="1"/>
      <w:numFmt w:val="decimalEnclosedCircle"/>
      <w:lvlText w:val="%1"/>
      <w:lvlJc w:val="left"/>
      <w:pPr>
        <w:ind w:left="783"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A227D4"/>
    <w:multiLevelType w:val="hybridMultilevel"/>
    <w:tmpl w:val="6DFCCA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9D78C5"/>
    <w:multiLevelType w:val="hybridMultilevel"/>
    <w:tmpl w:val="539C108A"/>
    <w:lvl w:ilvl="0" w:tplc="676AE950">
      <w:start w:val="1"/>
      <w:numFmt w:val="decimalEnclosedCircle"/>
      <w:lvlText w:val="%1"/>
      <w:lvlJc w:val="left"/>
      <w:pPr>
        <w:ind w:left="360" w:hanging="360"/>
      </w:pPr>
      <w:rPr>
        <w:rFonts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49139A1"/>
    <w:multiLevelType w:val="hybridMultilevel"/>
    <w:tmpl w:val="C2C805FC"/>
    <w:lvl w:ilvl="0" w:tplc="E37235C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705521A"/>
    <w:multiLevelType w:val="multilevel"/>
    <w:tmpl w:val="A2F667A6"/>
    <w:lvl w:ilvl="0">
      <w:numFmt w:val="decimal"/>
      <w:lvlText w:val="%1"/>
      <w:lvlJc w:val="left"/>
      <w:pPr>
        <w:ind w:left="520" w:hanging="520"/>
      </w:pPr>
      <w:rPr>
        <w:rFonts w:hint="default"/>
        <w:color w:val="auto"/>
      </w:rPr>
    </w:lvl>
    <w:lvl w:ilvl="1">
      <w:start w:val="1"/>
      <w:numFmt w:val="decimal"/>
      <w:lvlText w:val="%1.%2"/>
      <w:lvlJc w:val="left"/>
      <w:pPr>
        <w:ind w:left="520" w:hanging="5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4B76418B"/>
    <w:multiLevelType w:val="hybridMultilevel"/>
    <w:tmpl w:val="932EB4DC"/>
    <w:lvl w:ilvl="0" w:tplc="F500CC30">
      <w:start w:val="2"/>
      <w:numFmt w:val="bullet"/>
      <w:lvlText w:val="•"/>
      <w:lvlJc w:val="left"/>
      <w:pPr>
        <w:ind w:left="420" w:hanging="42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11D17D4"/>
    <w:multiLevelType w:val="hybridMultilevel"/>
    <w:tmpl w:val="A3687B36"/>
    <w:lvl w:ilvl="0" w:tplc="6734C716">
      <w:start w:val="1"/>
      <w:numFmt w:val="decimal"/>
      <w:lvlText w:val="%1."/>
      <w:lvlJc w:val="left"/>
      <w:pPr>
        <w:ind w:left="420" w:hanging="420"/>
      </w:pPr>
    </w:lvl>
    <w:lvl w:ilvl="1" w:tplc="498E5F54">
      <w:start w:val="1"/>
      <w:numFmt w:val="lowerLetter"/>
      <w:lvlText w:val="%2."/>
      <w:lvlJc w:val="left"/>
      <w:pPr>
        <w:ind w:left="840" w:hanging="420"/>
      </w:pPr>
    </w:lvl>
    <w:lvl w:ilvl="2" w:tplc="8EB63F90">
      <w:start w:val="1"/>
      <w:numFmt w:val="lowerRoman"/>
      <w:lvlText w:val="%3."/>
      <w:lvlJc w:val="right"/>
      <w:pPr>
        <w:ind w:left="1260" w:hanging="420"/>
      </w:pPr>
    </w:lvl>
    <w:lvl w:ilvl="3" w:tplc="C6B239A8">
      <w:start w:val="1"/>
      <w:numFmt w:val="decimal"/>
      <w:lvlText w:val="%4."/>
      <w:lvlJc w:val="left"/>
      <w:pPr>
        <w:ind w:left="1680" w:hanging="420"/>
      </w:pPr>
    </w:lvl>
    <w:lvl w:ilvl="4" w:tplc="42E4B60C">
      <w:start w:val="1"/>
      <w:numFmt w:val="lowerLetter"/>
      <w:lvlText w:val="%5."/>
      <w:lvlJc w:val="left"/>
      <w:pPr>
        <w:ind w:left="2100" w:hanging="420"/>
      </w:pPr>
    </w:lvl>
    <w:lvl w:ilvl="5" w:tplc="9892A5A2">
      <w:start w:val="1"/>
      <w:numFmt w:val="lowerRoman"/>
      <w:lvlText w:val="%6."/>
      <w:lvlJc w:val="right"/>
      <w:pPr>
        <w:ind w:left="2520" w:hanging="420"/>
      </w:pPr>
    </w:lvl>
    <w:lvl w:ilvl="6" w:tplc="D4C29D96">
      <w:start w:val="1"/>
      <w:numFmt w:val="decimal"/>
      <w:lvlText w:val="%7."/>
      <w:lvlJc w:val="left"/>
      <w:pPr>
        <w:ind w:left="2940" w:hanging="420"/>
      </w:pPr>
    </w:lvl>
    <w:lvl w:ilvl="7" w:tplc="1CCC1D50">
      <w:start w:val="1"/>
      <w:numFmt w:val="lowerLetter"/>
      <w:lvlText w:val="%8."/>
      <w:lvlJc w:val="left"/>
      <w:pPr>
        <w:ind w:left="3360" w:hanging="420"/>
      </w:pPr>
    </w:lvl>
    <w:lvl w:ilvl="8" w:tplc="EC147D42">
      <w:start w:val="1"/>
      <w:numFmt w:val="lowerRoman"/>
      <w:lvlText w:val="%9."/>
      <w:lvlJc w:val="right"/>
      <w:pPr>
        <w:ind w:left="3780" w:hanging="420"/>
      </w:pPr>
    </w:lvl>
  </w:abstractNum>
  <w:abstractNum w:abstractNumId="36" w15:restartNumberingAfterBreak="0">
    <w:nsid w:val="54074BE7"/>
    <w:multiLevelType w:val="hybridMultilevel"/>
    <w:tmpl w:val="E00EF928"/>
    <w:lvl w:ilvl="0" w:tplc="F500CC30">
      <w:start w:val="2"/>
      <w:numFmt w:val="bullet"/>
      <w:lvlText w:val="•"/>
      <w:lvlJc w:val="left"/>
      <w:pPr>
        <w:ind w:left="840" w:hanging="420"/>
      </w:pPr>
      <w:rPr>
        <w:rFonts w:ascii="游明朝" w:eastAsia="游明朝" w:hAnsi="游明朝" w:cs="Arial" w:hint="eastAsia"/>
      </w:rPr>
    </w:lvl>
    <w:lvl w:ilvl="1" w:tplc="F500CC30">
      <w:start w:val="2"/>
      <w:numFmt w:val="bullet"/>
      <w:lvlText w:val="•"/>
      <w:lvlJc w:val="left"/>
      <w:pPr>
        <w:ind w:left="1200" w:hanging="360"/>
      </w:pPr>
      <w:rPr>
        <w:rFonts w:ascii="游明朝" w:eastAsia="游明朝" w:hAnsi="游明朝" w:cs="Arial"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5880193"/>
    <w:multiLevelType w:val="hybridMultilevel"/>
    <w:tmpl w:val="26084A96"/>
    <w:lvl w:ilvl="0" w:tplc="B0CCEEFC">
      <w:numFmt w:val="bullet"/>
      <w:lvlText w:val="◆"/>
      <w:lvlJc w:val="left"/>
      <w:pPr>
        <w:tabs>
          <w:tab w:val="num" w:pos="360"/>
        </w:tabs>
        <w:ind w:left="360" w:hanging="360"/>
      </w:pPr>
      <w:rPr>
        <w:rFonts w:ascii="ＭＳ Ｐ明朝" w:eastAsia="ＭＳ Ｐ明朝" w:hAnsi="ＭＳ Ｐ明朝" w:hint="eastAsia"/>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FC7A6D"/>
    <w:multiLevelType w:val="hybridMultilevel"/>
    <w:tmpl w:val="1100B10C"/>
    <w:lvl w:ilvl="0" w:tplc="9A2617F6">
      <w:start w:val="1"/>
      <w:numFmt w:val="decimalEnclosedCircle"/>
      <w:lvlText w:val="%1"/>
      <w:lvlJc w:val="left"/>
      <w:pPr>
        <w:ind w:left="783"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5460CE"/>
    <w:multiLevelType w:val="hybridMultilevel"/>
    <w:tmpl w:val="A14A3EC8"/>
    <w:lvl w:ilvl="0" w:tplc="02B66E2A">
      <w:start w:val="1"/>
      <w:numFmt w:val="lowerLetter"/>
      <w:lvlText w:val="%1."/>
      <w:lvlJc w:val="left"/>
      <w:pPr>
        <w:ind w:left="420" w:hanging="420"/>
      </w:pPr>
      <w:rPr>
        <w:rFonts w:ascii="ＭＳ 明朝" w:eastAsia="ＭＳ 明朝" w:hAnsi="游明朝" w:hint="eastAsia"/>
        <w:caps w:val="0"/>
        <w:strike w:val="0"/>
        <w:dstrike w:val="0"/>
        <w:vanish w:val="0"/>
        <w:color w:val="0070C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3A2546"/>
    <w:multiLevelType w:val="hybridMultilevel"/>
    <w:tmpl w:val="D77EBA14"/>
    <w:lvl w:ilvl="0" w:tplc="FD38EE9A">
      <w:start w:val="1"/>
      <w:numFmt w:val="decimal"/>
      <w:lvlText w:val="（%1）"/>
      <w:lvlJc w:val="left"/>
      <w:pPr>
        <w:ind w:left="420" w:hanging="420"/>
      </w:pPr>
      <w:rPr>
        <w:b w:val="0"/>
        <w:i w:val="0"/>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68BF3AF0"/>
    <w:multiLevelType w:val="hybridMultilevel"/>
    <w:tmpl w:val="21AC4278"/>
    <w:lvl w:ilvl="0" w:tplc="88A49C10">
      <w:start w:val="1"/>
      <w:numFmt w:val="decimal"/>
      <w:suff w:val="space"/>
      <w:lvlText w:val="(%1)"/>
      <w:lvlJc w:val="left"/>
      <w:pPr>
        <w:ind w:left="0" w:firstLine="0"/>
      </w:pPr>
      <w:rPr>
        <w:rFonts w:ascii="游明朝" w:eastAsia="游明朝" w:hAnsi="游明朝" w:hint="eastAsia"/>
      </w:rPr>
    </w:lvl>
    <w:lvl w:ilvl="1" w:tplc="AB0C731E">
      <w:start w:val="1"/>
      <w:numFmt w:val="decimalEnclosedCircle"/>
      <w:suff w:val="space"/>
      <w:lvlText w:val="%2"/>
      <w:lvlJc w:val="left"/>
      <w:pPr>
        <w:ind w:left="0" w:firstLine="0"/>
      </w:pPr>
      <w:rPr>
        <w:rFonts w:hint="default"/>
      </w:rPr>
    </w:lvl>
    <w:lvl w:ilvl="2" w:tplc="6060A858">
      <w:start w:val="1"/>
      <w:numFmt w:val="decimal"/>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A2E34D0"/>
    <w:multiLevelType w:val="hybridMultilevel"/>
    <w:tmpl w:val="03040506"/>
    <w:lvl w:ilvl="0" w:tplc="032E5748">
      <w:start w:val="1"/>
      <w:numFmt w:val="decimal"/>
      <w:lvlText w:val="(%1)"/>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690F10"/>
    <w:multiLevelType w:val="hybridMultilevel"/>
    <w:tmpl w:val="2BD4E5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27C4BB8"/>
    <w:multiLevelType w:val="hybridMultilevel"/>
    <w:tmpl w:val="9BB057C0"/>
    <w:lvl w:ilvl="0" w:tplc="17686A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B2616D"/>
    <w:multiLevelType w:val="hybridMultilevel"/>
    <w:tmpl w:val="CB3C5F56"/>
    <w:lvl w:ilvl="0" w:tplc="94F622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EA2ECF"/>
    <w:multiLevelType w:val="multilevel"/>
    <w:tmpl w:val="ECBA63DC"/>
    <w:lvl w:ilvl="0">
      <w:numFmt w:val="decimal"/>
      <w:pStyle w:val="1"/>
      <w:lvlText w:val="%1."/>
      <w:lvlJc w:val="left"/>
      <w:pPr>
        <w:ind w:left="425" w:hanging="425"/>
      </w:pPr>
      <w:rPr>
        <w:rFonts w:hint="eastAsia"/>
        <w:b w:val="0"/>
        <w:bCs/>
        <w:color w:val="000000"/>
      </w:rPr>
    </w:lvl>
    <w:lvl w:ilvl="1">
      <w:start w:val="1"/>
      <w:numFmt w:val="decimal"/>
      <w:pStyle w:val="2"/>
      <w:lvlText w:val="%1.%2."/>
      <w:lvlJc w:val="left"/>
      <w:pPr>
        <w:ind w:left="567" w:hanging="567"/>
      </w:pPr>
      <w:rPr>
        <w:rFonts w:hint="eastAsia"/>
        <w:color w:val="000000"/>
      </w:rPr>
    </w:lvl>
    <w:lvl w:ilvl="2">
      <w:start w:val="1"/>
      <w:numFmt w:val="decimal"/>
      <w:pStyle w:val="3"/>
      <w:lvlText w:val="%1.%2.%3."/>
      <w:lvlJc w:val="left"/>
      <w:pPr>
        <w:ind w:left="709" w:hanging="709"/>
      </w:pPr>
      <w:rPr>
        <w:rFonts w:hint="eastAsia"/>
        <w:color w:val="000000"/>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7"/>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num>
  <w:num w:numId="9">
    <w:abstractNumId w:val="23"/>
  </w:num>
  <w:num w:numId="10">
    <w:abstractNumId w:val="16"/>
  </w:num>
  <w:num w:numId="11">
    <w:abstractNumId w:val="44"/>
  </w:num>
  <w:num w:numId="12">
    <w:abstractNumId w:val="26"/>
  </w:num>
  <w:num w:numId="13">
    <w:abstractNumId w:val="38"/>
  </w:num>
  <w:num w:numId="14">
    <w:abstractNumId w:val="29"/>
  </w:num>
  <w:num w:numId="15">
    <w:abstractNumId w:val="42"/>
  </w:num>
  <w:num w:numId="16">
    <w:abstractNumId w:val="41"/>
  </w:num>
  <w:num w:numId="17">
    <w:abstractNumId w:val="28"/>
  </w:num>
  <w:num w:numId="18">
    <w:abstractNumId w:val="12"/>
  </w:num>
  <w:num w:numId="19">
    <w:abstractNumId w:val="19"/>
  </w:num>
  <w:num w:numId="20">
    <w:abstractNumId w:val="32"/>
  </w:num>
  <w:num w:numId="21">
    <w:abstractNumId w:val="21"/>
  </w:num>
  <w:num w:numId="22">
    <w:abstractNumId w:val="3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10"/>
  </w:num>
  <w:num w:numId="35">
    <w:abstractNumId w:val="43"/>
  </w:num>
  <w:num w:numId="36">
    <w:abstractNumId w:val="34"/>
  </w:num>
  <w:num w:numId="37">
    <w:abstractNumId w:val="31"/>
  </w:num>
  <w:num w:numId="38">
    <w:abstractNumId w:val="35"/>
  </w:num>
  <w:num w:numId="39">
    <w:abstractNumId w:val="11"/>
  </w:num>
  <w:num w:numId="40">
    <w:abstractNumId w:val="22"/>
  </w:num>
  <w:num w:numId="41">
    <w:abstractNumId w:val="14"/>
  </w:num>
  <w:num w:numId="42">
    <w:abstractNumId w:val="20"/>
  </w:num>
  <w:num w:numId="43">
    <w:abstractNumId w:val="24"/>
  </w:num>
  <w:num w:numId="44">
    <w:abstractNumId w:val="45"/>
  </w:num>
  <w:num w:numId="45">
    <w:abstractNumId w:val="46"/>
  </w:num>
  <w:num w:numId="46">
    <w:abstractNumId w:val="18"/>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A8"/>
    <w:rsid w:val="00000319"/>
    <w:rsid w:val="000006DD"/>
    <w:rsid w:val="00000BB6"/>
    <w:rsid w:val="000017C8"/>
    <w:rsid w:val="00001BF3"/>
    <w:rsid w:val="000022FC"/>
    <w:rsid w:val="00006DAD"/>
    <w:rsid w:val="000075E3"/>
    <w:rsid w:val="0001058A"/>
    <w:rsid w:val="00012090"/>
    <w:rsid w:val="0001210A"/>
    <w:rsid w:val="000134BC"/>
    <w:rsid w:val="00013DFF"/>
    <w:rsid w:val="00014DFE"/>
    <w:rsid w:val="00015BF8"/>
    <w:rsid w:val="00016C65"/>
    <w:rsid w:val="00016F5E"/>
    <w:rsid w:val="00017648"/>
    <w:rsid w:val="0002116A"/>
    <w:rsid w:val="00021206"/>
    <w:rsid w:val="000216A7"/>
    <w:rsid w:val="000258D5"/>
    <w:rsid w:val="0002786D"/>
    <w:rsid w:val="0003174E"/>
    <w:rsid w:val="00032927"/>
    <w:rsid w:val="00034E7A"/>
    <w:rsid w:val="000358D0"/>
    <w:rsid w:val="000409D0"/>
    <w:rsid w:val="00041070"/>
    <w:rsid w:val="00041C70"/>
    <w:rsid w:val="000435D4"/>
    <w:rsid w:val="000439F3"/>
    <w:rsid w:val="00044B57"/>
    <w:rsid w:val="00044DBA"/>
    <w:rsid w:val="0004603A"/>
    <w:rsid w:val="000468BA"/>
    <w:rsid w:val="00047279"/>
    <w:rsid w:val="000479B7"/>
    <w:rsid w:val="00050A84"/>
    <w:rsid w:val="00050DEE"/>
    <w:rsid w:val="00052219"/>
    <w:rsid w:val="00052A7D"/>
    <w:rsid w:val="000531BF"/>
    <w:rsid w:val="00053ABE"/>
    <w:rsid w:val="00054B7E"/>
    <w:rsid w:val="00055F3F"/>
    <w:rsid w:val="000576C6"/>
    <w:rsid w:val="00057957"/>
    <w:rsid w:val="000618BA"/>
    <w:rsid w:val="00063B75"/>
    <w:rsid w:val="00063DF4"/>
    <w:rsid w:val="00064A3F"/>
    <w:rsid w:val="00070BDE"/>
    <w:rsid w:val="000729E7"/>
    <w:rsid w:val="00072CAA"/>
    <w:rsid w:val="00073AE9"/>
    <w:rsid w:val="00076E6B"/>
    <w:rsid w:val="000776C1"/>
    <w:rsid w:val="0008117A"/>
    <w:rsid w:val="000812DC"/>
    <w:rsid w:val="000815FE"/>
    <w:rsid w:val="00083824"/>
    <w:rsid w:val="00086884"/>
    <w:rsid w:val="0008696B"/>
    <w:rsid w:val="00087CFC"/>
    <w:rsid w:val="00091842"/>
    <w:rsid w:val="00097889"/>
    <w:rsid w:val="000A00B7"/>
    <w:rsid w:val="000A168C"/>
    <w:rsid w:val="000A1852"/>
    <w:rsid w:val="000A36EA"/>
    <w:rsid w:val="000A443D"/>
    <w:rsid w:val="000A4F2B"/>
    <w:rsid w:val="000A762E"/>
    <w:rsid w:val="000A7A12"/>
    <w:rsid w:val="000B1086"/>
    <w:rsid w:val="000B149A"/>
    <w:rsid w:val="000B1AA5"/>
    <w:rsid w:val="000B1F3C"/>
    <w:rsid w:val="000B24C0"/>
    <w:rsid w:val="000B278A"/>
    <w:rsid w:val="000B3973"/>
    <w:rsid w:val="000B5325"/>
    <w:rsid w:val="000B5AA4"/>
    <w:rsid w:val="000C0B9E"/>
    <w:rsid w:val="000C167F"/>
    <w:rsid w:val="000C2173"/>
    <w:rsid w:val="000C31F4"/>
    <w:rsid w:val="000C3404"/>
    <w:rsid w:val="000C341D"/>
    <w:rsid w:val="000C59C1"/>
    <w:rsid w:val="000C72C0"/>
    <w:rsid w:val="000C78DA"/>
    <w:rsid w:val="000D0E73"/>
    <w:rsid w:val="000D2E36"/>
    <w:rsid w:val="000D535B"/>
    <w:rsid w:val="000D5EFB"/>
    <w:rsid w:val="000E1506"/>
    <w:rsid w:val="000E2B24"/>
    <w:rsid w:val="000E3060"/>
    <w:rsid w:val="000E4135"/>
    <w:rsid w:val="000E50F7"/>
    <w:rsid w:val="000E6291"/>
    <w:rsid w:val="000E76EB"/>
    <w:rsid w:val="000E77A3"/>
    <w:rsid w:val="000E7DA3"/>
    <w:rsid w:val="000F008C"/>
    <w:rsid w:val="000F021C"/>
    <w:rsid w:val="000F04BF"/>
    <w:rsid w:val="000F122A"/>
    <w:rsid w:val="000F1352"/>
    <w:rsid w:val="000F1FD1"/>
    <w:rsid w:val="000F27C1"/>
    <w:rsid w:val="000F49C3"/>
    <w:rsid w:val="000F63AF"/>
    <w:rsid w:val="000F6627"/>
    <w:rsid w:val="000F66C1"/>
    <w:rsid w:val="000F7F7B"/>
    <w:rsid w:val="00101420"/>
    <w:rsid w:val="001046CB"/>
    <w:rsid w:val="00105154"/>
    <w:rsid w:val="00105890"/>
    <w:rsid w:val="0011026C"/>
    <w:rsid w:val="00110C51"/>
    <w:rsid w:val="001112AD"/>
    <w:rsid w:val="00113B10"/>
    <w:rsid w:val="001144F7"/>
    <w:rsid w:val="001148D7"/>
    <w:rsid w:val="00115359"/>
    <w:rsid w:val="001158DE"/>
    <w:rsid w:val="00117BF8"/>
    <w:rsid w:val="001203FC"/>
    <w:rsid w:val="0012185C"/>
    <w:rsid w:val="00121BB7"/>
    <w:rsid w:val="00121D80"/>
    <w:rsid w:val="001224FC"/>
    <w:rsid w:val="001247C7"/>
    <w:rsid w:val="001308CF"/>
    <w:rsid w:val="00130AEB"/>
    <w:rsid w:val="001321B7"/>
    <w:rsid w:val="0013232E"/>
    <w:rsid w:val="00132414"/>
    <w:rsid w:val="001324C6"/>
    <w:rsid w:val="001335CB"/>
    <w:rsid w:val="00134DC9"/>
    <w:rsid w:val="0013738E"/>
    <w:rsid w:val="00142931"/>
    <w:rsid w:val="00144624"/>
    <w:rsid w:val="00144756"/>
    <w:rsid w:val="00145B10"/>
    <w:rsid w:val="00150E2A"/>
    <w:rsid w:val="00151997"/>
    <w:rsid w:val="00151D7B"/>
    <w:rsid w:val="001526CE"/>
    <w:rsid w:val="00154901"/>
    <w:rsid w:val="00154B72"/>
    <w:rsid w:val="00155BA1"/>
    <w:rsid w:val="00155FB3"/>
    <w:rsid w:val="00157B74"/>
    <w:rsid w:val="00157EEE"/>
    <w:rsid w:val="00160092"/>
    <w:rsid w:val="00160C5B"/>
    <w:rsid w:val="00161C97"/>
    <w:rsid w:val="0016202A"/>
    <w:rsid w:val="0016595A"/>
    <w:rsid w:val="00167504"/>
    <w:rsid w:val="00170B40"/>
    <w:rsid w:val="00171AF1"/>
    <w:rsid w:val="00171E2D"/>
    <w:rsid w:val="00173389"/>
    <w:rsid w:val="00173DBC"/>
    <w:rsid w:val="001740D4"/>
    <w:rsid w:val="00177BFB"/>
    <w:rsid w:val="00177DE8"/>
    <w:rsid w:val="001800FB"/>
    <w:rsid w:val="00181D5A"/>
    <w:rsid w:val="001825B3"/>
    <w:rsid w:val="00182D85"/>
    <w:rsid w:val="0018532C"/>
    <w:rsid w:val="0018720A"/>
    <w:rsid w:val="00187757"/>
    <w:rsid w:val="00187B9E"/>
    <w:rsid w:val="00190668"/>
    <w:rsid w:val="00190ED6"/>
    <w:rsid w:val="00191C15"/>
    <w:rsid w:val="001973CB"/>
    <w:rsid w:val="001A0B28"/>
    <w:rsid w:val="001A111B"/>
    <w:rsid w:val="001A1949"/>
    <w:rsid w:val="001A1A2B"/>
    <w:rsid w:val="001A305E"/>
    <w:rsid w:val="001A4DB1"/>
    <w:rsid w:val="001A53B6"/>
    <w:rsid w:val="001A59B2"/>
    <w:rsid w:val="001A68D1"/>
    <w:rsid w:val="001B0CAA"/>
    <w:rsid w:val="001B1929"/>
    <w:rsid w:val="001B1B99"/>
    <w:rsid w:val="001B2E32"/>
    <w:rsid w:val="001B51EE"/>
    <w:rsid w:val="001B5C6E"/>
    <w:rsid w:val="001B5CF3"/>
    <w:rsid w:val="001B6361"/>
    <w:rsid w:val="001B6E2F"/>
    <w:rsid w:val="001C0664"/>
    <w:rsid w:val="001C0739"/>
    <w:rsid w:val="001C1C3B"/>
    <w:rsid w:val="001C1F32"/>
    <w:rsid w:val="001C3654"/>
    <w:rsid w:val="001C4BA8"/>
    <w:rsid w:val="001C5917"/>
    <w:rsid w:val="001C6044"/>
    <w:rsid w:val="001C6946"/>
    <w:rsid w:val="001C69E0"/>
    <w:rsid w:val="001D0EE8"/>
    <w:rsid w:val="001D0FFF"/>
    <w:rsid w:val="001D2032"/>
    <w:rsid w:val="001D31A6"/>
    <w:rsid w:val="001D38D8"/>
    <w:rsid w:val="001D4C04"/>
    <w:rsid w:val="001D582F"/>
    <w:rsid w:val="001D5A80"/>
    <w:rsid w:val="001D5D4A"/>
    <w:rsid w:val="001D5F85"/>
    <w:rsid w:val="001D6079"/>
    <w:rsid w:val="001D6E8B"/>
    <w:rsid w:val="001D6F00"/>
    <w:rsid w:val="001D70F7"/>
    <w:rsid w:val="001D7D76"/>
    <w:rsid w:val="001D7E71"/>
    <w:rsid w:val="001E42AA"/>
    <w:rsid w:val="001E4849"/>
    <w:rsid w:val="001E6069"/>
    <w:rsid w:val="001E65F8"/>
    <w:rsid w:val="001E7C7C"/>
    <w:rsid w:val="001F0329"/>
    <w:rsid w:val="001F03FF"/>
    <w:rsid w:val="001F0E3E"/>
    <w:rsid w:val="001F1375"/>
    <w:rsid w:val="001F19F7"/>
    <w:rsid w:val="001F1EDE"/>
    <w:rsid w:val="001F2658"/>
    <w:rsid w:val="001F48BA"/>
    <w:rsid w:val="001F5A6E"/>
    <w:rsid w:val="001F5A72"/>
    <w:rsid w:val="001F6929"/>
    <w:rsid w:val="001F7C95"/>
    <w:rsid w:val="00200646"/>
    <w:rsid w:val="00201684"/>
    <w:rsid w:val="00206268"/>
    <w:rsid w:val="002069F3"/>
    <w:rsid w:val="002074ED"/>
    <w:rsid w:val="00207B17"/>
    <w:rsid w:val="00210AA7"/>
    <w:rsid w:val="00213B29"/>
    <w:rsid w:val="00213F9C"/>
    <w:rsid w:val="00214019"/>
    <w:rsid w:val="00216F2A"/>
    <w:rsid w:val="002175AF"/>
    <w:rsid w:val="00221241"/>
    <w:rsid w:val="00221C46"/>
    <w:rsid w:val="0022697B"/>
    <w:rsid w:val="00226F1E"/>
    <w:rsid w:val="002271E2"/>
    <w:rsid w:val="00227211"/>
    <w:rsid w:val="00227A13"/>
    <w:rsid w:val="00232536"/>
    <w:rsid w:val="00234637"/>
    <w:rsid w:val="00234DF8"/>
    <w:rsid w:val="002350EB"/>
    <w:rsid w:val="00235A78"/>
    <w:rsid w:val="00236DF4"/>
    <w:rsid w:val="00240035"/>
    <w:rsid w:val="002400D0"/>
    <w:rsid w:val="00240193"/>
    <w:rsid w:val="00241648"/>
    <w:rsid w:val="0024225B"/>
    <w:rsid w:val="00242406"/>
    <w:rsid w:val="00243421"/>
    <w:rsid w:val="002436F5"/>
    <w:rsid w:val="00243A4E"/>
    <w:rsid w:val="00243ADE"/>
    <w:rsid w:val="0024524B"/>
    <w:rsid w:val="00245FCC"/>
    <w:rsid w:val="002472D9"/>
    <w:rsid w:val="00251798"/>
    <w:rsid w:val="002525E7"/>
    <w:rsid w:val="00252C00"/>
    <w:rsid w:val="00252EB3"/>
    <w:rsid w:val="00252FD8"/>
    <w:rsid w:val="00256F39"/>
    <w:rsid w:val="002575B6"/>
    <w:rsid w:val="0025782F"/>
    <w:rsid w:val="002608FB"/>
    <w:rsid w:val="00261387"/>
    <w:rsid w:val="00262FCD"/>
    <w:rsid w:val="00263614"/>
    <w:rsid w:val="00263AD6"/>
    <w:rsid w:val="0026511B"/>
    <w:rsid w:val="00265336"/>
    <w:rsid w:val="00265965"/>
    <w:rsid w:val="00265B38"/>
    <w:rsid w:val="0026721C"/>
    <w:rsid w:val="002675D9"/>
    <w:rsid w:val="00267A5E"/>
    <w:rsid w:val="00270FDA"/>
    <w:rsid w:val="00273655"/>
    <w:rsid w:val="00273E31"/>
    <w:rsid w:val="00273E5D"/>
    <w:rsid w:val="00274D8C"/>
    <w:rsid w:val="002846A3"/>
    <w:rsid w:val="00284B75"/>
    <w:rsid w:val="00286F33"/>
    <w:rsid w:val="00290E1F"/>
    <w:rsid w:val="00291639"/>
    <w:rsid w:val="00292EB1"/>
    <w:rsid w:val="00294C90"/>
    <w:rsid w:val="00295A72"/>
    <w:rsid w:val="00296F7F"/>
    <w:rsid w:val="002A0BB9"/>
    <w:rsid w:val="002A200F"/>
    <w:rsid w:val="002A3853"/>
    <w:rsid w:val="002A4D54"/>
    <w:rsid w:val="002A4E3E"/>
    <w:rsid w:val="002A63E3"/>
    <w:rsid w:val="002A6478"/>
    <w:rsid w:val="002B12B3"/>
    <w:rsid w:val="002B1993"/>
    <w:rsid w:val="002B1CD9"/>
    <w:rsid w:val="002B5502"/>
    <w:rsid w:val="002B77E5"/>
    <w:rsid w:val="002C039B"/>
    <w:rsid w:val="002C3A70"/>
    <w:rsid w:val="002C4F23"/>
    <w:rsid w:val="002C5A83"/>
    <w:rsid w:val="002C626D"/>
    <w:rsid w:val="002D0BA8"/>
    <w:rsid w:val="002D0C70"/>
    <w:rsid w:val="002D1976"/>
    <w:rsid w:val="002D2DEC"/>
    <w:rsid w:val="002D2F9D"/>
    <w:rsid w:val="002D3F42"/>
    <w:rsid w:val="002D4378"/>
    <w:rsid w:val="002D4A44"/>
    <w:rsid w:val="002D50C5"/>
    <w:rsid w:val="002D5DEE"/>
    <w:rsid w:val="002D650A"/>
    <w:rsid w:val="002D7739"/>
    <w:rsid w:val="002D7B4D"/>
    <w:rsid w:val="002E1A72"/>
    <w:rsid w:val="002E310A"/>
    <w:rsid w:val="002E6677"/>
    <w:rsid w:val="002F0B2C"/>
    <w:rsid w:val="002F1320"/>
    <w:rsid w:val="002F183E"/>
    <w:rsid w:val="002F18D3"/>
    <w:rsid w:val="002F196F"/>
    <w:rsid w:val="002F32E7"/>
    <w:rsid w:val="002F45B4"/>
    <w:rsid w:val="002F64F6"/>
    <w:rsid w:val="002F6A02"/>
    <w:rsid w:val="002F702A"/>
    <w:rsid w:val="002F7C22"/>
    <w:rsid w:val="003001E7"/>
    <w:rsid w:val="003031BE"/>
    <w:rsid w:val="00305E85"/>
    <w:rsid w:val="0031184B"/>
    <w:rsid w:val="00311991"/>
    <w:rsid w:val="00311F72"/>
    <w:rsid w:val="0031219B"/>
    <w:rsid w:val="00324955"/>
    <w:rsid w:val="003254D8"/>
    <w:rsid w:val="00325F7A"/>
    <w:rsid w:val="00327E79"/>
    <w:rsid w:val="00332543"/>
    <w:rsid w:val="00332C6F"/>
    <w:rsid w:val="00341E37"/>
    <w:rsid w:val="00343857"/>
    <w:rsid w:val="0034446D"/>
    <w:rsid w:val="003444EA"/>
    <w:rsid w:val="00346694"/>
    <w:rsid w:val="0035086E"/>
    <w:rsid w:val="00351E7C"/>
    <w:rsid w:val="00355A7E"/>
    <w:rsid w:val="0036022B"/>
    <w:rsid w:val="00360EA3"/>
    <w:rsid w:val="00361411"/>
    <w:rsid w:val="003616C9"/>
    <w:rsid w:val="00364E0A"/>
    <w:rsid w:val="003655EB"/>
    <w:rsid w:val="00366FB5"/>
    <w:rsid w:val="00372488"/>
    <w:rsid w:val="00372981"/>
    <w:rsid w:val="00372B95"/>
    <w:rsid w:val="00381742"/>
    <w:rsid w:val="00386507"/>
    <w:rsid w:val="00386B57"/>
    <w:rsid w:val="003878A6"/>
    <w:rsid w:val="00387C31"/>
    <w:rsid w:val="00392B43"/>
    <w:rsid w:val="00392E46"/>
    <w:rsid w:val="00392F91"/>
    <w:rsid w:val="00393683"/>
    <w:rsid w:val="003937D8"/>
    <w:rsid w:val="00394742"/>
    <w:rsid w:val="00394763"/>
    <w:rsid w:val="003A028C"/>
    <w:rsid w:val="003A21FA"/>
    <w:rsid w:val="003A2573"/>
    <w:rsid w:val="003A276A"/>
    <w:rsid w:val="003A3773"/>
    <w:rsid w:val="003A3E14"/>
    <w:rsid w:val="003A54AB"/>
    <w:rsid w:val="003A736F"/>
    <w:rsid w:val="003A7874"/>
    <w:rsid w:val="003B10C4"/>
    <w:rsid w:val="003B30AC"/>
    <w:rsid w:val="003B42DE"/>
    <w:rsid w:val="003B65F7"/>
    <w:rsid w:val="003C0090"/>
    <w:rsid w:val="003C192F"/>
    <w:rsid w:val="003C1AF6"/>
    <w:rsid w:val="003C1C2F"/>
    <w:rsid w:val="003C50C5"/>
    <w:rsid w:val="003D0854"/>
    <w:rsid w:val="003D0BC2"/>
    <w:rsid w:val="003D1CC1"/>
    <w:rsid w:val="003D21C4"/>
    <w:rsid w:val="003D2955"/>
    <w:rsid w:val="003D330B"/>
    <w:rsid w:val="003D5DE2"/>
    <w:rsid w:val="003D628F"/>
    <w:rsid w:val="003D64BB"/>
    <w:rsid w:val="003E082B"/>
    <w:rsid w:val="003E1B3A"/>
    <w:rsid w:val="003E3270"/>
    <w:rsid w:val="003E5692"/>
    <w:rsid w:val="003E6379"/>
    <w:rsid w:val="003E6B9D"/>
    <w:rsid w:val="003E6BCE"/>
    <w:rsid w:val="003E6C56"/>
    <w:rsid w:val="003E71E3"/>
    <w:rsid w:val="003E7737"/>
    <w:rsid w:val="003F1259"/>
    <w:rsid w:val="003F1668"/>
    <w:rsid w:val="003F1C1A"/>
    <w:rsid w:val="003F20D7"/>
    <w:rsid w:val="003F401B"/>
    <w:rsid w:val="003F43E6"/>
    <w:rsid w:val="003F4A35"/>
    <w:rsid w:val="003F5440"/>
    <w:rsid w:val="003F706F"/>
    <w:rsid w:val="00400835"/>
    <w:rsid w:val="004011EA"/>
    <w:rsid w:val="00403B52"/>
    <w:rsid w:val="00403CC5"/>
    <w:rsid w:val="00405DBD"/>
    <w:rsid w:val="004061D6"/>
    <w:rsid w:val="00407ED9"/>
    <w:rsid w:val="00411CC5"/>
    <w:rsid w:val="004128F3"/>
    <w:rsid w:val="00414585"/>
    <w:rsid w:val="0041463C"/>
    <w:rsid w:val="00420EC2"/>
    <w:rsid w:val="00420F6B"/>
    <w:rsid w:val="00421964"/>
    <w:rsid w:val="00422819"/>
    <w:rsid w:val="004229D7"/>
    <w:rsid w:val="00424ABF"/>
    <w:rsid w:val="0042557C"/>
    <w:rsid w:val="00425E9F"/>
    <w:rsid w:val="00425EC5"/>
    <w:rsid w:val="00426202"/>
    <w:rsid w:val="0042646E"/>
    <w:rsid w:val="0042656A"/>
    <w:rsid w:val="00426C84"/>
    <w:rsid w:val="00426F3F"/>
    <w:rsid w:val="004279AE"/>
    <w:rsid w:val="00430020"/>
    <w:rsid w:val="00432E7C"/>
    <w:rsid w:val="00433809"/>
    <w:rsid w:val="00433B92"/>
    <w:rsid w:val="00433CEF"/>
    <w:rsid w:val="004345BE"/>
    <w:rsid w:val="004350E3"/>
    <w:rsid w:val="00437769"/>
    <w:rsid w:val="00437B67"/>
    <w:rsid w:val="0044362F"/>
    <w:rsid w:val="004444FF"/>
    <w:rsid w:val="0044450A"/>
    <w:rsid w:val="0044595B"/>
    <w:rsid w:val="0044635A"/>
    <w:rsid w:val="004467DA"/>
    <w:rsid w:val="004478D0"/>
    <w:rsid w:val="00450BBB"/>
    <w:rsid w:val="0045147A"/>
    <w:rsid w:val="00451EAB"/>
    <w:rsid w:val="0045220D"/>
    <w:rsid w:val="0045500E"/>
    <w:rsid w:val="00455094"/>
    <w:rsid w:val="00455758"/>
    <w:rsid w:val="0045763F"/>
    <w:rsid w:val="004577CF"/>
    <w:rsid w:val="00461F00"/>
    <w:rsid w:val="00463106"/>
    <w:rsid w:val="0046357C"/>
    <w:rsid w:val="00463B86"/>
    <w:rsid w:val="004646D5"/>
    <w:rsid w:val="00465133"/>
    <w:rsid w:val="004664D7"/>
    <w:rsid w:val="00471854"/>
    <w:rsid w:val="00471E77"/>
    <w:rsid w:val="0047307D"/>
    <w:rsid w:val="00473F9A"/>
    <w:rsid w:val="00475625"/>
    <w:rsid w:val="00476469"/>
    <w:rsid w:val="004774C9"/>
    <w:rsid w:val="00480BA4"/>
    <w:rsid w:val="00480D2C"/>
    <w:rsid w:val="00482743"/>
    <w:rsid w:val="00482F31"/>
    <w:rsid w:val="004831E6"/>
    <w:rsid w:val="00484048"/>
    <w:rsid w:val="004842DC"/>
    <w:rsid w:val="00484A2D"/>
    <w:rsid w:val="00485A90"/>
    <w:rsid w:val="00486076"/>
    <w:rsid w:val="00486547"/>
    <w:rsid w:val="004877C5"/>
    <w:rsid w:val="00490DF0"/>
    <w:rsid w:val="00490EA3"/>
    <w:rsid w:val="004916AA"/>
    <w:rsid w:val="004918A3"/>
    <w:rsid w:val="0049302B"/>
    <w:rsid w:val="00493821"/>
    <w:rsid w:val="004963AD"/>
    <w:rsid w:val="004970C5"/>
    <w:rsid w:val="004A1D58"/>
    <w:rsid w:val="004A222D"/>
    <w:rsid w:val="004A32AA"/>
    <w:rsid w:val="004A498C"/>
    <w:rsid w:val="004A4EA3"/>
    <w:rsid w:val="004A69D2"/>
    <w:rsid w:val="004A6EF9"/>
    <w:rsid w:val="004A76D6"/>
    <w:rsid w:val="004B21FC"/>
    <w:rsid w:val="004B30DA"/>
    <w:rsid w:val="004B40CF"/>
    <w:rsid w:val="004B4F90"/>
    <w:rsid w:val="004B6431"/>
    <w:rsid w:val="004B70FF"/>
    <w:rsid w:val="004C13CE"/>
    <w:rsid w:val="004C23CA"/>
    <w:rsid w:val="004C4016"/>
    <w:rsid w:val="004C51F7"/>
    <w:rsid w:val="004C6A2C"/>
    <w:rsid w:val="004C79AE"/>
    <w:rsid w:val="004D22C2"/>
    <w:rsid w:val="004D2C01"/>
    <w:rsid w:val="004D2DFE"/>
    <w:rsid w:val="004D4D98"/>
    <w:rsid w:val="004D64C9"/>
    <w:rsid w:val="004D708E"/>
    <w:rsid w:val="004E0613"/>
    <w:rsid w:val="004E0C4F"/>
    <w:rsid w:val="004E2942"/>
    <w:rsid w:val="004E4631"/>
    <w:rsid w:val="004E5E77"/>
    <w:rsid w:val="004E789E"/>
    <w:rsid w:val="004F01BC"/>
    <w:rsid w:val="004F2DB0"/>
    <w:rsid w:val="004F456A"/>
    <w:rsid w:val="00500473"/>
    <w:rsid w:val="00500810"/>
    <w:rsid w:val="0050313B"/>
    <w:rsid w:val="0050584C"/>
    <w:rsid w:val="00506ED9"/>
    <w:rsid w:val="00511454"/>
    <w:rsid w:val="00511F09"/>
    <w:rsid w:val="00512413"/>
    <w:rsid w:val="00513681"/>
    <w:rsid w:val="0051531F"/>
    <w:rsid w:val="005163EE"/>
    <w:rsid w:val="005200D5"/>
    <w:rsid w:val="00520FDE"/>
    <w:rsid w:val="00521491"/>
    <w:rsid w:val="005219DE"/>
    <w:rsid w:val="00521FBE"/>
    <w:rsid w:val="005233DF"/>
    <w:rsid w:val="00523E0B"/>
    <w:rsid w:val="0052427C"/>
    <w:rsid w:val="0052505F"/>
    <w:rsid w:val="005258C8"/>
    <w:rsid w:val="005259B4"/>
    <w:rsid w:val="005265B5"/>
    <w:rsid w:val="005268F3"/>
    <w:rsid w:val="00527224"/>
    <w:rsid w:val="0052757B"/>
    <w:rsid w:val="00530920"/>
    <w:rsid w:val="00532689"/>
    <w:rsid w:val="005331CC"/>
    <w:rsid w:val="005333DD"/>
    <w:rsid w:val="0053415F"/>
    <w:rsid w:val="00535AC8"/>
    <w:rsid w:val="00535F3D"/>
    <w:rsid w:val="005367BD"/>
    <w:rsid w:val="00536A16"/>
    <w:rsid w:val="00537A31"/>
    <w:rsid w:val="00540CCD"/>
    <w:rsid w:val="00540E90"/>
    <w:rsid w:val="00541232"/>
    <w:rsid w:val="005430F5"/>
    <w:rsid w:val="00543969"/>
    <w:rsid w:val="00543B5E"/>
    <w:rsid w:val="00544AAA"/>
    <w:rsid w:val="00544F39"/>
    <w:rsid w:val="00547063"/>
    <w:rsid w:val="00547A4A"/>
    <w:rsid w:val="005509BD"/>
    <w:rsid w:val="00550BD2"/>
    <w:rsid w:val="00552600"/>
    <w:rsid w:val="005527A7"/>
    <w:rsid w:val="00552D9C"/>
    <w:rsid w:val="005534D4"/>
    <w:rsid w:val="005556C5"/>
    <w:rsid w:val="00555988"/>
    <w:rsid w:val="00556C3D"/>
    <w:rsid w:val="00560E58"/>
    <w:rsid w:val="00562BDB"/>
    <w:rsid w:val="0056358B"/>
    <w:rsid w:val="005651EA"/>
    <w:rsid w:val="0056562C"/>
    <w:rsid w:val="005669C3"/>
    <w:rsid w:val="005675AD"/>
    <w:rsid w:val="00571E6D"/>
    <w:rsid w:val="0057213D"/>
    <w:rsid w:val="005721BF"/>
    <w:rsid w:val="0057325C"/>
    <w:rsid w:val="005732E4"/>
    <w:rsid w:val="005737E1"/>
    <w:rsid w:val="0057437A"/>
    <w:rsid w:val="00582CAB"/>
    <w:rsid w:val="00583346"/>
    <w:rsid w:val="005835BD"/>
    <w:rsid w:val="005841F6"/>
    <w:rsid w:val="00585366"/>
    <w:rsid w:val="00585588"/>
    <w:rsid w:val="00586C1F"/>
    <w:rsid w:val="00587350"/>
    <w:rsid w:val="00587FC9"/>
    <w:rsid w:val="00590884"/>
    <w:rsid w:val="005938CF"/>
    <w:rsid w:val="005944A8"/>
    <w:rsid w:val="00596CAD"/>
    <w:rsid w:val="005A1253"/>
    <w:rsid w:val="005A1422"/>
    <w:rsid w:val="005A6E89"/>
    <w:rsid w:val="005A7CF5"/>
    <w:rsid w:val="005B07EB"/>
    <w:rsid w:val="005B26D1"/>
    <w:rsid w:val="005B6564"/>
    <w:rsid w:val="005B6847"/>
    <w:rsid w:val="005B7CAB"/>
    <w:rsid w:val="005C0D20"/>
    <w:rsid w:val="005C0F79"/>
    <w:rsid w:val="005C1DC9"/>
    <w:rsid w:val="005C1F61"/>
    <w:rsid w:val="005C3841"/>
    <w:rsid w:val="005C423E"/>
    <w:rsid w:val="005C5B2E"/>
    <w:rsid w:val="005D0056"/>
    <w:rsid w:val="005D0453"/>
    <w:rsid w:val="005D0E86"/>
    <w:rsid w:val="005D50FC"/>
    <w:rsid w:val="005D6D14"/>
    <w:rsid w:val="005E1BFF"/>
    <w:rsid w:val="005E29F4"/>
    <w:rsid w:val="005E2AE3"/>
    <w:rsid w:val="005E2C94"/>
    <w:rsid w:val="005E433D"/>
    <w:rsid w:val="005E44A8"/>
    <w:rsid w:val="005E47C1"/>
    <w:rsid w:val="005E5DD5"/>
    <w:rsid w:val="005E6A79"/>
    <w:rsid w:val="005F01E6"/>
    <w:rsid w:val="005F1411"/>
    <w:rsid w:val="005F49F4"/>
    <w:rsid w:val="005F6B55"/>
    <w:rsid w:val="005F7A71"/>
    <w:rsid w:val="005F7E2C"/>
    <w:rsid w:val="00602F6E"/>
    <w:rsid w:val="006038F6"/>
    <w:rsid w:val="0060424F"/>
    <w:rsid w:val="00606EA8"/>
    <w:rsid w:val="00611C28"/>
    <w:rsid w:val="006130E7"/>
    <w:rsid w:val="00613AEB"/>
    <w:rsid w:val="00614AD2"/>
    <w:rsid w:val="00614ADC"/>
    <w:rsid w:val="006153D8"/>
    <w:rsid w:val="00615870"/>
    <w:rsid w:val="00615FE5"/>
    <w:rsid w:val="00616E14"/>
    <w:rsid w:val="0062138D"/>
    <w:rsid w:val="006223FA"/>
    <w:rsid w:val="00622402"/>
    <w:rsid w:val="006231EF"/>
    <w:rsid w:val="00624532"/>
    <w:rsid w:val="006256C2"/>
    <w:rsid w:val="00625EE4"/>
    <w:rsid w:val="00630F75"/>
    <w:rsid w:val="00637FEA"/>
    <w:rsid w:val="00640C24"/>
    <w:rsid w:val="00642D7C"/>
    <w:rsid w:val="00646E0D"/>
    <w:rsid w:val="00647E3D"/>
    <w:rsid w:val="00650C4D"/>
    <w:rsid w:val="00650F07"/>
    <w:rsid w:val="00651F41"/>
    <w:rsid w:val="00652AC3"/>
    <w:rsid w:val="00652E21"/>
    <w:rsid w:val="0065392F"/>
    <w:rsid w:val="0065559B"/>
    <w:rsid w:val="00656841"/>
    <w:rsid w:val="00661278"/>
    <w:rsid w:val="006625B5"/>
    <w:rsid w:val="00662B7E"/>
    <w:rsid w:val="006639DE"/>
    <w:rsid w:val="0066581C"/>
    <w:rsid w:val="00666D80"/>
    <w:rsid w:val="00666E14"/>
    <w:rsid w:val="00671691"/>
    <w:rsid w:val="006725C1"/>
    <w:rsid w:val="006728FA"/>
    <w:rsid w:val="00674438"/>
    <w:rsid w:val="0067447C"/>
    <w:rsid w:val="00675AC3"/>
    <w:rsid w:val="00675D28"/>
    <w:rsid w:val="00676BDE"/>
    <w:rsid w:val="00677087"/>
    <w:rsid w:val="0068165A"/>
    <w:rsid w:val="00682A71"/>
    <w:rsid w:val="00683A6B"/>
    <w:rsid w:val="00683D9D"/>
    <w:rsid w:val="006849A0"/>
    <w:rsid w:val="006849CD"/>
    <w:rsid w:val="006860B0"/>
    <w:rsid w:val="006870B1"/>
    <w:rsid w:val="00687CBC"/>
    <w:rsid w:val="0069010A"/>
    <w:rsid w:val="006904F5"/>
    <w:rsid w:val="00691495"/>
    <w:rsid w:val="00692A44"/>
    <w:rsid w:val="0069416E"/>
    <w:rsid w:val="0069594D"/>
    <w:rsid w:val="00697A1B"/>
    <w:rsid w:val="006A0E8C"/>
    <w:rsid w:val="006A1C34"/>
    <w:rsid w:val="006A2FE2"/>
    <w:rsid w:val="006A422D"/>
    <w:rsid w:val="006A4AB7"/>
    <w:rsid w:val="006A76A0"/>
    <w:rsid w:val="006A7738"/>
    <w:rsid w:val="006B0F34"/>
    <w:rsid w:val="006B1A1C"/>
    <w:rsid w:val="006B6F2C"/>
    <w:rsid w:val="006B7E68"/>
    <w:rsid w:val="006C1B5B"/>
    <w:rsid w:val="006C5577"/>
    <w:rsid w:val="006C6015"/>
    <w:rsid w:val="006C6672"/>
    <w:rsid w:val="006C7ED3"/>
    <w:rsid w:val="006D0951"/>
    <w:rsid w:val="006D32F1"/>
    <w:rsid w:val="006D4E2D"/>
    <w:rsid w:val="006D4F9B"/>
    <w:rsid w:val="006D77E9"/>
    <w:rsid w:val="006D7D43"/>
    <w:rsid w:val="006E2CB0"/>
    <w:rsid w:val="006E3D73"/>
    <w:rsid w:val="006E4BCE"/>
    <w:rsid w:val="006E520F"/>
    <w:rsid w:val="006E64E1"/>
    <w:rsid w:val="006E6D26"/>
    <w:rsid w:val="006E78C4"/>
    <w:rsid w:val="006F0F8E"/>
    <w:rsid w:val="006F2626"/>
    <w:rsid w:val="006F2CE8"/>
    <w:rsid w:val="006F34FF"/>
    <w:rsid w:val="006F38A3"/>
    <w:rsid w:val="006F4C54"/>
    <w:rsid w:val="006F55B4"/>
    <w:rsid w:val="006F5D1D"/>
    <w:rsid w:val="006F5D57"/>
    <w:rsid w:val="006F664B"/>
    <w:rsid w:val="00700043"/>
    <w:rsid w:val="00702F72"/>
    <w:rsid w:val="007068B8"/>
    <w:rsid w:val="00711A20"/>
    <w:rsid w:val="00716860"/>
    <w:rsid w:val="00716BA2"/>
    <w:rsid w:val="00720E2B"/>
    <w:rsid w:val="00722DD9"/>
    <w:rsid w:val="00727B7E"/>
    <w:rsid w:val="007306AF"/>
    <w:rsid w:val="007318DA"/>
    <w:rsid w:val="00732F30"/>
    <w:rsid w:val="00735263"/>
    <w:rsid w:val="00736673"/>
    <w:rsid w:val="00741E15"/>
    <w:rsid w:val="00741EB2"/>
    <w:rsid w:val="00742D5A"/>
    <w:rsid w:val="00751DA8"/>
    <w:rsid w:val="00752DDA"/>
    <w:rsid w:val="00753850"/>
    <w:rsid w:val="00754AFB"/>
    <w:rsid w:val="007555CE"/>
    <w:rsid w:val="007557D1"/>
    <w:rsid w:val="00756A8B"/>
    <w:rsid w:val="00756C21"/>
    <w:rsid w:val="00757E34"/>
    <w:rsid w:val="0076032D"/>
    <w:rsid w:val="00760D8E"/>
    <w:rsid w:val="007625F0"/>
    <w:rsid w:val="00762988"/>
    <w:rsid w:val="00764AA4"/>
    <w:rsid w:val="00764FDC"/>
    <w:rsid w:val="0076523D"/>
    <w:rsid w:val="00765979"/>
    <w:rsid w:val="00766B7D"/>
    <w:rsid w:val="0076726E"/>
    <w:rsid w:val="007700B5"/>
    <w:rsid w:val="007708DD"/>
    <w:rsid w:val="00771B5C"/>
    <w:rsid w:val="00771E9C"/>
    <w:rsid w:val="00771EAB"/>
    <w:rsid w:val="00772B69"/>
    <w:rsid w:val="00772D0D"/>
    <w:rsid w:val="007733B9"/>
    <w:rsid w:val="00773781"/>
    <w:rsid w:val="00773E6A"/>
    <w:rsid w:val="00774173"/>
    <w:rsid w:val="00775095"/>
    <w:rsid w:val="007818EF"/>
    <w:rsid w:val="00784541"/>
    <w:rsid w:val="00784B76"/>
    <w:rsid w:val="00785EFA"/>
    <w:rsid w:val="00786FAE"/>
    <w:rsid w:val="00787F3D"/>
    <w:rsid w:val="007912E5"/>
    <w:rsid w:val="0079167F"/>
    <w:rsid w:val="00791D10"/>
    <w:rsid w:val="00792BEA"/>
    <w:rsid w:val="00795ACB"/>
    <w:rsid w:val="00796B44"/>
    <w:rsid w:val="007A012A"/>
    <w:rsid w:val="007A3D7B"/>
    <w:rsid w:val="007A4442"/>
    <w:rsid w:val="007A6C03"/>
    <w:rsid w:val="007A7772"/>
    <w:rsid w:val="007B0480"/>
    <w:rsid w:val="007B1556"/>
    <w:rsid w:val="007B2A30"/>
    <w:rsid w:val="007B39D9"/>
    <w:rsid w:val="007B41FF"/>
    <w:rsid w:val="007B4CB9"/>
    <w:rsid w:val="007B50D6"/>
    <w:rsid w:val="007B58A7"/>
    <w:rsid w:val="007B6A52"/>
    <w:rsid w:val="007B748C"/>
    <w:rsid w:val="007C1346"/>
    <w:rsid w:val="007C211A"/>
    <w:rsid w:val="007C2703"/>
    <w:rsid w:val="007C2A91"/>
    <w:rsid w:val="007C34CC"/>
    <w:rsid w:val="007C34CE"/>
    <w:rsid w:val="007C6974"/>
    <w:rsid w:val="007D006F"/>
    <w:rsid w:val="007D0F4E"/>
    <w:rsid w:val="007D21AD"/>
    <w:rsid w:val="007D602A"/>
    <w:rsid w:val="007D63E4"/>
    <w:rsid w:val="007E06C3"/>
    <w:rsid w:val="007E22C6"/>
    <w:rsid w:val="007E3096"/>
    <w:rsid w:val="007E3258"/>
    <w:rsid w:val="007E4267"/>
    <w:rsid w:val="007E4861"/>
    <w:rsid w:val="007E49A0"/>
    <w:rsid w:val="007E5724"/>
    <w:rsid w:val="007E6C81"/>
    <w:rsid w:val="007E73C6"/>
    <w:rsid w:val="007E7F16"/>
    <w:rsid w:val="007F0318"/>
    <w:rsid w:val="007F12BC"/>
    <w:rsid w:val="007F2A90"/>
    <w:rsid w:val="007F3BCC"/>
    <w:rsid w:val="007F3BE5"/>
    <w:rsid w:val="007F44D9"/>
    <w:rsid w:val="007F7963"/>
    <w:rsid w:val="00800500"/>
    <w:rsid w:val="00801948"/>
    <w:rsid w:val="00801CF3"/>
    <w:rsid w:val="00802A44"/>
    <w:rsid w:val="0080346C"/>
    <w:rsid w:val="0080441C"/>
    <w:rsid w:val="00804E7F"/>
    <w:rsid w:val="00805DE8"/>
    <w:rsid w:val="00806157"/>
    <w:rsid w:val="00806527"/>
    <w:rsid w:val="00807D73"/>
    <w:rsid w:val="008102DC"/>
    <w:rsid w:val="008108FA"/>
    <w:rsid w:val="0081163A"/>
    <w:rsid w:val="0081293C"/>
    <w:rsid w:val="0081398B"/>
    <w:rsid w:val="00816C32"/>
    <w:rsid w:val="00817171"/>
    <w:rsid w:val="00820B91"/>
    <w:rsid w:val="00821769"/>
    <w:rsid w:val="008266E7"/>
    <w:rsid w:val="00830117"/>
    <w:rsid w:val="0083027B"/>
    <w:rsid w:val="0083348B"/>
    <w:rsid w:val="00834633"/>
    <w:rsid w:val="00835507"/>
    <w:rsid w:val="00840AB4"/>
    <w:rsid w:val="008418BC"/>
    <w:rsid w:val="008435CE"/>
    <w:rsid w:val="00844544"/>
    <w:rsid w:val="008447BC"/>
    <w:rsid w:val="00844FD9"/>
    <w:rsid w:val="008451F7"/>
    <w:rsid w:val="00845EFC"/>
    <w:rsid w:val="00847CA6"/>
    <w:rsid w:val="00851BCC"/>
    <w:rsid w:val="008527E7"/>
    <w:rsid w:val="00852AA4"/>
    <w:rsid w:val="00853FA7"/>
    <w:rsid w:val="0085494C"/>
    <w:rsid w:val="00855415"/>
    <w:rsid w:val="008629E2"/>
    <w:rsid w:val="008630AB"/>
    <w:rsid w:val="00863733"/>
    <w:rsid w:val="00863F15"/>
    <w:rsid w:val="00864CF2"/>
    <w:rsid w:val="00866B30"/>
    <w:rsid w:val="0086790F"/>
    <w:rsid w:val="00867F8A"/>
    <w:rsid w:val="00870087"/>
    <w:rsid w:val="008709D6"/>
    <w:rsid w:val="008713C0"/>
    <w:rsid w:val="00871BFA"/>
    <w:rsid w:val="00872172"/>
    <w:rsid w:val="008742C1"/>
    <w:rsid w:val="008753A7"/>
    <w:rsid w:val="0088071B"/>
    <w:rsid w:val="00880B4E"/>
    <w:rsid w:val="00881F07"/>
    <w:rsid w:val="00881F64"/>
    <w:rsid w:val="00881FB7"/>
    <w:rsid w:val="00882C7A"/>
    <w:rsid w:val="00882EA3"/>
    <w:rsid w:val="00885229"/>
    <w:rsid w:val="008857D3"/>
    <w:rsid w:val="008858EF"/>
    <w:rsid w:val="00885921"/>
    <w:rsid w:val="008864B6"/>
    <w:rsid w:val="00886B41"/>
    <w:rsid w:val="00887936"/>
    <w:rsid w:val="00887D82"/>
    <w:rsid w:val="008901C5"/>
    <w:rsid w:val="00890339"/>
    <w:rsid w:val="00891D2C"/>
    <w:rsid w:val="00893B8F"/>
    <w:rsid w:val="008945F3"/>
    <w:rsid w:val="00896EF4"/>
    <w:rsid w:val="008A1066"/>
    <w:rsid w:val="008A1D65"/>
    <w:rsid w:val="008A40A0"/>
    <w:rsid w:val="008A488E"/>
    <w:rsid w:val="008A5597"/>
    <w:rsid w:val="008A7007"/>
    <w:rsid w:val="008A7F9C"/>
    <w:rsid w:val="008B0AE8"/>
    <w:rsid w:val="008B10A0"/>
    <w:rsid w:val="008B13EB"/>
    <w:rsid w:val="008B157E"/>
    <w:rsid w:val="008B1D9E"/>
    <w:rsid w:val="008B246D"/>
    <w:rsid w:val="008B35BB"/>
    <w:rsid w:val="008B414C"/>
    <w:rsid w:val="008B441F"/>
    <w:rsid w:val="008B4C70"/>
    <w:rsid w:val="008B65D5"/>
    <w:rsid w:val="008B6A7C"/>
    <w:rsid w:val="008B6E11"/>
    <w:rsid w:val="008B6E7B"/>
    <w:rsid w:val="008B71C9"/>
    <w:rsid w:val="008B79D5"/>
    <w:rsid w:val="008C27C3"/>
    <w:rsid w:val="008C2FF5"/>
    <w:rsid w:val="008C5592"/>
    <w:rsid w:val="008D0331"/>
    <w:rsid w:val="008D0D3B"/>
    <w:rsid w:val="008D3A61"/>
    <w:rsid w:val="008D4C06"/>
    <w:rsid w:val="008D601E"/>
    <w:rsid w:val="008D7887"/>
    <w:rsid w:val="008D7CE3"/>
    <w:rsid w:val="008E009F"/>
    <w:rsid w:val="008E2804"/>
    <w:rsid w:val="008E7F60"/>
    <w:rsid w:val="008F036E"/>
    <w:rsid w:val="008F2B84"/>
    <w:rsid w:val="008F391B"/>
    <w:rsid w:val="008F452E"/>
    <w:rsid w:val="008F79F7"/>
    <w:rsid w:val="00900123"/>
    <w:rsid w:val="00901E34"/>
    <w:rsid w:val="00904749"/>
    <w:rsid w:val="009048D4"/>
    <w:rsid w:val="009066D4"/>
    <w:rsid w:val="009119B3"/>
    <w:rsid w:val="00914954"/>
    <w:rsid w:val="00914EBE"/>
    <w:rsid w:val="00916A71"/>
    <w:rsid w:val="009211E4"/>
    <w:rsid w:val="00921B65"/>
    <w:rsid w:val="0092237E"/>
    <w:rsid w:val="009233C8"/>
    <w:rsid w:val="009255C1"/>
    <w:rsid w:val="0093131B"/>
    <w:rsid w:val="009332E9"/>
    <w:rsid w:val="0093414E"/>
    <w:rsid w:val="00936870"/>
    <w:rsid w:val="0093688D"/>
    <w:rsid w:val="009368B8"/>
    <w:rsid w:val="00940977"/>
    <w:rsid w:val="0094113D"/>
    <w:rsid w:val="009413F5"/>
    <w:rsid w:val="009426A5"/>
    <w:rsid w:val="009478C3"/>
    <w:rsid w:val="00950218"/>
    <w:rsid w:val="00950F04"/>
    <w:rsid w:val="00952B35"/>
    <w:rsid w:val="00953324"/>
    <w:rsid w:val="009561DA"/>
    <w:rsid w:val="009604E8"/>
    <w:rsid w:val="00960DF8"/>
    <w:rsid w:val="00961373"/>
    <w:rsid w:val="00961F74"/>
    <w:rsid w:val="00962769"/>
    <w:rsid w:val="00962A6A"/>
    <w:rsid w:val="0096516A"/>
    <w:rsid w:val="009674DA"/>
    <w:rsid w:val="00971081"/>
    <w:rsid w:val="009721FA"/>
    <w:rsid w:val="009749DC"/>
    <w:rsid w:val="00975B9E"/>
    <w:rsid w:val="009762F4"/>
    <w:rsid w:val="00977190"/>
    <w:rsid w:val="009822F0"/>
    <w:rsid w:val="009827BF"/>
    <w:rsid w:val="00982BC5"/>
    <w:rsid w:val="00983718"/>
    <w:rsid w:val="00984044"/>
    <w:rsid w:val="00984A1F"/>
    <w:rsid w:val="00984FC5"/>
    <w:rsid w:val="0098574F"/>
    <w:rsid w:val="009900C0"/>
    <w:rsid w:val="00992B88"/>
    <w:rsid w:val="00993CC4"/>
    <w:rsid w:val="00993EAC"/>
    <w:rsid w:val="0099483F"/>
    <w:rsid w:val="00995DAA"/>
    <w:rsid w:val="009A0AA7"/>
    <w:rsid w:val="009A1F91"/>
    <w:rsid w:val="009A3C14"/>
    <w:rsid w:val="009A75ED"/>
    <w:rsid w:val="009B2A5D"/>
    <w:rsid w:val="009B339A"/>
    <w:rsid w:val="009B37B7"/>
    <w:rsid w:val="009B3B85"/>
    <w:rsid w:val="009B4EAD"/>
    <w:rsid w:val="009B4EFE"/>
    <w:rsid w:val="009C2B80"/>
    <w:rsid w:val="009C329F"/>
    <w:rsid w:val="009C3732"/>
    <w:rsid w:val="009C48F3"/>
    <w:rsid w:val="009C49A8"/>
    <w:rsid w:val="009C49FA"/>
    <w:rsid w:val="009C4BD6"/>
    <w:rsid w:val="009D11AB"/>
    <w:rsid w:val="009D13B3"/>
    <w:rsid w:val="009D20D6"/>
    <w:rsid w:val="009D3ABB"/>
    <w:rsid w:val="009D3D6D"/>
    <w:rsid w:val="009D4CA5"/>
    <w:rsid w:val="009D6C99"/>
    <w:rsid w:val="009D7456"/>
    <w:rsid w:val="009E0986"/>
    <w:rsid w:val="009E25DF"/>
    <w:rsid w:val="009E3C32"/>
    <w:rsid w:val="009E4E5E"/>
    <w:rsid w:val="009F0408"/>
    <w:rsid w:val="009F0C8B"/>
    <w:rsid w:val="009F3C3B"/>
    <w:rsid w:val="009F4661"/>
    <w:rsid w:val="009F6594"/>
    <w:rsid w:val="009F74B7"/>
    <w:rsid w:val="009F77CB"/>
    <w:rsid w:val="00A01C07"/>
    <w:rsid w:val="00A050DD"/>
    <w:rsid w:val="00A061F9"/>
    <w:rsid w:val="00A0788B"/>
    <w:rsid w:val="00A0793B"/>
    <w:rsid w:val="00A07A42"/>
    <w:rsid w:val="00A10569"/>
    <w:rsid w:val="00A1130D"/>
    <w:rsid w:val="00A121A6"/>
    <w:rsid w:val="00A1321E"/>
    <w:rsid w:val="00A14660"/>
    <w:rsid w:val="00A15A73"/>
    <w:rsid w:val="00A16DEF"/>
    <w:rsid w:val="00A23A83"/>
    <w:rsid w:val="00A23EBD"/>
    <w:rsid w:val="00A23F4E"/>
    <w:rsid w:val="00A23FB7"/>
    <w:rsid w:val="00A26ACB"/>
    <w:rsid w:val="00A30CCE"/>
    <w:rsid w:val="00A319CB"/>
    <w:rsid w:val="00A32DE4"/>
    <w:rsid w:val="00A33603"/>
    <w:rsid w:val="00A33EA3"/>
    <w:rsid w:val="00A35D1B"/>
    <w:rsid w:val="00A35D49"/>
    <w:rsid w:val="00A40A2C"/>
    <w:rsid w:val="00A4148C"/>
    <w:rsid w:val="00A41C5B"/>
    <w:rsid w:val="00A42273"/>
    <w:rsid w:val="00A42C57"/>
    <w:rsid w:val="00A45197"/>
    <w:rsid w:val="00A45926"/>
    <w:rsid w:val="00A508ED"/>
    <w:rsid w:val="00A51C57"/>
    <w:rsid w:val="00A51E32"/>
    <w:rsid w:val="00A53537"/>
    <w:rsid w:val="00A548B6"/>
    <w:rsid w:val="00A57544"/>
    <w:rsid w:val="00A6190F"/>
    <w:rsid w:val="00A61C7B"/>
    <w:rsid w:val="00A635BB"/>
    <w:rsid w:val="00A64A46"/>
    <w:rsid w:val="00A6509F"/>
    <w:rsid w:val="00A65233"/>
    <w:rsid w:val="00A6580D"/>
    <w:rsid w:val="00A67A55"/>
    <w:rsid w:val="00A70359"/>
    <w:rsid w:val="00A70E7E"/>
    <w:rsid w:val="00A712F9"/>
    <w:rsid w:val="00A732DA"/>
    <w:rsid w:val="00A73CB0"/>
    <w:rsid w:val="00A74158"/>
    <w:rsid w:val="00A808C4"/>
    <w:rsid w:val="00A8222F"/>
    <w:rsid w:val="00A82631"/>
    <w:rsid w:val="00A830D8"/>
    <w:rsid w:val="00A83A14"/>
    <w:rsid w:val="00A85D7D"/>
    <w:rsid w:val="00A87956"/>
    <w:rsid w:val="00A91638"/>
    <w:rsid w:val="00A91938"/>
    <w:rsid w:val="00A92D13"/>
    <w:rsid w:val="00A92EC3"/>
    <w:rsid w:val="00A9444B"/>
    <w:rsid w:val="00A9587C"/>
    <w:rsid w:val="00A9604A"/>
    <w:rsid w:val="00AA1009"/>
    <w:rsid w:val="00AA163E"/>
    <w:rsid w:val="00AA45DE"/>
    <w:rsid w:val="00AA64F9"/>
    <w:rsid w:val="00AA7376"/>
    <w:rsid w:val="00AA7BFA"/>
    <w:rsid w:val="00AB03BE"/>
    <w:rsid w:val="00AB3322"/>
    <w:rsid w:val="00AB34E6"/>
    <w:rsid w:val="00AB57A0"/>
    <w:rsid w:val="00AB68B3"/>
    <w:rsid w:val="00AB7CA8"/>
    <w:rsid w:val="00AC0322"/>
    <w:rsid w:val="00AC31A1"/>
    <w:rsid w:val="00AC3519"/>
    <w:rsid w:val="00AC5987"/>
    <w:rsid w:val="00AC7172"/>
    <w:rsid w:val="00AC7478"/>
    <w:rsid w:val="00AD03A0"/>
    <w:rsid w:val="00AD2BCA"/>
    <w:rsid w:val="00AD32EE"/>
    <w:rsid w:val="00AD3458"/>
    <w:rsid w:val="00AD4A07"/>
    <w:rsid w:val="00AD69E0"/>
    <w:rsid w:val="00AD6D3D"/>
    <w:rsid w:val="00AE0CC2"/>
    <w:rsid w:val="00AE1563"/>
    <w:rsid w:val="00AE39E5"/>
    <w:rsid w:val="00AE63FE"/>
    <w:rsid w:val="00AF357C"/>
    <w:rsid w:val="00AF36D9"/>
    <w:rsid w:val="00AF4432"/>
    <w:rsid w:val="00AF48A4"/>
    <w:rsid w:val="00AF54A2"/>
    <w:rsid w:val="00AF5E39"/>
    <w:rsid w:val="00AF782B"/>
    <w:rsid w:val="00B01423"/>
    <w:rsid w:val="00B0150C"/>
    <w:rsid w:val="00B016E7"/>
    <w:rsid w:val="00B01EA7"/>
    <w:rsid w:val="00B02E18"/>
    <w:rsid w:val="00B069F9"/>
    <w:rsid w:val="00B06BFE"/>
    <w:rsid w:val="00B07B6D"/>
    <w:rsid w:val="00B11236"/>
    <w:rsid w:val="00B11B4E"/>
    <w:rsid w:val="00B13EAC"/>
    <w:rsid w:val="00B150F7"/>
    <w:rsid w:val="00B15A31"/>
    <w:rsid w:val="00B17DE4"/>
    <w:rsid w:val="00B20171"/>
    <w:rsid w:val="00B2232A"/>
    <w:rsid w:val="00B23082"/>
    <w:rsid w:val="00B230CA"/>
    <w:rsid w:val="00B23991"/>
    <w:rsid w:val="00B23A5B"/>
    <w:rsid w:val="00B23E44"/>
    <w:rsid w:val="00B23ED9"/>
    <w:rsid w:val="00B2765F"/>
    <w:rsid w:val="00B3054E"/>
    <w:rsid w:val="00B30E8E"/>
    <w:rsid w:val="00B3195B"/>
    <w:rsid w:val="00B32CFC"/>
    <w:rsid w:val="00B32E42"/>
    <w:rsid w:val="00B33BA1"/>
    <w:rsid w:val="00B34CEE"/>
    <w:rsid w:val="00B34F34"/>
    <w:rsid w:val="00B3624E"/>
    <w:rsid w:val="00B40275"/>
    <w:rsid w:val="00B41CCD"/>
    <w:rsid w:val="00B4294A"/>
    <w:rsid w:val="00B433B2"/>
    <w:rsid w:val="00B433D2"/>
    <w:rsid w:val="00B4492E"/>
    <w:rsid w:val="00B44C23"/>
    <w:rsid w:val="00B47254"/>
    <w:rsid w:val="00B47BE1"/>
    <w:rsid w:val="00B47FDB"/>
    <w:rsid w:val="00B50257"/>
    <w:rsid w:val="00B526A9"/>
    <w:rsid w:val="00B53F2D"/>
    <w:rsid w:val="00B54DA3"/>
    <w:rsid w:val="00B54F78"/>
    <w:rsid w:val="00B554EC"/>
    <w:rsid w:val="00B56C56"/>
    <w:rsid w:val="00B6037C"/>
    <w:rsid w:val="00B61367"/>
    <w:rsid w:val="00B624A0"/>
    <w:rsid w:val="00B63B77"/>
    <w:rsid w:val="00B64B05"/>
    <w:rsid w:val="00B662BE"/>
    <w:rsid w:val="00B71C88"/>
    <w:rsid w:val="00B7377B"/>
    <w:rsid w:val="00B74F4A"/>
    <w:rsid w:val="00B75607"/>
    <w:rsid w:val="00B76498"/>
    <w:rsid w:val="00B77DC9"/>
    <w:rsid w:val="00B832B2"/>
    <w:rsid w:val="00B83400"/>
    <w:rsid w:val="00B867FF"/>
    <w:rsid w:val="00B87428"/>
    <w:rsid w:val="00B90DBC"/>
    <w:rsid w:val="00B91245"/>
    <w:rsid w:val="00B91B6C"/>
    <w:rsid w:val="00B929EB"/>
    <w:rsid w:val="00B94FC9"/>
    <w:rsid w:val="00B9504D"/>
    <w:rsid w:val="00B962E8"/>
    <w:rsid w:val="00B97320"/>
    <w:rsid w:val="00BA022C"/>
    <w:rsid w:val="00BA05A1"/>
    <w:rsid w:val="00BA0F99"/>
    <w:rsid w:val="00BA354E"/>
    <w:rsid w:val="00BA3DB6"/>
    <w:rsid w:val="00BA5220"/>
    <w:rsid w:val="00BA6F88"/>
    <w:rsid w:val="00BA740B"/>
    <w:rsid w:val="00BA780A"/>
    <w:rsid w:val="00BB0006"/>
    <w:rsid w:val="00BB1B2D"/>
    <w:rsid w:val="00BB3A5F"/>
    <w:rsid w:val="00BB439F"/>
    <w:rsid w:val="00BB43C3"/>
    <w:rsid w:val="00BB4CB3"/>
    <w:rsid w:val="00BB5859"/>
    <w:rsid w:val="00BB59F0"/>
    <w:rsid w:val="00BB66D8"/>
    <w:rsid w:val="00BB6E92"/>
    <w:rsid w:val="00BB71DB"/>
    <w:rsid w:val="00BB7C41"/>
    <w:rsid w:val="00BC0BAA"/>
    <w:rsid w:val="00BC34DD"/>
    <w:rsid w:val="00BC3B92"/>
    <w:rsid w:val="00BC497C"/>
    <w:rsid w:val="00BC4F69"/>
    <w:rsid w:val="00BC5390"/>
    <w:rsid w:val="00BD1355"/>
    <w:rsid w:val="00BD1F01"/>
    <w:rsid w:val="00BD2DF5"/>
    <w:rsid w:val="00BD4066"/>
    <w:rsid w:val="00BD4E28"/>
    <w:rsid w:val="00BD56F8"/>
    <w:rsid w:val="00BD5D2F"/>
    <w:rsid w:val="00BD5DEC"/>
    <w:rsid w:val="00BD5F2E"/>
    <w:rsid w:val="00BD61F4"/>
    <w:rsid w:val="00BD677E"/>
    <w:rsid w:val="00BD694C"/>
    <w:rsid w:val="00BE048C"/>
    <w:rsid w:val="00BE1B2C"/>
    <w:rsid w:val="00BE20C2"/>
    <w:rsid w:val="00BE3F04"/>
    <w:rsid w:val="00BE414F"/>
    <w:rsid w:val="00BE4C13"/>
    <w:rsid w:val="00BE4FFE"/>
    <w:rsid w:val="00BE6E78"/>
    <w:rsid w:val="00BE731A"/>
    <w:rsid w:val="00BF1114"/>
    <w:rsid w:val="00BF52D5"/>
    <w:rsid w:val="00BF5EBA"/>
    <w:rsid w:val="00BF7764"/>
    <w:rsid w:val="00C00DBC"/>
    <w:rsid w:val="00C01230"/>
    <w:rsid w:val="00C02097"/>
    <w:rsid w:val="00C03532"/>
    <w:rsid w:val="00C05699"/>
    <w:rsid w:val="00C05A52"/>
    <w:rsid w:val="00C068FB"/>
    <w:rsid w:val="00C1098A"/>
    <w:rsid w:val="00C10AF2"/>
    <w:rsid w:val="00C11D44"/>
    <w:rsid w:val="00C12B0B"/>
    <w:rsid w:val="00C16A85"/>
    <w:rsid w:val="00C16EC5"/>
    <w:rsid w:val="00C2116D"/>
    <w:rsid w:val="00C211BB"/>
    <w:rsid w:val="00C21269"/>
    <w:rsid w:val="00C216CF"/>
    <w:rsid w:val="00C21E0D"/>
    <w:rsid w:val="00C21E15"/>
    <w:rsid w:val="00C22A06"/>
    <w:rsid w:val="00C22CA1"/>
    <w:rsid w:val="00C22E89"/>
    <w:rsid w:val="00C235F2"/>
    <w:rsid w:val="00C24325"/>
    <w:rsid w:val="00C24691"/>
    <w:rsid w:val="00C2542C"/>
    <w:rsid w:val="00C26557"/>
    <w:rsid w:val="00C304E5"/>
    <w:rsid w:val="00C30B31"/>
    <w:rsid w:val="00C30C2F"/>
    <w:rsid w:val="00C31194"/>
    <w:rsid w:val="00C32C4B"/>
    <w:rsid w:val="00C34C84"/>
    <w:rsid w:val="00C34D17"/>
    <w:rsid w:val="00C3665C"/>
    <w:rsid w:val="00C37994"/>
    <w:rsid w:val="00C401A1"/>
    <w:rsid w:val="00C41AE9"/>
    <w:rsid w:val="00C41B72"/>
    <w:rsid w:val="00C42727"/>
    <w:rsid w:val="00C42F3E"/>
    <w:rsid w:val="00C447B5"/>
    <w:rsid w:val="00C44931"/>
    <w:rsid w:val="00C44D64"/>
    <w:rsid w:val="00C44FE3"/>
    <w:rsid w:val="00C47300"/>
    <w:rsid w:val="00C51149"/>
    <w:rsid w:val="00C51B76"/>
    <w:rsid w:val="00C53C1B"/>
    <w:rsid w:val="00C55103"/>
    <w:rsid w:val="00C62228"/>
    <w:rsid w:val="00C64946"/>
    <w:rsid w:val="00C654CE"/>
    <w:rsid w:val="00C70B4D"/>
    <w:rsid w:val="00C71328"/>
    <w:rsid w:val="00C71F4B"/>
    <w:rsid w:val="00C73C5F"/>
    <w:rsid w:val="00C7433E"/>
    <w:rsid w:val="00C74393"/>
    <w:rsid w:val="00C745F2"/>
    <w:rsid w:val="00C80796"/>
    <w:rsid w:val="00C81341"/>
    <w:rsid w:val="00C821C5"/>
    <w:rsid w:val="00C825FF"/>
    <w:rsid w:val="00C85FED"/>
    <w:rsid w:val="00C872D5"/>
    <w:rsid w:val="00C904BA"/>
    <w:rsid w:val="00C907FD"/>
    <w:rsid w:val="00C91604"/>
    <w:rsid w:val="00C92D8D"/>
    <w:rsid w:val="00C92F80"/>
    <w:rsid w:val="00C93185"/>
    <w:rsid w:val="00C94D3E"/>
    <w:rsid w:val="00CA3B71"/>
    <w:rsid w:val="00CA4AD8"/>
    <w:rsid w:val="00CA5AF3"/>
    <w:rsid w:val="00CA62D6"/>
    <w:rsid w:val="00CA7C25"/>
    <w:rsid w:val="00CB0D77"/>
    <w:rsid w:val="00CB1D3E"/>
    <w:rsid w:val="00CB243C"/>
    <w:rsid w:val="00CB2CA0"/>
    <w:rsid w:val="00CB4408"/>
    <w:rsid w:val="00CB5847"/>
    <w:rsid w:val="00CB59E6"/>
    <w:rsid w:val="00CB5C9E"/>
    <w:rsid w:val="00CB64B8"/>
    <w:rsid w:val="00CB6528"/>
    <w:rsid w:val="00CB6832"/>
    <w:rsid w:val="00CB7197"/>
    <w:rsid w:val="00CC0302"/>
    <w:rsid w:val="00CC1E79"/>
    <w:rsid w:val="00CC2072"/>
    <w:rsid w:val="00CC3AB3"/>
    <w:rsid w:val="00CC3C7A"/>
    <w:rsid w:val="00CC5240"/>
    <w:rsid w:val="00CC6C60"/>
    <w:rsid w:val="00CD091D"/>
    <w:rsid w:val="00CD27E0"/>
    <w:rsid w:val="00CD3566"/>
    <w:rsid w:val="00CD37BC"/>
    <w:rsid w:val="00CD52E6"/>
    <w:rsid w:val="00CD65ED"/>
    <w:rsid w:val="00CD75A1"/>
    <w:rsid w:val="00CD75A6"/>
    <w:rsid w:val="00CD7D32"/>
    <w:rsid w:val="00CE163D"/>
    <w:rsid w:val="00CE2064"/>
    <w:rsid w:val="00CE24FB"/>
    <w:rsid w:val="00CE3217"/>
    <w:rsid w:val="00CE4327"/>
    <w:rsid w:val="00CE475B"/>
    <w:rsid w:val="00CE5E29"/>
    <w:rsid w:val="00CE7CDF"/>
    <w:rsid w:val="00CE7D3F"/>
    <w:rsid w:val="00CF13B8"/>
    <w:rsid w:val="00CF25F2"/>
    <w:rsid w:val="00CF38E6"/>
    <w:rsid w:val="00CF6693"/>
    <w:rsid w:val="00CF6FF7"/>
    <w:rsid w:val="00CF7212"/>
    <w:rsid w:val="00D000BD"/>
    <w:rsid w:val="00D04104"/>
    <w:rsid w:val="00D04BF2"/>
    <w:rsid w:val="00D04DBB"/>
    <w:rsid w:val="00D051C2"/>
    <w:rsid w:val="00D0577D"/>
    <w:rsid w:val="00D108ED"/>
    <w:rsid w:val="00D1142A"/>
    <w:rsid w:val="00D11655"/>
    <w:rsid w:val="00D11903"/>
    <w:rsid w:val="00D147FA"/>
    <w:rsid w:val="00D172E5"/>
    <w:rsid w:val="00D1756C"/>
    <w:rsid w:val="00D213D5"/>
    <w:rsid w:val="00D22353"/>
    <w:rsid w:val="00D24F5E"/>
    <w:rsid w:val="00D251A4"/>
    <w:rsid w:val="00D26DB6"/>
    <w:rsid w:val="00D27527"/>
    <w:rsid w:val="00D3027B"/>
    <w:rsid w:val="00D31F8F"/>
    <w:rsid w:val="00D331B9"/>
    <w:rsid w:val="00D35850"/>
    <w:rsid w:val="00D35954"/>
    <w:rsid w:val="00D37B25"/>
    <w:rsid w:val="00D37D83"/>
    <w:rsid w:val="00D404A4"/>
    <w:rsid w:val="00D40BD7"/>
    <w:rsid w:val="00D40D1B"/>
    <w:rsid w:val="00D41333"/>
    <w:rsid w:val="00D44B19"/>
    <w:rsid w:val="00D44CB0"/>
    <w:rsid w:val="00D45305"/>
    <w:rsid w:val="00D46C1A"/>
    <w:rsid w:val="00D47835"/>
    <w:rsid w:val="00D503DF"/>
    <w:rsid w:val="00D5146B"/>
    <w:rsid w:val="00D52303"/>
    <w:rsid w:val="00D52E8C"/>
    <w:rsid w:val="00D54566"/>
    <w:rsid w:val="00D5626C"/>
    <w:rsid w:val="00D564AE"/>
    <w:rsid w:val="00D576E7"/>
    <w:rsid w:val="00D607B2"/>
    <w:rsid w:val="00D60DB2"/>
    <w:rsid w:val="00D61182"/>
    <w:rsid w:val="00D6190F"/>
    <w:rsid w:val="00D61FBE"/>
    <w:rsid w:val="00D644B2"/>
    <w:rsid w:val="00D70CF0"/>
    <w:rsid w:val="00D71061"/>
    <w:rsid w:val="00D71114"/>
    <w:rsid w:val="00D71239"/>
    <w:rsid w:val="00D71D24"/>
    <w:rsid w:val="00D71F06"/>
    <w:rsid w:val="00D744DB"/>
    <w:rsid w:val="00D74A5D"/>
    <w:rsid w:val="00D76E75"/>
    <w:rsid w:val="00D7782C"/>
    <w:rsid w:val="00D80A47"/>
    <w:rsid w:val="00D80DAB"/>
    <w:rsid w:val="00D820D4"/>
    <w:rsid w:val="00D84CEE"/>
    <w:rsid w:val="00D85008"/>
    <w:rsid w:val="00D865AA"/>
    <w:rsid w:val="00D8677D"/>
    <w:rsid w:val="00D878B3"/>
    <w:rsid w:val="00D9093E"/>
    <w:rsid w:val="00D93693"/>
    <w:rsid w:val="00D9498C"/>
    <w:rsid w:val="00DA0C39"/>
    <w:rsid w:val="00DA1054"/>
    <w:rsid w:val="00DA1B78"/>
    <w:rsid w:val="00DA1D16"/>
    <w:rsid w:val="00DA35F2"/>
    <w:rsid w:val="00DA62A6"/>
    <w:rsid w:val="00DA6C4B"/>
    <w:rsid w:val="00DB0A46"/>
    <w:rsid w:val="00DB0B27"/>
    <w:rsid w:val="00DB18B1"/>
    <w:rsid w:val="00DB2F1C"/>
    <w:rsid w:val="00DB36A1"/>
    <w:rsid w:val="00DB3750"/>
    <w:rsid w:val="00DB4E8D"/>
    <w:rsid w:val="00DB559B"/>
    <w:rsid w:val="00DB5E02"/>
    <w:rsid w:val="00DB665E"/>
    <w:rsid w:val="00DB6869"/>
    <w:rsid w:val="00DB709D"/>
    <w:rsid w:val="00DB748A"/>
    <w:rsid w:val="00DC16DF"/>
    <w:rsid w:val="00DC185B"/>
    <w:rsid w:val="00DC1D21"/>
    <w:rsid w:val="00DC26A1"/>
    <w:rsid w:val="00DC2BC7"/>
    <w:rsid w:val="00DC2CDA"/>
    <w:rsid w:val="00DC60FE"/>
    <w:rsid w:val="00DD1221"/>
    <w:rsid w:val="00DD1F94"/>
    <w:rsid w:val="00DD2DFF"/>
    <w:rsid w:val="00DD33E8"/>
    <w:rsid w:val="00DD5051"/>
    <w:rsid w:val="00DD5677"/>
    <w:rsid w:val="00DD5788"/>
    <w:rsid w:val="00DE020D"/>
    <w:rsid w:val="00DE03A9"/>
    <w:rsid w:val="00DE2770"/>
    <w:rsid w:val="00DE3777"/>
    <w:rsid w:val="00DE4B6F"/>
    <w:rsid w:val="00DE61E8"/>
    <w:rsid w:val="00DE728B"/>
    <w:rsid w:val="00DE7934"/>
    <w:rsid w:val="00DF28A7"/>
    <w:rsid w:val="00DF38A2"/>
    <w:rsid w:val="00DF3A0A"/>
    <w:rsid w:val="00DF3EDA"/>
    <w:rsid w:val="00DF49AC"/>
    <w:rsid w:val="00DF541E"/>
    <w:rsid w:val="00DF561B"/>
    <w:rsid w:val="00DF6AC6"/>
    <w:rsid w:val="00DF73D7"/>
    <w:rsid w:val="00DF7713"/>
    <w:rsid w:val="00E00038"/>
    <w:rsid w:val="00E002CC"/>
    <w:rsid w:val="00E008F7"/>
    <w:rsid w:val="00E0215A"/>
    <w:rsid w:val="00E0512A"/>
    <w:rsid w:val="00E0794E"/>
    <w:rsid w:val="00E11AEB"/>
    <w:rsid w:val="00E1222F"/>
    <w:rsid w:val="00E132FF"/>
    <w:rsid w:val="00E13421"/>
    <w:rsid w:val="00E13889"/>
    <w:rsid w:val="00E1441A"/>
    <w:rsid w:val="00E153C0"/>
    <w:rsid w:val="00E156F2"/>
    <w:rsid w:val="00E16839"/>
    <w:rsid w:val="00E23628"/>
    <w:rsid w:val="00E23705"/>
    <w:rsid w:val="00E24428"/>
    <w:rsid w:val="00E26D3F"/>
    <w:rsid w:val="00E313C7"/>
    <w:rsid w:val="00E31922"/>
    <w:rsid w:val="00E31B1F"/>
    <w:rsid w:val="00E31F2C"/>
    <w:rsid w:val="00E3220E"/>
    <w:rsid w:val="00E3226F"/>
    <w:rsid w:val="00E34412"/>
    <w:rsid w:val="00E34D4E"/>
    <w:rsid w:val="00E351D1"/>
    <w:rsid w:val="00E41FA5"/>
    <w:rsid w:val="00E42CB6"/>
    <w:rsid w:val="00E42FB2"/>
    <w:rsid w:val="00E46425"/>
    <w:rsid w:val="00E4794B"/>
    <w:rsid w:val="00E50164"/>
    <w:rsid w:val="00E52C03"/>
    <w:rsid w:val="00E5310C"/>
    <w:rsid w:val="00E53E61"/>
    <w:rsid w:val="00E567A8"/>
    <w:rsid w:val="00E568FF"/>
    <w:rsid w:val="00E60822"/>
    <w:rsid w:val="00E60AC1"/>
    <w:rsid w:val="00E62570"/>
    <w:rsid w:val="00E66B29"/>
    <w:rsid w:val="00E66CD6"/>
    <w:rsid w:val="00E67694"/>
    <w:rsid w:val="00E67A05"/>
    <w:rsid w:val="00E67D0C"/>
    <w:rsid w:val="00E67FA8"/>
    <w:rsid w:val="00E71C67"/>
    <w:rsid w:val="00E721CF"/>
    <w:rsid w:val="00E73154"/>
    <w:rsid w:val="00E74EA5"/>
    <w:rsid w:val="00E77F62"/>
    <w:rsid w:val="00E80167"/>
    <w:rsid w:val="00E818AF"/>
    <w:rsid w:val="00E829B1"/>
    <w:rsid w:val="00E8412F"/>
    <w:rsid w:val="00E85A91"/>
    <w:rsid w:val="00E863C3"/>
    <w:rsid w:val="00E867D9"/>
    <w:rsid w:val="00E913CC"/>
    <w:rsid w:val="00E919B1"/>
    <w:rsid w:val="00E92B26"/>
    <w:rsid w:val="00E92DAC"/>
    <w:rsid w:val="00E92E3F"/>
    <w:rsid w:val="00E942C9"/>
    <w:rsid w:val="00E94B64"/>
    <w:rsid w:val="00E973E1"/>
    <w:rsid w:val="00E9744E"/>
    <w:rsid w:val="00E97D50"/>
    <w:rsid w:val="00EA0CDF"/>
    <w:rsid w:val="00EA0DA3"/>
    <w:rsid w:val="00EA17F3"/>
    <w:rsid w:val="00EA18B3"/>
    <w:rsid w:val="00EA50BA"/>
    <w:rsid w:val="00EA5312"/>
    <w:rsid w:val="00EA533A"/>
    <w:rsid w:val="00EA7574"/>
    <w:rsid w:val="00EB2B3E"/>
    <w:rsid w:val="00EB304D"/>
    <w:rsid w:val="00EC0472"/>
    <w:rsid w:val="00EC10BB"/>
    <w:rsid w:val="00EC27C1"/>
    <w:rsid w:val="00EC3A71"/>
    <w:rsid w:val="00EC3AD7"/>
    <w:rsid w:val="00EC7666"/>
    <w:rsid w:val="00ED08D9"/>
    <w:rsid w:val="00ED1C02"/>
    <w:rsid w:val="00ED3163"/>
    <w:rsid w:val="00ED49D1"/>
    <w:rsid w:val="00ED637C"/>
    <w:rsid w:val="00ED748B"/>
    <w:rsid w:val="00ED753F"/>
    <w:rsid w:val="00ED7F26"/>
    <w:rsid w:val="00EE113E"/>
    <w:rsid w:val="00EE1965"/>
    <w:rsid w:val="00EE20C9"/>
    <w:rsid w:val="00EE22E0"/>
    <w:rsid w:val="00EE25AD"/>
    <w:rsid w:val="00EE352C"/>
    <w:rsid w:val="00EE50F7"/>
    <w:rsid w:val="00EE5420"/>
    <w:rsid w:val="00EE6ED5"/>
    <w:rsid w:val="00EE7D74"/>
    <w:rsid w:val="00EE7F42"/>
    <w:rsid w:val="00EF0C11"/>
    <w:rsid w:val="00EF0DB3"/>
    <w:rsid w:val="00EF146C"/>
    <w:rsid w:val="00EF4D87"/>
    <w:rsid w:val="00EF5120"/>
    <w:rsid w:val="00EF6B2F"/>
    <w:rsid w:val="00EF6C2B"/>
    <w:rsid w:val="00F00725"/>
    <w:rsid w:val="00F025E8"/>
    <w:rsid w:val="00F0406A"/>
    <w:rsid w:val="00F05B1B"/>
    <w:rsid w:val="00F05E03"/>
    <w:rsid w:val="00F0616B"/>
    <w:rsid w:val="00F067B6"/>
    <w:rsid w:val="00F074E8"/>
    <w:rsid w:val="00F07DE9"/>
    <w:rsid w:val="00F105E2"/>
    <w:rsid w:val="00F1344B"/>
    <w:rsid w:val="00F13697"/>
    <w:rsid w:val="00F16D1E"/>
    <w:rsid w:val="00F214A7"/>
    <w:rsid w:val="00F218AE"/>
    <w:rsid w:val="00F22475"/>
    <w:rsid w:val="00F24201"/>
    <w:rsid w:val="00F25F0F"/>
    <w:rsid w:val="00F279F9"/>
    <w:rsid w:val="00F319BE"/>
    <w:rsid w:val="00F32248"/>
    <w:rsid w:val="00F32CDB"/>
    <w:rsid w:val="00F34856"/>
    <w:rsid w:val="00F35119"/>
    <w:rsid w:val="00F35663"/>
    <w:rsid w:val="00F357A5"/>
    <w:rsid w:val="00F35E77"/>
    <w:rsid w:val="00F375AB"/>
    <w:rsid w:val="00F37BCC"/>
    <w:rsid w:val="00F41811"/>
    <w:rsid w:val="00F42B20"/>
    <w:rsid w:val="00F441B9"/>
    <w:rsid w:val="00F45795"/>
    <w:rsid w:val="00F45B25"/>
    <w:rsid w:val="00F46D36"/>
    <w:rsid w:val="00F51409"/>
    <w:rsid w:val="00F52C40"/>
    <w:rsid w:val="00F52C7E"/>
    <w:rsid w:val="00F54C94"/>
    <w:rsid w:val="00F5512C"/>
    <w:rsid w:val="00F564C1"/>
    <w:rsid w:val="00F56B38"/>
    <w:rsid w:val="00F60761"/>
    <w:rsid w:val="00F61017"/>
    <w:rsid w:val="00F63601"/>
    <w:rsid w:val="00F667B9"/>
    <w:rsid w:val="00F66CEF"/>
    <w:rsid w:val="00F70141"/>
    <w:rsid w:val="00F70163"/>
    <w:rsid w:val="00F70310"/>
    <w:rsid w:val="00F71697"/>
    <w:rsid w:val="00F72E4D"/>
    <w:rsid w:val="00F73FBE"/>
    <w:rsid w:val="00F7405E"/>
    <w:rsid w:val="00F75DB7"/>
    <w:rsid w:val="00F75DC0"/>
    <w:rsid w:val="00F7718B"/>
    <w:rsid w:val="00F77996"/>
    <w:rsid w:val="00F82EB4"/>
    <w:rsid w:val="00F83EA3"/>
    <w:rsid w:val="00F84164"/>
    <w:rsid w:val="00F85472"/>
    <w:rsid w:val="00F86C55"/>
    <w:rsid w:val="00F8753B"/>
    <w:rsid w:val="00F90627"/>
    <w:rsid w:val="00F920D0"/>
    <w:rsid w:val="00F9306E"/>
    <w:rsid w:val="00F94030"/>
    <w:rsid w:val="00F96D51"/>
    <w:rsid w:val="00F97249"/>
    <w:rsid w:val="00F9765C"/>
    <w:rsid w:val="00F97BA5"/>
    <w:rsid w:val="00FA0A36"/>
    <w:rsid w:val="00FA0B20"/>
    <w:rsid w:val="00FA1BCD"/>
    <w:rsid w:val="00FA2221"/>
    <w:rsid w:val="00FA28E4"/>
    <w:rsid w:val="00FA31DA"/>
    <w:rsid w:val="00FA54D2"/>
    <w:rsid w:val="00FA5FFE"/>
    <w:rsid w:val="00FA6814"/>
    <w:rsid w:val="00FA70CB"/>
    <w:rsid w:val="00FA75A2"/>
    <w:rsid w:val="00FB0E44"/>
    <w:rsid w:val="00FB143E"/>
    <w:rsid w:val="00FB1547"/>
    <w:rsid w:val="00FB5469"/>
    <w:rsid w:val="00FB5687"/>
    <w:rsid w:val="00FB65B7"/>
    <w:rsid w:val="00FB7355"/>
    <w:rsid w:val="00FB76B1"/>
    <w:rsid w:val="00FC0FFF"/>
    <w:rsid w:val="00FC15F6"/>
    <w:rsid w:val="00FC1A5A"/>
    <w:rsid w:val="00FC2459"/>
    <w:rsid w:val="00FC2C62"/>
    <w:rsid w:val="00FC61EB"/>
    <w:rsid w:val="00FC6824"/>
    <w:rsid w:val="00FC7272"/>
    <w:rsid w:val="00FC7409"/>
    <w:rsid w:val="00FD1ED6"/>
    <w:rsid w:val="00FD56F4"/>
    <w:rsid w:val="00FD57F0"/>
    <w:rsid w:val="00FD58F9"/>
    <w:rsid w:val="00FD6EB6"/>
    <w:rsid w:val="00FE29FB"/>
    <w:rsid w:val="00FE3232"/>
    <w:rsid w:val="00FE3426"/>
    <w:rsid w:val="00FE55A3"/>
    <w:rsid w:val="00FE653C"/>
    <w:rsid w:val="00FE69A4"/>
    <w:rsid w:val="00FF003A"/>
    <w:rsid w:val="00FF3D53"/>
    <w:rsid w:val="00FF50B7"/>
    <w:rsid w:val="00FF5139"/>
    <w:rsid w:val="00FF5DDD"/>
    <w:rsid w:val="00FF6D48"/>
    <w:rsid w:val="00FF6F67"/>
    <w:rsid w:val="00FF71AF"/>
    <w:rsid w:val="00FF7E09"/>
    <w:rsid w:val="02676165"/>
    <w:rsid w:val="0C56E695"/>
    <w:rsid w:val="0DC45DD5"/>
    <w:rsid w:val="11783DB3"/>
    <w:rsid w:val="17C71F66"/>
    <w:rsid w:val="1830283B"/>
    <w:rsid w:val="1E41F068"/>
    <w:rsid w:val="23B7085C"/>
    <w:rsid w:val="258D86EC"/>
    <w:rsid w:val="2633F364"/>
    <w:rsid w:val="268647A4"/>
    <w:rsid w:val="2691C017"/>
    <w:rsid w:val="2DDB82DC"/>
    <w:rsid w:val="2F6EF8A0"/>
    <w:rsid w:val="30079AD2"/>
    <w:rsid w:val="30CAB03E"/>
    <w:rsid w:val="336C708A"/>
    <w:rsid w:val="34593370"/>
    <w:rsid w:val="354AE78F"/>
    <w:rsid w:val="39365F17"/>
    <w:rsid w:val="3CC960B7"/>
    <w:rsid w:val="40FF35BD"/>
    <w:rsid w:val="429AD89C"/>
    <w:rsid w:val="42DC5C06"/>
    <w:rsid w:val="4353C737"/>
    <w:rsid w:val="44E1F2C4"/>
    <w:rsid w:val="456F146A"/>
    <w:rsid w:val="46184C25"/>
    <w:rsid w:val="4654CE4C"/>
    <w:rsid w:val="481E6728"/>
    <w:rsid w:val="4969E335"/>
    <w:rsid w:val="4B09353B"/>
    <w:rsid w:val="4B337B61"/>
    <w:rsid w:val="4DFCB016"/>
    <w:rsid w:val="50205A2B"/>
    <w:rsid w:val="513EBA14"/>
    <w:rsid w:val="5BD591FD"/>
    <w:rsid w:val="5C76429F"/>
    <w:rsid w:val="648E4C97"/>
    <w:rsid w:val="6B41EFF7"/>
    <w:rsid w:val="6BC3D429"/>
    <w:rsid w:val="6CE836AB"/>
    <w:rsid w:val="73689009"/>
    <w:rsid w:val="76122FE8"/>
    <w:rsid w:val="7908A4B0"/>
    <w:rsid w:val="7F3C6FB9"/>
    <w:rsid w:val="7FCDA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9B764C-22BE-4503-A0FA-E3121A53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71"/>
    <w:pPr>
      <w:widowControl w:val="0"/>
      <w:jc w:val="both"/>
    </w:pPr>
    <w:rPr>
      <w:rFonts w:ascii="ＭＳ 明朝" w:eastAsia="ＭＳ 明朝" w:hAnsi="ＭＳ 明朝" w:cs="ＭＳ 明朝"/>
      <w:kern w:val="2"/>
      <w:sz w:val="21"/>
      <w:szCs w:val="21"/>
    </w:rPr>
  </w:style>
  <w:style w:type="paragraph" w:styleId="1">
    <w:name w:val="heading 1"/>
    <w:basedOn w:val="a"/>
    <w:next w:val="a"/>
    <w:link w:val="10"/>
    <w:uiPriority w:val="9"/>
    <w:qFormat/>
    <w:rsid w:val="00716860"/>
    <w:pPr>
      <w:keepNext/>
      <w:numPr>
        <w:numId w:val="45"/>
      </w:numPr>
      <w:outlineLvl w:val="0"/>
    </w:pPr>
    <w:rPr>
      <w:rFonts w:cs="Times New Roman"/>
      <w:sz w:val="24"/>
      <w:szCs w:val="24"/>
    </w:rPr>
  </w:style>
  <w:style w:type="paragraph" w:styleId="2">
    <w:name w:val="heading 2"/>
    <w:basedOn w:val="a"/>
    <w:next w:val="a"/>
    <w:link w:val="20"/>
    <w:uiPriority w:val="9"/>
    <w:unhideWhenUsed/>
    <w:qFormat/>
    <w:rsid w:val="00716860"/>
    <w:pPr>
      <w:keepNext/>
      <w:numPr>
        <w:ilvl w:val="1"/>
        <w:numId w:val="45"/>
      </w:numPr>
      <w:outlineLvl w:val="1"/>
    </w:pPr>
    <w:rPr>
      <w:rFonts w:cs="Times New Roman"/>
    </w:rPr>
  </w:style>
  <w:style w:type="paragraph" w:styleId="3">
    <w:name w:val="heading 3"/>
    <w:basedOn w:val="a"/>
    <w:next w:val="a"/>
    <w:link w:val="30"/>
    <w:uiPriority w:val="9"/>
    <w:unhideWhenUsed/>
    <w:qFormat/>
    <w:rsid w:val="00716860"/>
    <w:pPr>
      <w:keepNext/>
      <w:numPr>
        <w:ilvl w:val="2"/>
        <w:numId w:val="45"/>
      </w:numPr>
      <w:outlineLvl w:val="2"/>
    </w:pPr>
    <w:rPr>
      <w:rFonts w:cs="Times New Roman"/>
    </w:rPr>
  </w:style>
  <w:style w:type="paragraph" w:styleId="4">
    <w:name w:val="heading 4"/>
    <w:basedOn w:val="a"/>
    <w:next w:val="a"/>
    <w:link w:val="40"/>
    <w:uiPriority w:val="9"/>
    <w:unhideWhenUsed/>
    <w:qFormat/>
    <w:rsid w:val="00716860"/>
    <w:pPr>
      <w:keepNext/>
      <w:numPr>
        <w:ilvl w:val="3"/>
        <w:numId w:val="45"/>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DA8"/>
    <w:pPr>
      <w:ind w:leftChars="400" w:left="840"/>
    </w:pPr>
  </w:style>
  <w:style w:type="character" w:styleId="a4">
    <w:name w:val="Hyperlink"/>
    <w:uiPriority w:val="99"/>
    <w:unhideWhenUsed/>
    <w:rsid w:val="00751DA8"/>
    <w:rPr>
      <w:color w:val="0563C1"/>
      <w:u w:val="single"/>
    </w:rPr>
  </w:style>
  <w:style w:type="paragraph" w:customStyle="1" w:styleId="Default">
    <w:name w:val="Default"/>
    <w:rsid w:val="00F82EB4"/>
    <w:pPr>
      <w:widowControl w:val="0"/>
      <w:autoSpaceDE w:val="0"/>
      <w:autoSpaceDN w:val="0"/>
      <w:adjustRightInd w:val="0"/>
    </w:pPr>
    <w:rPr>
      <w:rFonts w:ascii="ＭＳ 明朝" w:eastAsia="ＭＳ 明朝" w:hAnsi="Century" w:cs="ＭＳ 明朝"/>
      <w:color w:val="000000"/>
      <w:sz w:val="24"/>
      <w:szCs w:val="24"/>
    </w:rPr>
  </w:style>
  <w:style w:type="character" w:customStyle="1" w:styleId="10">
    <w:name w:val="見出し 1 (文字)"/>
    <w:link w:val="1"/>
    <w:uiPriority w:val="9"/>
    <w:rsid w:val="00716860"/>
    <w:rPr>
      <w:rFonts w:ascii="ＭＳ 明朝" w:eastAsia="ＭＳ 明朝" w:hAnsi="ＭＳ 明朝" w:cs="Times New Roman"/>
      <w:sz w:val="24"/>
      <w:szCs w:val="24"/>
    </w:rPr>
  </w:style>
  <w:style w:type="character" w:customStyle="1" w:styleId="20">
    <w:name w:val="見出し 2 (文字)"/>
    <w:link w:val="2"/>
    <w:uiPriority w:val="9"/>
    <w:rsid w:val="00716860"/>
    <w:rPr>
      <w:rFonts w:ascii="ＭＳ 明朝" w:eastAsia="ＭＳ 明朝" w:hAnsi="ＭＳ 明朝" w:cs="Times New Roman"/>
    </w:rPr>
  </w:style>
  <w:style w:type="character" w:customStyle="1" w:styleId="30">
    <w:name w:val="見出し 3 (文字)"/>
    <w:link w:val="3"/>
    <w:uiPriority w:val="9"/>
    <w:rsid w:val="00716860"/>
    <w:rPr>
      <w:rFonts w:ascii="ＭＳ 明朝" w:eastAsia="ＭＳ 明朝" w:hAnsi="ＭＳ 明朝" w:cs="Times New Roman"/>
    </w:rPr>
  </w:style>
  <w:style w:type="table" w:styleId="a5">
    <w:name w:val="Table Grid"/>
    <w:basedOn w:val="a1"/>
    <w:uiPriority w:val="39"/>
    <w:rsid w:val="00EE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2C40"/>
    <w:pPr>
      <w:tabs>
        <w:tab w:val="center" w:pos="4252"/>
        <w:tab w:val="right" w:pos="8504"/>
      </w:tabs>
      <w:snapToGrid w:val="0"/>
    </w:pPr>
  </w:style>
  <w:style w:type="character" w:customStyle="1" w:styleId="a7">
    <w:name w:val="ヘッダー (文字)"/>
    <w:basedOn w:val="a0"/>
    <w:link w:val="a6"/>
    <w:uiPriority w:val="99"/>
    <w:rsid w:val="00F52C40"/>
  </w:style>
  <w:style w:type="paragraph" w:styleId="a8">
    <w:name w:val="footer"/>
    <w:basedOn w:val="a"/>
    <w:link w:val="a9"/>
    <w:uiPriority w:val="99"/>
    <w:unhideWhenUsed/>
    <w:rsid w:val="00F52C40"/>
    <w:pPr>
      <w:tabs>
        <w:tab w:val="center" w:pos="4252"/>
        <w:tab w:val="right" w:pos="8504"/>
      </w:tabs>
      <w:snapToGrid w:val="0"/>
    </w:pPr>
  </w:style>
  <w:style w:type="character" w:customStyle="1" w:styleId="a9">
    <w:name w:val="フッター (文字)"/>
    <w:basedOn w:val="a0"/>
    <w:link w:val="a8"/>
    <w:uiPriority w:val="99"/>
    <w:rsid w:val="00F52C40"/>
  </w:style>
  <w:style w:type="character" w:styleId="aa">
    <w:name w:val="annotation reference"/>
    <w:uiPriority w:val="99"/>
    <w:semiHidden/>
    <w:unhideWhenUsed/>
    <w:rsid w:val="00F52C40"/>
    <w:rPr>
      <w:sz w:val="18"/>
      <w:szCs w:val="18"/>
    </w:rPr>
  </w:style>
  <w:style w:type="paragraph" w:styleId="ab">
    <w:name w:val="annotation text"/>
    <w:basedOn w:val="a"/>
    <w:link w:val="ac"/>
    <w:uiPriority w:val="99"/>
    <w:unhideWhenUsed/>
    <w:qFormat/>
    <w:rsid w:val="00F52C40"/>
    <w:pPr>
      <w:jc w:val="left"/>
    </w:pPr>
  </w:style>
  <w:style w:type="character" w:customStyle="1" w:styleId="ac">
    <w:name w:val="コメント文字列 (文字)"/>
    <w:basedOn w:val="a0"/>
    <w:link w:val="ab"/>
    <w:uiPriority w:val="99"/>
    <w:rsid w:val="00F52C40"/>
  </w:style>
  <w:style w:type="paragraph" w:styleId="ad">
    <w:name w:val="annotation subject"/>
    <w:basedOn w:val="ab"/>
    <w:next w:val="ab"/>
    <w:link w:val="ae"/>
    <w:uiPriority w:val="99"/>
    <w:semiHidden/>
    <w:unhideWhenUsed/>
    <w:rsid w:val="00F52C40"/>
    <w:rPr>
      <w:b/>
      <w:bCs/>
    </w:rPr>
  </w:style>
  <w:style w:type="character" w:customStyle="1" w:styleId="ae">
    <w:name w:val="コメント内容 (文字)"/>
    <w:link w:val="ad"/>
    <w:uiPriority w:val="99"/>
    <w:semiHidden/>
    <w:rsid w:val="00F52C40"/>
    <w:rPr>
      <w:b/>
      <w:bCs/>
    </w:rPr>
  </w:style>
  <w:style w:type="paragraph" w:styleId="af">
    <w:name w:val="Balloon Text"/>
    <w:basedOn w:val="a"/>
    <w:link w:val="af0"/>
    <w:autoRedefine/>
    <w:uiPriority w:val="99"/>
    <w:semiHidden/>
    <w:unhideWhenUsed/>
    <w:qFormat/>
    <w:rsid w:val="004646D5"/>
    <w:rPr>
      <w:rFonts w:ascii="メイリオ" w:eastAsia="メイリオ" w:hAnsi="メイリオ" w:cs="メイリオ"/>
      <w:sz w:val="18"/>
      <w:szCs w:val="18"/>
    </w:rPr>
  </w:style>
  <w:style w:type="character" w:customStyle="1" w:styleId="af0">
    <w:name w:val="吹き出し (文字)"/>
    <w:link w:val="af"/>
    <w:uiPriority w:val="99"/>
    <w:semiHidden/>
    <w:rsid w:val="004646D5"/>
    <w:rPr>
      <w:rFonts w:ascii="メイリオ" w:eastAsia="メイリオ" w:hAnsi="メイリオ" w:cs="メイリオ"/>
      <w:sz w:val="18"/>
      <w:szCs w:val="18"/>
    </w:rPr>
  </w:style>
  <w:style w:type="paragraph" w:styleId="af1">
    <w:name w:val="TOC Heading"/>
    <w:basedOn w:val="1"/>
    <w:next w:val="a"/>
    <w:uiPriority w:val="39"/>
    <w:unhideWhenUsed/>
    <w:qFormat/>
    <w:rsid w:val="00CB243C"/>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unhideWhenUsed/>
    <w:rsid w:val="00B97320"/>
    <w:pPr>
      <w:tabs>
        <w:tab w:val="right" w:leader="dot" w:pos="9628"/>
      </w:tabs>
    </w:pPr>
  </w:style>
  <w:style w:type="paragraph" w:styleId="21">
    <w:name w:val="toc 2"/>
    <w:basedOn w:val="a"/>
    <w:next w:val="a"/>
    <w:autoRedefine/>
    <w:uiPriority w:val="39"/>
    <w:unhideWhenUsed/>
    <w:rsid w:val="001C0664"/>
    <w:pPr>
      <w:ind w:leftChars="100" w:left="210"/>
    </w:pPr>
  </w:style>
  <w:style w:type="paragraph" w:styleId="31">
    <w:name w:val="toc 3"/>
    <w:basedOn w:val="a"/>
    <w:next w:val="a"/>
    <w:autoRedefine/>
    <w:uiPriority w:val="39"/>
    <w:unhideWhenUsed/>
    <w:rsid w:val="001C0664"/>
    <w:pPr>
      <w:ind w:leftChars="200" w:left="420"/>
    </w:pPr>
  </w:style>
  <w:style w:type="paragraph" w:customStyle="1" w:styleId="af2">
    <w:name w:val="作成例"/>
    <w:basedOn w:val="a"/>
    <w:link w:val="af3"/>
    <w:qFormat/>
    <w:rsid w:val="00F067B6"/>
    <w:pPr>
      <w:widowControl/>
      <w:jc w:val="left"/>
    </w:pPr>
    <w:rPr>
      <w:rFonts w:ascii="Calibri" w:hAnsi="Calibri" w:cs="游明朝"/>
      <w:color w:val="0070C0"/>
      <w:kern w:val="0"/>
      <w:sz w:val="20"/>
      <w:szCs w:val="20"/>
    </w:rPr>
  </w:style>
  <w:style w:type="character" w:customStyle="1" w:styleId="af3">
    <w:name w:val="作成例 (文字)"/>
    <w:link w:val="af2"/>
    <w:rsid w:val="00F067B6"/>
    <w:rPr>
      <w:rFonts w:ascii="Calibri" w:hAnsi="Calibri" w:cs="游明朝"/>
      <w:color w:val="0070C0"/>
      <w:kern w:val="0"/>
      <w:sz w:val="20"/>
      <w:szCs w:val="20"/>
    </w:rPr>
  </w:style>
  <w:style w:type="paragraph" w:customStyle="1" w:styleId="af4">
    <w:name w:val="一太郎８/９"/>
    <w:link w:val="af5"/>
    <w:rsid w:val="00F07DE9"/>
    <w:pPr>
      <w:widowControl w:val="0"/>
      <w:wordWrap w:val="0"/>
      <w:autoSpaceDE w:val="0"/>
      <w:autoSpaceDN w:val="0"/>
      <w:adjustRightInd w:val="0"/>
      <w:spacing w:line="251" w:lineRule="atLeast"/>
      <w:jc w:val="both"/>
    </w:pPr>
    <w:rPr>
      <w:rFonts w:ascii="ＭＳ 明朝" w:eastAsia="ＭＳ 明朝" w:hAnsi="Century" w:cs="Times New Roman"/>
      <w:spacing w:val="-1"/>
    </w:rPr>
  </w:style>
  <w:style w:type="character" w:customStyle="1" w:styleId="af5">
    <w:name w:val="一太郎８/９ (文字)"/>
    <w:link w:val="af4"/>
    <w:rsid w:val="00F07DE9"/>
    <w:rPr>
      <w:rFonts w:ascii="ＭＳ 明朝" w:eastAsia="ＭＳ 明朝" w:hAnsi="Century" w:cs="Times New Roman"/>
      <w:spacing w:val="-1"/>
      <w:kern w:val="0"/>
      <w:sz w:val="20"/>
      <w:szCs w:val="20"/>
    </w:rPr>
  </w:style>
  <w:style w:type="paragraph" w:styleId="af6">
    <w:name w:val="Body Text"/>
    <w:basedOn w:val="a"/>
    <w:link w:val="af7"/>
    <w:uiPriority w:val="99"/>
    <w:semiHidden/>
    <w:unhideWhenUsed/>
    <w:rsid w:val="00844FD9"/>
  </w:style>
  <w:style w:type="character" w:customStyle="1" w:styleId="af7">
    <w:name w:val="本文 (文字)"/>
    <w:basedOn w:val="a0"/>
    <w:link w:val="af6"/>
    <w:uiPriority w:val="99"/>
    <w:semiHidden/>
    <w:rsid w:val="00844FD9"/>
  </w:style>
  <w:style w:type="paragraph" w:styleId="Web">
    <w:name w:val="Normal (Web)"/>
    <w:basedOn w:val="a"/>
    <w:uiPriority w:val="99"/>
    <w:unhideWhenUsed/>
    <w:rsid w:val="00D251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未解決のメンション1"/>
    <w:uiPriority w:val="99"/>
    <w:semiHidden/>
    <w:unhideWhenUsed/>
    <w:rsid w:val="00480BA4"/>
    <w:rPr>
      <w:color w:val="605E5C"/>
      <w:shd w:val="clear" w:color="auto" w:fill="E1DFDD"/>
    </w:rPr>
  </w:style>
  <w:style w:type="character" w:styleId="af8">
    <w:name w:val="FollowedHyperlink"/>
    <w:uiPriority w:val="99"/>
    <w:semiHidden/>
    <w:unhideWhenUsed/>
    <w:rsid w:val="00480BA4"/>
    <w:rPr>
      <w:color w:val="954F72"/>
      <w:u w:val="single"/>
    </w:rPr>
  </w:style>
  <w:style w:type="paragraph" w:styleId="41">
    <w:name w:val="toc 4"/>
    <w:basedOn w:val="a"/>
    <w:next w:val="a"/>
    <w:autoRedefine/>
    <w:uiPriority w:val="39"/>
    <w:unhideWhenUsed/>
    <w:rsid w:val="001C0664"/>
    <w:pPr>
      <w:ind w:leftChars="300" w:left="630"/>
    </w:pPr>
  </w:style>
  <w:style w:type="paragraph" w:styleId="5">
    <w:name w:val="toc 5"/>
    <w:basedOn w:val="a"/>
    <w:next w:val="a"/>
    <w:autoRedefine/>
    <w:uiPriority w:val="39"/>
    <w:unhideWhenUsed/>
    <w:rsid w:val="00FA70CB"/>
    <w:pPr>
      <w:ind w:leftChars="400" w:left="840"/>
    </w:pPr>
  </w:style>
  <w:style w:type="paragraph" w:styleId="6">
    <w:name w:val="toc 6"/>
    <w:basedOn w:val="a"/>
    <w:next w:val="a"/>
    <w:autoRedefine/>
    <w:uiPriority w:val="39"/>
    <w:unhideWhenUsed/>
    <w:rsid w:val="00FA70CB"/>
    <w:pPr>
      <w:ind w:leftChars="500" w:left="1050"/>
    </w:pPr>
  </w:style>
  <w:style w:type="paragraph" w:styleId="7">
    <w:name w:val="toc 7"/>
    <w:basedOn w:val="a"/>
    <w:next w:val="a"/>
    <w:autoRedefine/>
    <w:uiPriority w:val="39"/>
    <w:unhideWhenUsed/>
    <w:rsid w:val="00FA70CB"/>
    <w:pPr>
      <w:ind w:leftChars="600" w:left="1260"/>
    </w:pPr>
  </w:style>
  <w:style w:type="paragraph" w:styleId="8">
    <w:name w:val="toc 8"/>
    <w:basedOn w:val="a"/>
    <w:next w:val="a"/>
    <w:autoRedefine/>
    <w:uiPriority w:val="39"/>
    <w:unhideWhenUsed/>
    <w:rsid w:val="00FA70CB"/>
    <w:pPr>
      <w:ind w:leftChars="700" w:left="1470"/>
    </w:pPr>
  </w:style>
  <w:style w:type="paragraph" w:styleId="9">
    <w:name w:val="toc 9"/>
    <w:basedOn w:val="a"/>
    <w:next w:val="a"/>
    <w:autoRedefine/>
    <w:uiPriority w:val="39"/>
    <w:unhideWhenUsed/>
    <w:rsid w:val="00FA70CB"/>
    <w:pPr>
      <w:ind w:leftChars="800" w:left="1680"/>
    </w:pPr>
  </w:style>
  <w:style w:type="character" w:styleId="af9">
    <w:name w:val="footnote reference"/>
    <w:uiPriority w:val="99"/>
    <w:semiHidden/>
    <w:unhideWhenUsed/>
    <w:rsid w:val="00DF38A2"/>
    <w:rPr>
      <w:rFonts w:eastAsia="メイリオ"/>
      <w:sz w:val="20"/>
      <w:vertAlign w:val="superscript"/>
    </w:rPr>
  </w:style>
  <w:style w:type="character" w:customStyle="1" w:styleId="22">
    <w:name w:val="未解決のメンション2"/>
    <w:uiPriority w:val="99"/>
    <w:semiHidden/>
    <w:unhideWhenUsed/>
    <w:rsid w:val="00A548B6"/>
    <w:rPr>
      <w:color w:val="605E5C"/>
      <w:shd w:val="clear" w:color="auto" w:fill="E1DFDD"/>
    </w:rPr>
  </w:style>
  <w:style w:type="paragraph" w:styleId="afa">
    <w:name w:val="Revision"/>
    <w:hidden/>
    <w:uiPriority w:val="99"/>
    <w:semiHidden/>
    <w:rsid w:val="008D0331"/>
    <w:rPr>
      <w:kern w:val="2"/>
      <w:sz w:val="21"/>
      <w:szCs w:val="21"/>
    </w:rPr>
  </w:style>
  <w:style w:type="character" w:customStyle="1" w:styleId="32">
    <w:name w:val="未解決のメンション3"/>
    <w:uiPriority w:val="99"/>
    <w:semiHidden/>
    <w:unhideWhenUsed/>
    <w:rsid w:val="002D0C70"/>
    <w:rPr>
      <w:color w:val="605E5C"/>
      <w:shd w:val="clear" w:color="auto" w:fill="E1DFDD"/>
    </w:rPr>
  </w:style>
  <w:style w:type="character" w:customStyle="1" w:styleId="42">
    <w:name w:val="未解決のメンション4"/>
    <w:uiPriority w:val="99"/>
    <w:semiHidden/>
    <w:unhideWhenUsed/>
    <w:rsid w:val="009C2B80"/>
    <w:rPr>
      <w:color w:val="605E5C"/>
      <w:shd w:val="clear" w:color="auto" w:fill="E1DFDD"/>
    </w:rPr>
  </w:style>
  <w:style w:type="paragraph" w:customStyle="1" w:styleId="afb">
    <w:name w:val="見出し４"/>
    <w:basedOn w:val="3"/>
    <w:link w:val="afc"/>
    <w:rsid w:val="000A7A12"/>
    <w:pPr>
      <w:ind w:leftChars="200" w:left="200"/>
    </w:pPr>
  </w:style>
  <w:style w:type="paragraph" w:styleId="afd">
    <w:name w:val="Title"/>
    <w:basedOn w:val="a"/>
    <w:next w:val="a"/>
    <w:link w:val="afe"/>
    <w:uiPriority w:val="10"/>
    <w:qFormat/>
    <w:rsid w:val="000A7A12"/>
    <w:pPr>
      <w:spacing w:before="240" w:after="120"/>
      <w:jc w:val="center"/>
      <w:outlineLvl w:val="0"/>
    </w:pPr>
    <w:rPr>
      <w:rFonts w:ascii="游ゴシック Light" w:eastAsia="游ゴシック Light" w:hAnsi="游ゴシック Light" w:cs="Times New Roman"/>
      <w:sz w:val="32"/>
      <w:szCs w:val="32"/>
    </w:rPr>
  </w:style>
  <w:style w:type="character" w:customStyle="1" w:styleId="afc">
    <w:name w:val="見出し４ (文字)"/>
    <w:link w:val="afb"/>
    <w:rsid w:val="000A7A12"/>
    <w:rPr>
      <w:rFonts w:ascii="ＭＳ 明朝" w:eastAsia="ＭＳ 明朝" w:hAnsi="ＭＳ 明朝" w:cs="Times New Roman"/>
    </w:rPr>
  </w:style>
  <w:style w:type="character" w:customStyle="1" w:styleId="afe">
    <w:name w:val="表題 (文字)"/>
    <w:link w:val="afd"/>
    <w:uiPriority w:val="10"/>
    <w:rsid w:val="000A7A12"/>
    <w:rPr>
      <w:rFonts w:ascii="游ゴシック Light" w:eastAsia="游ゴシック Light" w:hAnsi="游ゴシック Light" w:cs="Times New Roman"/>
      <w:sz w:val="32"/>
      <w:szCs w:val="32"/>
    </w:rPr>
  </w:style>
  <w:style w:type="character" w:customStyle="1" w:styleId="40">
    <w:name w:val="見出し 4 (文字)"/>
    <w:link w:val="4"/>
    <w:uiPriority w:val="9"/>
    <w:rsid w:val="00716860"/>
    <w:rPr>
      <w:rFonts w:ascii="ＭＳ 明朝" w:eastAsia="ＭＳ 明朝" w:hAnsi="ＭＳ 明朝" w:cs="ＭＳ 明朝"/>
      <w:bCs/>
    </w:rPr>
  </w:style>
  <w:style w:type="character" w:customStyle="1" w:styleId="UnresolvedMention">
    <w:name w:val="Unresolved Mention"/>
    <w:uiPriority w:val="99"/>
    <w:semiHidden/>
    <w:unhideWhenUsed/>
    <w:rsid w:val="009822F0"/>
    <w:rPr>
      <w:color w:val="605E5C"/>
      <w:shd w:val="clear" w:color="auto" w:fill="E1DFDD"/>
    </w:rPr>
  </w:style>
  <w:style w:type="paragraph" w:styleId="aff">
    <w:name w:val="Date"/>
    <w:basedOn w:val="a"/>
    <w:next w:val="a"/>
    <w:link w:val="aff0"/>
    <w:uiPriority w:val="99"/>
    <w:semiHidden/>
    <w:unhideWhenUsed/>
    <w:rsid w:val="00A8222F"/>
  </w:style>
  <w:style w:type="character" w:customStyle="1" w:styleId="aff0">
    <w:name w:val="日付 (文字)"/>
    <w:link w:val="aff"/>
    <w:uiPriority w:val="99"/>
    <w:semiHidden/>
    <w:rsid w:val="00A8222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1601">
      <w:bodyDiv w:val="1"/>
      <w:marLeft w:val="0"/>
      <w:marRight w:val="0"/>
      <w:marTop w:val="0"/>
      <w:marBottom w:val="0"/>
      <w:divBdr>
        <w:top w:val="none" w:sz="0" w:space="0" w:color="auto"/>
        <w:left w:val="none" w:sz="0" w:space="0" w:color="auto"/>
        <w:bottom w:val="none" w:sz="0" w:space="0" w:color="auto"/>
        <w:right w:val="none" w:sz="0" w:space="0" w:color="auto"/>
      </w:divBdr>
    </w:div>
    <w:div w:id="615596556">
      <w:bodyDiv w:val="1"/>
      <w:marLeft w:val="0"/>
      <w:marRight w:val="0"/>
      <w:marTop w:val="0"/>
      <w:marBottom w:val="0"/>
      <w:divBdr>
        <w:top w:val="none" w:sz="0" w:space="0" w:color="auto"/>
        <w:left w:val="none" w:sz="0" w:space="0" w:color="auto"/>
        <w:bottom w:val="none" w:sz="0" w:space="0" w:color="auto"/>
        <w:right w:val="none" w:sz="0" w:space="0" w:color="auto"/>
      </w:divBdr>
    </w:div>
    <w:div w:id="833036998">
      <w:bodyDiv w:val="1"/>
      <w:marLeft w:val="0"/>
      <w:marRight w:val="0"/>
      <w:marTop w:val="0"/>
      <w:marBottom w:val="0"/>
      <w:divBdr>
        <w:top w:val="none" w:sz="0" w:space="0" w:color="auto"/>
        <w:left w:val="none" w:sz="0" w:space="0" w:color="auto"/>
        <w:bottom w:val="none" w:sz="0" w:space="0" w:color="auto"/>
        <w:right w:val="none" w:sz="0" w:space="0" w:color="auto"/>
      </w:divBdr>
    </w:div>
    <w:div w:id="1025861149">
      <w:bodyDiv w:val="1"/>
      <w:marLeft w:val="0"/>
      <w:marRight w:val="0"/>
      <w:marTop w:val="0"/>
      <w:marBottom w:val="0"/>
      <w:divBdr>
        <w:top w:val="none" w:sz="0" w:space="0" w:color="auto"/>
        <w:left w:val="none" w:sz="0" w:space="0" w:color="auto"/>
        <w:bottom w:val="none" w:sz="0" w:space="0" w:color="auto"/>
        <w:right w:val="none" w:sz="0" w:space="0" w:color="auto"/>
      </w:divBdr>
    </w:div>
    <w:div w:id="1154685701">
      <w:bodyDiv w:val="1"/>
      <w:marLeft w:val="0"/>
      <w:marRight w:val="0"/>
      <w:marTop w:val="0"/>
      <w:marBottom w:val="0"/>
      <w:divBdr>
        <w:top w:val="none" w:sz="0" w:space="0" w:color="auto"/>
        <w:left w:val="none" w:sz="0" w:space="0" w:color="auto"/>
        <w:bottom w:val="none" w:sz="0" w:space="0" w:color="auto"/>
        <w:right w:val="none" w:sz="0" w:space="0" w:color="auto"/>
      </w:divBdr>
    </w:div>
    <w:div w:id="1191533923">
      <w:bodyDiv w:val="1"/>
      <w:marLeft w:val="0"/>
      <w:marRight w:val="0"/>
      <w:marTop w:val="0"/>
      <w:marBottom w:val="0"/>
      <w:divBdr>
        <w:top w:val="none" w:sz="0" w:space="0" w:color="auto"/>
        <w:left w:val="none" w:sz="0" w:space="0" w:color="auto"/>
        <w:bottom w:val="none" w:sz="0" w:space="0" w:color="auto"/>
        <w:right w:val="none" w:sz="0" w:space="0" w:color="auto"/>
      </w:divBdr>
      <w:divsChild>
        <w:div w:id="1589847885">
          <w:marLeft w:val="0"/>
          <w:marRight w:val="0"/>
          <w:marTop w:val="0"/>
          <w:marBottom w:val="0"/>
          <w:divBdr>
            <w:top w:val="none" w:sz="0" w:space="0" w:color="auto"/>
            <w:left w:val="none" w:sz="0" w:space="0" w:color="auto"/>
            <w:bottom w:val="none" w:sz="0" w:space="0" w:color="auto"/>
            <w:right w:val="none" w:sz="0" w:space="0" w:color="auto"/>
          </w:divBdr>
        </w:div>
      </w:divsChild>
    </w:div>
    <w:div w:id="1245383176">
      <w:bodyDiv w:val="1"/>
      <w:marLeft w:val="0"/>
      <w:marRight w:val="0"/>
      <w:marTop w:val="0"/>
      <w:marBottom w:val="0"/>
      <w:divBdr>
        <w:top w:val="none" w:sz="0" w:space="0" w:color="auto"/>
        <w:left w:val="none" w:sz="0" w:space="0" w:color="auto"/>
        <w:bottom w:val="none" w:sz="0" w:space="0" w:color="auto"/>
        <w:right w:val="none" w:sz="0" w:space="0" w:color="auto"/>
      </w:divBdr>
    </w:div>
    <w:div w:id="1267228924">
      <w:bodyDiv w:val="1"/>
      <w:marLeft w:val="0"/>
      <w:marRight w:val="0"/>
      <w:marTop w:val="0"/>
      <w:marBottom w:val="0"/>
      <w:divBdr>
        <w:top w:val="none" w:sz="0" w:space="0" w:color="auto"/>
        <w:left w:val="none" w:sz="0" w:space="0" w:color="auto"/>
        <w:bottom w:val="none" w:sz="0" w:space="0" w:color="auto"/>
        <w:right w:val="none" w:sz="0" w:space="0" w:color="auto"/>
      </w:divBdr>
      <w:divsChild>
        <w:div w:id="872156947">
          <w:marLeft w:val="0"/>
          <w:marRight w:val="0"/>
          <w:marTop w:val="0"/>
          <w:marBottom w:val="0"/>
          <w:divBdr>
            <w:top w:val="none" w:sz="0" w:space="0" w:color="auto"/>
            <w:left w:val="none" w:sz="0" w:space="0" w:color="auto"/>
            <w:bottom w:val="none" w:sz="0" w:space="0" w:color="auto"/>
            <w:right w:val="none" w:sz="0" w:space="0" w:color="auto"/>
          </w:divBdr>
        </w:div>
      </w:divsChild>
    </w:div>
    <w:div w:id="1274364033">
      <w:bodyDiv w:val="1"/>
      <w:marLeft w:val="0"/>
      <w:marRight w:val="0"/>
      <w:marTop w:val="0"/>
      <w:marBottom w:val="0"/>
      <w:divBdr>
        <w:top w:val="none" w:sz="0" w:space="0" w:color="auto"/>
        <w:left w:val="none" w:sz="0" w:space="0" w:color="auto"/>
        <w:bottom w:val="none" w:sz="0" w:space="0" w:color="auto"/>
        <w:right w:val="none" w:sz="0" w:space="0" w:color="auto"/>
      </w:divBdr>
    </w:div>
    <w:div w:id="1604804698">
      <w:bodyDiv w:val="1"/>
      <w:marLeft w:val="0"/>
      <w:marRight w:val="0"/>
      <w:marTop w:val="0"/>
      <w:marBottom w:val="0"/>
      <w:divBdr>
        <w:top w:val="none" w:sz="0" w:space="0" w:color="auto"/>
        <w:left w:val="none" w:sz="0" w:space="0" w:color="auto"/>
        <w:bottom w:val="none" w:sz="0" w:space="0" w:color="auto"/>
        <w:right w:val="none" w:sz="0" w:space="0" w:color="auto"/>
      </w:divBdr>
    </w:div>
    <w:div w:id="2063206994">
      <w:bodyDiv w:val="1"/>
      <w:marLeft w:val="0"/>
      <w:marRight w:val="0"/>
      <w:marTop w:val="0"/>
      <w:marBottom w:val="0"/>
      <w:divBdr>
        <w:top w:val="none" w:sz="0" w:space="0" w:color="auto"/>
        <w:left w:val="none" w:sz="0" w:space="0" w:color="auto"/>
        <w:bottom w:val="none" w:sz="0" w:space="0" w:color="auto"/>
        <w:right w:val="none" w:sz="0" w:space="0" w:color="auto"/>
      </w:divBdr>
    </w:div>
    <w:div w:id="21156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kyushu-u.ac.jp/recnet_fukuoka/houki-rinri/cioms.htm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d.kyushu-u.ac.jp/crc/rinri/pdf/rinshokenkyuho/setsumeikisai_rinshokenkyuho20180524.pdf" TargetMode="External"/><Relationship Id="rId7" Type="http://schemas.openxmlformats.org/officeDocument/2006/relationships/settings" Target="settings.xml"/><Relationship Id="rId12" Type="http://schemas.openxmlformats.org/officeDocument/2006/relationships/hyperlink" Target="http://dl.med.or.jp/dl-med/wma/helsinki2013j.pdf" TargetMode="External"/><Relationship Id="rId17" Type="http://schemas.openxmlformats.org/officeDocument/2006/relationships/hyperlink" Target="mailto:tr-info@med.kyushu-u.ac.j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d.kyushu-u.ac.jp/crc/" TargetMode="External"/><Relationship Id="rId20" Type="http://schemas.openxmlformats.org/officeDocument/2006/relationships/hyperlink" Target="http://www.mhlw.go.jp/stf/seisakunitsuite/bunya/000016341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163417.htm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pirit-statement.org/wp-content/uploads/SPIRIT-JPN-Translation-Combined.pdf" TargetMode="External"/><Relationship Id="rId23" Type="http://schemas.openxmlformats.org/officeDocument/2006/relationships/hyperlink" Target="https://jrct.niph.go.j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ort-statement.org/Media/Default/Downloads/Translations/Japanese_jp/Japanese%20CONSORT%20Statement.pdf" TargetMode="External"/><Relationship Id="rId22" Type="http://schemas.openxmlformats.org/officeDocument/2006/relationships/hyperlink" Target="http://www.jmacct.med.or.jp/information/monitoring_sop.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B5CA743CCE6CD4592D48B061C91C532" ma:contentTypeVersion="2" ma:contentTypeDescription="新しいドキュメントを作成します。" ma:contentTypeScope="" ma:versionID="fcb25b6d214484cad76014badb063650">
  <xsd:schema xmlns:xsd="http://www.w3.org/2001/XMLSchema" xmlns:xs="http://www.w3.org/2001/XMLSchema" xmlns:p="http://schemas.microsoft.com/office/2006/metadata/properties" xmlns:ns2="631a44e2-5d44-4100-a248-d4229f936afb" targetNamespace="http://schemas.microsoft.com/office/2006/metadata/properties" ma:root="true" ma:fieldsID="4dbdae48933a5e852d592b26560b94b1" ns2:_="">
    <xsd:import namespace="631a44e2-5d44-4100-a248-d4229f936a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a44e2-5d44-4100-a248-d4229f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D315-51C1-4425-A72E-725C7CC64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a44e2-5d44-4100-a248-d4229f936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D2C56-9769-4CC2-8514-9EEF0AFF104B}">
  <ds:schemaRefs>
    <ds:schemaRef ds:uri="http://schemas.microsoft.com/sharepoint/v3/contenttype/forms"/>
  </ds:schemaRefs>
</ds:datastoreItem>
</file>

<file path=customXml/itemProps3.xml><?xml version="1.0" encoding="utf-8"?>
<ds:datastoreItem xmlns:ds="http://schemas.openxmlformats.org/officeDocument/2006/customXml" ds:itemID="{3955A807-9195-4C1E-BF73-4401C6453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4544BA-6C5F-4478-9432-63945C99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7590</Words>
  <Characters>43266</Characters>
  <Application>Microsoft Office Word</Application>
  <DocSecurity>0</DocSecurity>
  <Lines>360</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50755</CharactersWithSpaces>
  <SharedDoc>false</SharedDoc>
  <HLinks>
    <vt:vector size="870" baseType="variant">
      <vt:variant>
        <vt:i4>852063</vt:i4>
      </vt:variant>
      <vt:variant>
        <vt:i4>840</vt:i4>
      </vt:variant>
      <vt:variant>
        <vt:i4>0</vt:i4>
      </vt:variant>
      <vt:variant>
        <vt:i4>5</vt:i4>
      </vt:variant>
      <vt:variant>
        <vt:lpwstr>https://jrct.niph.go.jp/</vt:lpwstr>
      </vt:variant>
      <vt:variant>
        <vt:lpwstr/>
      </vt:variant>
      <vt:variant>
        <vt:i4>2621448</vt:i4>
      </vt:variant>
      <vt:variant>
        <vt:i4>837</vt:i4>
      </vt:variant>
      <vt:variant>
        <vt:i4>0</vt:i4>
      </vt:variant>
      <vt:variant>
        <vt:i4>5</vt:i4>
      </vt:variant>
      <vt:variant>
        <vt:lpwstr>http://www.jmacct.med.or.jp/information/monitoring_sop.html</vt:lpwstr>
      </vt:variant>
      <vt:variant>
        <vt:lpwstr/>
      </vt:variant>
      <vt:variant>
        <vt:i4>8323167</vt:i4>
      </vt:variant>
      <vt:variant>
        <vt:i4>834</vt:i4>
      </vt:variant>
      <vt:variant>
        <vt:i4>0</vt:i4>
      </vt:variant>
      <vt:variant>
        <vt:i4>5</vt:i4>
      </vt:variant>
      <vt:variant>
        <vt:lpwstr>http://www.med.kyushu-u.ac.jp/crc/rinri/pdf/rinshokenkyuho/setsumeikisai_rinshokenkyuho20180524.pdf</vt:lpwstr>
      </vt:variant>
      <vt:variant>
        <vt:lpwstr/>
      </vt:variant>
      <vt:variant>
        <vt:i4>3080319</vt:i4>
      </vt:variant>
      <vt:variant>
        <vt:i4>831</vt:i4>
      </vt:variant>
      <vt:variant>
        <vt:i4>0</vt:i4>
      </vt:variant>
      <vt:variant>
        <vt:i4>5</vt:i4>
      </vt:variant>
      <vt:variant>
        <vt:lpwstr>http://www.mhlw.go.jp/stf/seisakunitsuite/bunya/0000163417.html</vt:lpwstr>
      </vt:variant>
      <vt:variant>
        <vt:lpwstr/>
      </vt:variant>
      <vt:variant>
        <vt:i4>1835063</vt:i4>
      </vt:variant>
      <vt:variant>
        <vt:i4>821</vt:i4>
      </vt:variant>
      <vt:variant>
        <vt:i4>0</vt:i4>
      </vt:variant>
      <vt:variant>
        <vt:i4>5</vt:i4>
      </vt:variant>
      <vt:variant>
        <vt:lpwstr/>
      </vt:variant>
      <vt:variant>
        <vt:lpwstr>_Toc63181111</vt:lpwstr>
      </vt:variant>
      <vt:variant>
        <vt:i4>1900599</vt:i4>
      </vt:variant>
      <vt:variant>
        <vt:i4>815</vt:i4>
      </vt:variant>
      <vt:variant>
        <vt:i4>0</vt:i4>
      </vt:variant>
      <vt:variant>
        <vt:i4>5</vt:i4>
      </vt:variant>
      <vt:variant>
        <vt:lpwstr/>
      </vt:variant>
      <vt:variant>
        <vt:lpwstr>_Toc63181110</vt:lpwstr>
      </vt:variant>
      <vt:variant>
        <vt:i4>1310774</vt:i4>
      </vt:variant>
      <vt:variant>
        <vt:i4>809</vt:i4>
      </vt:variant>
      <vt:variant>
        <vt:i4>0</vt:i4>
      </vt:variant>
      <vt:variant>
        <vt:i4>5</vt:i4>
      </vt:variant>
      <vt:variant>
        <vt:lpwstr/>
      </vt:variant>
      <vt:variant>
        <vt:lpwstr>_Toc63181109</vt:lpwstr>
      </vt:variant>
      <vt:variant>
        <vt:i4>1376310</vt:i4>
      </vt:variant>
      <vt:variant>
        <vt:i4>803</vt:i4>
      </vt:variant>
      <vt:variant>
        <vt:i4>0</vt:i4>
      </vt:variant>
      <vt:variant>
        <vt:i4>5</vt:i4>
      </vt:variant>
      <vt:variant>
        <vt:lpwstr/>
      </vt:variant>
      <vt:variant>
        <vt:lpwstr>_Toc63181108</vt:lpwstr>
      </vt:variant>
      <vt:variant>
        <vt:i4>1703990</vt:i4>
      </vt:variant>
      <vt:variant>
        <vt:i4>797</vt:i4>
      </vt:variant>
      <vt:variant>
        <vt:i4>0</vt:i4>
      </vt:variant>
      <vt:variant>
        <vt:i4>5</vt:i4>
      </vt:variant>
      <vt:variant>
        <vt:lpwstr/>
      </vt:variant>
      <vt:variant>
        <vt:lpwstr>_Toc63181107</vt:lpwstr>
      </vt:variant>
      <vt:variant>
        <vt:i4>1769526</vt:i4>
      </vt:variant>
      <vt:variant>
        <vt:i4>791</vt:i4>
      </vt:variant>
      <vt:variant>
        <vt:i4>0</vt:i4>
      </vt:variant>
      <vt:variant>
        <vt:i4>5</vt:i4>
      </vt:variant>
      <vt:variant>
        <vt:lpwstr/>
      </vt:variant>
      <vt:variant>
        <vt:lpwstr>_Toc63181106</vt:lpwstr>
      </vt:variant>
      <vt:variant>
        <vt:i4>1572918</vt:i4>
      </vt:variant>
      <vt:variant>
        <vt:i4>785</vt:i4>
      </vt:variant>
      <vt:variant>
        <vt:i4>0</vt:i4>
      </vt:variant>
      <vt:variant>
        <vt:i4>5</vt:i4>
      </vt:variant>
      <vt:variant>
        <vt:lpwstr/>
      </vt:variant>
      <vt:variant>
        <vt:lpwstr>_Toc63181105</vt:lpwstr>
      </vt:variant>
      <vt:variant>
        <vt:i4>1638454</vt:i4>
      </vt:variant>
      <vt:variant>
        <vt:i4>779</vt:i4>
      </vt:variant>
      <vt:variant>
        <vt:i4>0</vt:i4>
      </vt:variant>
      <vt:variant>
        <vt:i4>5</vt:i4>
      </vt:variant>
      <vt:variant>
        <vt:lpwstr/>
      </vt:variant>
      <vt:variant>
        <vt:lpwstr>_Toc63181104</vt:lpwstr>
      </vt:variant>
      <vt:variant>
        <vt:i4>1966134</vt:i4>
      </vt:variant>
      <vt:variant>
        <vt:i4>773</vt:i4>
      </vt:variant>
      <vt:variant>
        <vt:i4>0</vt:i4>
      </vt:variant>
      <vt:variant>
        <vt:i4>5</vt:i4>
      </vt:variant>
      <vt:variant>
        <vt:lpwstr/>
      </vt:variant>
      <vt:variant>
        <vt:lpwstr>_Toc63181103</vt:lpwstr>
      </vt:variant>
      <vt:variant>
        <vt:i4>2031670</vt:i4>
      </vt:variant>
      <vt:variant>
        <vt:i4>767</vt:i4>
      </vt:variant>
      <vt:variant>
        <vt:i4>0</vt:i4>
      </vt:variant>
      <vt:variant>
        <vt:i4>5</vt:i4>
      </vt:variant>
      <vt:variant>
        <vt:lpwstr/>
      </vt:variant>
      <vt:variant>
        <vt:lpwstr>_Toc63181102</vt:lpwstr>
      </vt:variant>
      <vt:variant>
        <vt:i4>1835062</vt:i4>
      </vt:variant>
      <vt:variant>
        <vt:i4>761</vt:i4>
      </vt:variant>
      <vt:variant>
        <vt:i4>0</vt:i4>
      </vt:variant>
      <vt:variant>
        <vt:i4>5</vt:i4>
      </vt:variant>
      <vt:variant>
        <vt:lpwstr/>
      </vt:variant>
      <vt:variant>
        <vt:lpwstr>_Toc63181101</vt:lpwstr>
      </vt:variant>
      <vt:variant>
        <vt:i4>1900598</vt:i4>
      </vt:variant>
      <vt:variant>
        <vt:i4>755</vt:i4>
      </vt:variant>
      <vt:variant>
        <vt:i4>0</vt:i4>
      </vt:variant>
      <vt:variant>
        <vt:i4>5</vt:i4>
      </vt:variant>
      <vt:variant>
        <vt:lpwstr/>
      </vt:variant>
      <vt:variant>
        <vt:lpwstr>_Toc63181100</vt:lpwstr>
      </vt:variant>
      <vt:variant>
        <vt:i4>1376319</vt:i4>
      </vt:variant>
      <vt:variant>
        <vt:i4>749</vt:i4>
      </vt:variant>
      <vt:variant>
        <vt:i4>0</vt:i4>
      </vt:variant>
      <vt:variant>
        <vt:i4>5</vt:i4>
      </vt:variant>
      <vt:variant>
        <vt:lpwstr/>
      </vt:variant>
      <vt:variant>
        <vt:lpwstr>_Toc63181099</vt:lpwstr>
      </vt:variant>
      <vt:variant>
        <vt:i4>1310783</vt:i4>
      </vt:variant>
      <vt:variant>
        <vt:i4>743</vt:i4>
      </vt:variant>
      <vt:variant>
        <vt:i4>0</vt:i4>
      </vt:variant>
      <vt:variant>
        <vt:i4>5</vt:i4>
      </vt:variant>
      <vt:variant>
        <vt:lpwstr/>
      </vt:variant>
      <vt:variant>
        <vt:lpwstr>_Toc63181098</vt:lpwstr>
      </vt:variant>
      <vt:variant>
        <vt:i4>1769535</vt:i4>
      </vt:variant>
      <vt:variant>
        <vt:i4>737</vt:i4>
      </vt:variant>
      <vt:variant>
        <vt:i4>0</vt:i4>
      </vt:variant>
      <vt:variant>
        <vt:i4>5</vt:i4>
      </vt:variant>
      <vt:variant>
        <vt:lpwstr/>
      </vt:variant>
      <vt:variant>
        <vt:lpwstr>_Toc63181097</vt:lpwstr>
      </vt:variant>
      <vt:variant>
        <vt:i4>1703999</vt:i4>
      </vt:variant>
      <vt:variant>
        <vt:i4>731</vt:i4>
      </vt:variant>
      <vt:variant>
        <vt:i4>0</vt:i4>
      </vt:variant>
      <vt:variant>
        <vt:i4>5</vt:i4>
      </vt:variant>
      <vt:variant>
        <vt:lpwstr/>
      </vt:variant>
      <vt:variant>
        <vt:lpwstr>_Toc63181096</vt:lpwstr>
      </vt:variant>
      <vt:variant>
        <vt:i4>1638463</vt:i4>
      </vt:variant>
      <vt:variant>
        <vt:i4>725</vt:i4>
      </vt:variant>
      <vt:variant>
        <vt:i4>0</vt:i4>
      </vt:variant>
      <vt:variant>
        <vt:i4>5</vt:i4>
      </vt:variant>
      <vt:variant>
        <vt:lpwstr/>
      </vt:variant>
      <vt:variant>
        <vt:lpwstr>_Toc63181095</vt:lpwstr>
      </vt:variant>
      <vt:variant>
        <vt:i4>1572927</vt:i4>
      </vt:variant>
      <vt:variant>
        <vt:i4>719</vt:i4>
      </vt:variant>
      <vt:variant>
        <vt:i4>0</vt:i4>
      </vt:variant>
      <vt:variant>
        <vt:i4>5</vt:i4>
      </vt:variant>
      <vt:variant>
        <vt:lpwstr/>
      </vt:variant>
      <vt:variant>
        <vt:lpwstr>_Toc63181094</vt:lpwstr>
      </vt:variant>
      <vt:variant>
        <vt:i4>2031679</vt:i4>
      </vt:variant>
      <vt:variant>
        <vt:i4>713</vt:i4>
      </vt:variant>
      <vt:variant>
        <vt:i4>0</vt:i4>
      </vt:variant>
      <vt:variant>
        <vt:i4>5</vt:i4>
      </vt:variant>
      <vt:variant>
        <vt:lpwstr/>
      </vt:variant>
      <vt:variant>
        <vt:lpwstr>_Toc63181093</vt:lpwstr>
      </vt:variant>
      <vt:variant>
        <vt:i4>1966143</vt:i4>
      </vt:variant>
      <vt:variant>
        <vt:i4>707</vt:i4>
      </vt:variant>
      <vt:variant>
        <vt:i4>0</vt:i4>
      </vt:variant>
      <vt:variant>
        <vt:i4>5</vt:i4>
      </vt:variant>
      <vt:variant>
        <vt:lpwstr/>
      </vt:variant>
      <vt:variant>
        <vt:lpwstr>_Toc63181092</vt:lpwstr>
      </vt:variant>
      <vt:variant>
        <vt:i4>1900607</vt:i4>
      </vt:variant>
      <vt:variant>
        <vt:i4>701</vt:i4>
      </vt:variant>
      <vt:variant>
        <vt:i4>0</vt:i4>
      </vt:variant>
      <vt:variant>
        <vt:i4>5</vt:i4>
      </vt:variant>
      <vt:variant>
        <vt:lpwstr/>
      </vt:variant>
      <vt:variant>
        <vt:lpwstr>_Toc63181091</vt:lpwstr>
      </vt:variant>
      <vt:variant>
        <vt:i4>1835071</vt:i4>
      </vt:variant>
      <vt:variant>
        <vt:i4>695</vt:i4>
      </vt:variant>
      <vt:variant>
        <vt:i4>0</vt:i4>
      </vt:variant>
      <vt:variant>
        <vt:i4>5</vt:i4>
      </vt:variant>
      <vt:variant>
        <vt:lpwstr/>
      </vt:variant>
      <vt:variant>
        <vt:lpwstr>_Toc63181090</vt:lpwstr>
      </vt:variant>
      <vt:variant>
        <vt:i4>1376318</vt:i4>
      </vt:variant>
      <vt:variant>
        <vt:i4>689</vt:i4>
      </vt:variant>
      <vt:variant>
        <vt:i4>0</vt:i4>
      </vt:variant>
      <vt:variant>
        <vt:i4>5</vt:i4>
      </vt:variant>
      <vt:variant>
        <vt:lpwstr/>
      </vt:variant>
      <vt:variant>
        <vt:lpwstr>_Toc63181089</vt:lpwstr>
      </vt:variant>
      <vt:variant>
        <vt:i4>1310782</vt:i4>
      </vt:variant>
      <vt:variant>
        <vt:i4>683</vt:i4>
      </vt:variant>
      <vt:variant>
        <vt:i4>0</vt:i4>
      </vt:variant>
      <vt:variant>
        <vt:i4>5</vt:i4>
      </vt:variant>
      <vt:variant>
        <vt:lpwstr/>
      </vt:variant>
      <vt:variant>
        <vt:lpwstr>_Toc63181088</vt:lpwstr>
      </vt:variant>
      <vt:variant>
        <vt:i4>1769534</vt:i4>
      </vt:variant>
      <vt:variant>
        <vt:i4>677</vt:i4>
      </vt:variant>
      <vt:variant>
        <vt:i4>0</vt:i4>
      </vt:variant>
      <vt:variant>
        <vt:i4>5</vt:i4>
      </vt:variant>
      <vt:variant>
        <vt:lpwstr/>
      </vt:variant>
      <vt:variant>
        <vt:lpwstr>_Toc63181087</vt:lpwstr>
      </vt:variant>
      <vt:variant>
        <vt:i4>1703998</vt:i4>
      </vt:variant>
      <vt:variant>
        <vt:i4>671</vt:i4>
      </vt:variant>
      <vt:variant>
        <vt:i4>0</vt:i4>
      </vt:variant>
      <vt:variant>
        <vt:i4>5</vt:i4>
      </vt:variant>
      <vt:variant>
        <vt:lpwstr/>
      </vt:variant>
      <vt:variant>
        <vt:lpwstr>_Toc63181086</vt:lpwstr>
      </vt:variant>
      <vt:variant>
        <vt:i4>1638462</vt:i4>
      </vt:variant>
      <vt:variant>
        <vt:i4>665</vt:i4>
      </vt:variant>
      <vt:variant>
        <vt:i4>0</vt:i4>
      </vt:variant>
      <vt:variant>
        <vt:i4>5</vt:i4>
      </vt:variant>
      <vt:variant>
        <vt:lpwstr/>
      </vt:variant>
      <vt:variant>
        <vt:lpwstr>_Toc63181085</vt:lpwstr>
      </vt:variant>
      <vt:variant>
        <vt:i4>1572926</vt:i4>
      </vt:variant>
      <vt:variant>
        <vt:i4>659</vt:i4>
      </vt:variant>
      <vt:variant>
        <vt:i4>0</vt:i4>
      </vt:variant>
      <vt:variant>
        <vt:i4>5</vt:i4>
      </vt:variant>
      <vt:variant>
        <vt:lpwstr/>
      </vt:variant>
      <vt:variant>
        <vt:lpwstr>_Toc63181084</vt:lpwstr>
      </vt:variant>
      <vt:variant>
        <vt:i4>2031678</vt:i4>
      </vt:variant>
      <vt:variant>
        <vt:i4>653</vt:i4>
      </vt:variant>
      <vt:variant>
        <vt:i4>0</vt:i4>
      </vt:variant>
      <vt:variant>
        <vt:i4>5</vt:i4>
      </vt:variant>
      <vt:variant>
        <vt:lpwstr/>
      </vt:variant>
      <vt:variant>
        <vt:lpwstr>_Toc63181083</vt:lpwstr>
      </vt:variant>
      <vt:variant>
        <vt:i4>1966142</vt:i4>
      </vt:variant>
      <vt:variant>
        <vt:i4>647</vt:i4>
      </vt:variant>
      <vt:variant>
        <vt:i4>0</vt:i4>
      </vt:variant>
      <vt:variant>
        <vt:i4>5</vt:i4>
      </vt:variant>
      <vt:variant>
        <vt:lpwstr/>
      </vt:variant>
      <vt:variant>
        <vt:lpwstr>_Toc63181082</vt:lpwstr>
      </vt:variant>
      <vt:variant>
        <vt:i4>1900606</vt:i4>
      </vt:variant>
      <vt:variant>
        <vt:i4>641</vt:i4>
      </vt:variant>
      <vt:variant>
        <vt:i4>0</vt:i4>
      </vt:variant>
      <vt:variant>
        <vt:i4>5</vt:i4>
      </vt:variant>
      <vt:variant>
        <vt:lpwstr/>
      </vt:variant>
      <vt:variant>
        <vt:lpwstr>_Toc63181081</vt:lpwstr>
      </vt:variant>
      <vt:variant>
        <vt:i4>1835070</vt:i4>
      </vt:variant>
      <vt:variant>
        <vt:i4>635</vt:i4>
      </vt:variant>
      <vt:variant>
        <vt:i4>0</vt:i4>
      </vt:variant>
      <vt:variant>
        <vt:i4>5</vt:i4>
      </vt:variant>
      <vt:variant>
        <vt:lpwstr/>
      </vt:variant>
      <vt:variant>
        <vt:lpwstr>_Toc63181080</vt:lpwstr>
      </vt:variant>
      <vt:variant>
        <vt:i4>1376305</vt:i4>
      </vt:variant>
      <vt:variant>
        <vt:i4>629</vt:i4>
      </vt:variant>
      <vt:variant>
        <vt:i4>0</vt:i4>
      </vt:variant>
      <vt:variant>
        <vt:i4>5</vt:i4>
      </vt:variant>
      <vt:variant>
        <vt:lpwstr/>
      </vt:variant>
      <vt:variant>
        <vt:lpwstr>_Toc63181079</vt:lpwstr>
      </vt:variant>
      <vt:variant>
        <vt:i4>1310769</vt:i4>
      </vt:variant>
      <vt:variant>
        <vt:i4>623</vt:i4>
      </vt:variant>
      <vt:variant>
        <vt:i4>0</vt:i4>
      </vt:variant>
      <vt:variant>
        <vt:i4>5</vt:i4>
      </vt:variant>
      <vt:variant>
        <vt:lpwstr/>
      </vt:variant>
      <vt:variant>
        <vt:lpwstr>_Toc63181078</vt:lpwstr>
      </vt:variant>
      <vt:variant>
        <vt:i4>1769521</vt:i4>
      </vt:variant>
      <vt:variant>
        <vt:i4>617</vt:i4>
      </vt:variant>
      <vt:variant>
        <vt:i4>0</vt:i4>
      </vt:variant>
      <vt:variant>
        <vt:i4>5</vt:i4>
      </vt:variant>
      <vt:variant>
        <vt:lpwstr/>
      </vt:variant>
      <vt:variant>
        <vt:lpwstr>_Toc63181077</vt:lpwstr>
      </vt:variant>
      <vt:variant>
        <vt:i4>1703985</vt:i4>
      </vt:variant>
      <vt:variant>
        <vt:i4>611</vt:i4>
      </vt:variant>
      <vt:variant>
        <vt:i4>0</vt:i4>
      </vt:variant>
      <vt:variant>
        <vt:i4>5</vt:i4>
      </vt:variant>
      <vt:variant>
        <vt:lpwstr/>
      </vt:variant>
      <vt:variant>
        <vt:lpwstr>_Toc63181076</vt:lpwstr>
      </vt:variant>
      <vt:variant>
        <vt:i4>1638449</vt:i4>
      </vt:variant>
      <vt:variant>
        <vt:i4>605</vt:i4>
      </vt:variant>
      <vt:variant>
        <vt:i4>0</vt:i4>
      </vt:variant>
      <vt:variant>
        <vt:i4>5</vt:i4>
      </vt:variant>
      <vt:variant>
        <vt:lpwstr/>
      </vt:variant>
      <vt:variant>
        <vt:lpwstr>_Toc63181075</vt:lpwstr>
      </vt:variant>
      <vt:variant>
        <vt:i4>1572913</vt:i4>
      </vt:variant>
      <vt:variant>
        <vt:i4>599</vt:i4>
      </vt:variant>
      <vt:variant>
        <vt:i4>0</vt:i4>
      </vt:variant>
      <vt:variant>
        <vt:i4>5</vt:i4>
      </vt:variant>
      <vt:variant>
        <vt:lpwstr/>
      </vt:variant>
      <vt:variant>
        <vt:lpwstr>_Toc63181074</vt:lpwstr>
      </vt:variant>
      <vt:variant>
        <vt:i4>2031665</vt:i4>
      </vt:variant>
      <vt:variant>
        <vt:i4>593</vt:i4>
      </vt:variant>
      <vt:variant>
        <vt:i4>0</vt:i4>
      </vt:variant>
      <vt:variant>
        <vt:i4>5</vt:i4>
      </vt:variant>
      <vt:variant>
        <vt:lpwstr/>
      </vt:variant>
      <vt:variant>
        <vt:lpwstr>_Toc63181073</vt:lpwstr>
      </vt:variant>
      <vt:variant>
        <vt:i4>1966129</vt:i4>
      </vt:variant>
      <vt:variant>
        <vt:i4>587</vt:i4>
      </vt:variant>
      <vt:variant>
        <vt:i4>0</vt:i4>
      </vt:variant>
      <vt:variant>
        <vt:i4>5</vt:i4>
      </vt:variant>
      <vt:variant>
        <vt:lpwstr/>
      </vt:variant>
      <vt:variant>
        <vt:lpwstr>_Toc63181072</vt:lpwstr>
      </vt:variant>
      <vt:variant>
        <vt:i4>1900593</vt:i4>
      </vt:variant>
      <vt:variant>
        <vt:i4>581</vt:i4>
      </vt:variant>
      <vt:variant>
        <vt:i4>0</vt:i4>
      </vt:variant>
      <vt:variant>
        <vt:i4>5</vt:i4>
      </vt:variant>
      <vt:variant>
        <vt:lpwstr/>
      </vt:variant>
      <vt:variant>
        <vt:lpwstr>_Toc63181071</vt:lpwstr>
      </vt:variant>
      <vt:variant>
        <vt:i4>1835057</vt:i4>
      </vt:variant>
      <vt:variant>
        <vt:i4>575</vt:i4>
      </vt:variant>
      <vt:variant>
        <vt:i4>0</vt:i4>
      </vt:variant>
      <vt:variant>
        <vt:i4>5</vt:i4>
      </vt:variant>
      <vt:variant>
        <vt:lpwstr/>
      </vt:variant>
      <vt:variant>
        <vt:lpwstr>_Toc63181070</vt:lpwstr>
      </vt:variant>
      <vt:variant>
        <vt:i4>1376304</vt:i4>
      </vt:variant>
      <vt:variant>
        <vt:i4>569</vt:i4>
      </vt:variant>
      <vt:variant>
        <vt:i4>0</vt:i4>
      </vt:variant>
      <vt:variant>
        <vt:i4>5</vt:i4>
      </vt:variant>
      <vt:variant>
        <vt:lpwstr/>
      </vt:variant>
      <vt:variant>
        <vt:lpwstr>_Toc63181069</vt:lpwstr>
      </vt:variant>
      <vt:variant>
        <vt:i4>1310768</vt:i4>
      </vt:variant>
      <vt:variant>
        <vt:i4>563</vt:i4>
      </vt:variant>
      <vt:variant>
        <vt:i4>0</vt:i4>
      </vt:variant>
      <vt:variant>
        <vt:i4>5</vt:i4>
      </vt:variant>
      <vt:variant>
        <vt:lpwstr/>
      </vt:variant>
      <vt:variant>
        <vt:lpwstr>_Toc63181068</vt:lpwstr>
      </vt:variant>
      <vt:variant>
        <vt:i4>1769520</vt:i4>
      </vt:variant>
      <vt:variant>
        <vt:i4>557</vt:i4>
      </vt:variant>
      <vt:variant>
        <vt:i4>0</vt:i4>
      </vt:variant>
      <vt:variant>
        <vt:i4>5</vt:i4>
      </vt:variant>
      <vt:variant>
        <vt:lpwstr/>
      </vt:variant>
      <vt:variant>
        <vt:lpwstr>_Toc63181067</vt:lpwstr>
      </vt:variant>
      <vt:variant>
        <vt:i4>1703984</vt:i4>
      </vt:variant>
      <vt:variant>
        <vt:i4>551</vt:i4>
      </vt:variant>
      <vt:variant>
        <vt:i4>0</vt:i4>
      </vt:variant>
      <vt:variant>
        <vt:i4>5</vt:i4>
      </vt:variant>
      <vt:variant>
        <vt:lpwstr/>
      </vt:variant>
      <vt:variant>
        <vt:lpwstr>_Toc63181066</vt:lpwstr>
      </vt:variant>
      <vt:variant>
        <vt:i4>1638448</vt:i4>
      </vt:variant>
      <vt:variant>
        <vt:i4>545</vt:i4>
      </vt:variant>
      <vt:variant>
        <vt:i4>0</vt:i4>
      </vt:variant>
      <vt:variant>
        <vt:i4>5</vt:i4>
      </vt:variant>
      <vt:variant>
        <vt:lpwstr/>
      </vt:variant>
      <vt:variant>
        <vt:lpwstr>_Toc63181065</vt:lpwstr>
      </vt:variant>
      <vt:variant>
        <vt:i4>1572912</vt:i4>
      </vt:variant>
      <vt:variant>
        <vt:i4>539</vt:i4>
      </vt:variant>
      <vt:variant>
        <vt:i4>0</vt:i4>
      </vt:variant>
      <vt:variant>
        <vt:i4>5</vt:i4>
      </vt:variant>
      <vt:variant>
        <vt:lpwstr/>
      </vt:variant>
      <vt:variant>
        <vt:lpwstr>_Toc63181064</vt:lpwstr>
      </vt:variant>
      <vt:variant>
        <vt:i4>2031664</vt:i4>
      </vt:variant>
      <vt:variant>
        <vt:i4>533</vt:i4>
      </vt:variant>
      <vt:variant>
        <vt:i4>0</vt:i4>
      </vt:variant>
      <vt:variant>
        <vt:i4>5</vt:i4>
      </vt:variant>
      <vt:variant>
        <vt:lpwstr/>
      </vt:variant>
      <vt:variant>
        <vt:lpwstr>_Toc63181063</vt:lpwstr>
      </vt:variant>
      <vt:variant>
        <vt:i4>1966128</vt:i4>
      </vt:variant>
      <vt:variant>
        <vt:i4>527</vt:i4>
      </vt:variant>
      <vt:variant>
        <vt:i4>0</vt:i4>
      </vt:variant>
      <vt:variant>
        <vt:i4>5</vt:i4>
      </vt:variant>
      <vt:variant>
        <vt:lpwstr/>
      </vt:variant>
      <vt:variant>
        <vt:lpwstr>_Toc63181062</vt:lpwstr>
      </vt:variant>
      <vt:variant>
        <vt:i4>1900592</vt:i4>
      </vt:variant>
      <vt:variant>
        <vt:i4>521</vt:i4>
      </vt:variant>
      <vt:variant>
        <vt:i4>0</vt:i4>
      </vt:variant>
      <vt:variant>
        <vt:i4>5</vt:i4>
      </vt:variant>
      <vt:variant>
        <vt:lpwstr/>
      </vt:variant>
      <vt:variant>
        <vt:lpwstr>_Toc63181061</vt:lpwstr>
      </vt:variant>
      <vt:variant>
        <vt:i4>1835056</vt:i4>
      </vt:variant>
      <vt:variant>
        <vt:i4>515</vt:i4>
      </vt:variant>
      <vt:variant>
        <vt:i4>0</vt:i4>
      </vt:variant>
      <vt:variant>
        <vt:i4>5</vt:i4>
      </vt:variant>
      <vt:variant>
        <vt:lpwstr/>
      </vt:variant>
      <vt:variant>
        <vt:lpwstr>_Toc63181060</vt:lpwstr>
      </vt:variant>
      <vt:variant>
        <vt:i4>1376307</vt:i4>
      </vt:variant>
      <vt:variant>
        <vt:i4>509</vt:i4>
      </vt:variant>
      <vt:variant>
        <vt:i4>0</vt:i4>
      </vt:variant>
      <vt:variant>
        <vt:i4>5</vt:i4>
      </vt:variant>
      <vt:variant>
        <vt:lpwstr/>
      </vt:variant>
      <vt:variant>
        <vt:lpwstr>_Toc63181059</vt:lpwstr>
      </vt:variant>
      <vt:variant>
        <vt:i4>1310771</vt:i4>
      </vt:variant>
      <vt:variant>
        <vt:i4>503</vt:i4>
      </vt:variant>
      <vt:variant>
        <vt:i4>0</vt:i4>
      </vt:variant>
      <vt:variant>
        <vt:i4>5</vt:i4>
      </vt:variant>
      <vt:variant>
        <vt:lpwstr/>
      </vt:variant>
      <vt:variant>
        <vt:lpwstr>_Toc63181058</vt:lpwstr>
      </vt:variant>
      <vt:variant>
        <vt:i4>1769523</vt:i4>
      </vt:variant>
      <vt:variant>
        <vt:i4>497</vt:i4>
      </vt:variant>
      <vt:variant>
        <vt:i4>0</vt:i4>
      </vt:variant>
      <vt:variant>
        <vt:i4>5</vt:i4>
      </vt:variant>
      <vt:variant>
        <vt:lpwstr/>
      </vt:variant>
      <vt:variant>
        <vt:lpwstr>_Toc63181057</vt:lpwstr>
      </vt:variant>
      <vt:variant>
        <vt:i4>1703987</vt:i4>
      </vt:variant>
      <vt:variant>
        <vt:i4>491</vt:i4>
      </vt:variant>
      <vt:variant>
        <vt:i4>0</vt:i4>
      </vt:variant>
      <vt:variant>
        <vt:i4>5</vt:i4>
      </vt:variant>
      <vt:variant>
        <vt:lpwstr/>
      </vt:variant>
      <vt:variant>
        <vt:lpwstr>_Toc63181056</vt:lpwstr>
      </vt:variant>
      <vt:variant>
        <vt:i4>1638451</vt:i4>
      </vt:variant>
      <vt:variant>
        <vt:i4>485</vt:i4>
      </vt:variant>
      <vt:variant>
        <vt:i4>0</vt:i4>
      </vt:variant>
      <vt:variant>
        <vt:i4>5</vt:i4>
      </vt:variant>
      <vt:variant>
        <vt:lpwstr/>
      </vt:variant>
      <vt:variant>
        <vt:lpwstr>_Toc63181055</vt:lpwstr>
      </vt:variant>
      <vt:variant>
        <vt:i4>1572915</vt:i4>
      </vt:variant>
      <vt:variant>
        <vt:i4>479</vt:i4>
      </vt:variant>
      <vt:variant>
        <vt:i4>0</vt:i4>
      </vt:variant>
      <vt:variant>
        <vt:i4>5</vt:i4>
      </vt:variant>
      <vt:variant>
        <vt:lpwstr/>
      </vt:variant>
      <vt:variant>
        <vt:lpwstr>_Toc63181054</vt:lpwstr>
      </vt:variant>
      <vt:variant>
        <vt:i4>2031667</vt:i4>
      </vt:variant>
      <vt:variant>
        <vt:i4>473</vt:i4>
      </vt:variant>
      <vt:variant>
        <vt:i4>0</vt:i4>
      </vt:variant>
      <vt:variant>
        <vt:i4>5</vt:i4>
      </vt:variant>
      <vt:variant>
        <vt:lpwstr/>
      </vt:variant>
      <vt:variant>
        <vt:lpwstr>_Toc63181053</vt:lpwstr>
      </vt:variant>
      <vt:variant>
        <vt:i4>1966131</vt:i4>
      </vt:variant>
      <vt:variant>
        <vt:i4>467</vt:i4>
      </vt:variant>
      <vt:variant>
        <vt:i4>0</vt:i4>
      </vt:variant>
      <vt:variant>
        <vt:i4>5</vt:i4>
      </vt:variant>
      <vt:variant>
        <vt:lpwstr/>
      </vt:variant>
      <vt:variant>
        <vt:lpwstr>_Toc63181052</vt:lpwstr>
      </vt:variant>
      <vt:variant>
        <vt:i4>1900595</vt:i4>
      </vt:variant>
      <vt:variant>
        <vt:i4>461</vt:i4>
      </vt:variant>
      <vt:variant>
        <vt:i4>0</vt:i4>
      </vt:variant>
      <vt:variant>
        <vt:i4>5</vt:i4>
      </vt:variant>
      <vt:variant>
        <vt:lpwstr/>
      </vt:variant>
      <vt:variant>
        <vt:lpwstr>_Toc63181051</vt:lpwstr>
      </vt:variant>
      <vt:variant>
        <vt:i4>1835059</vt:i4>
      </vt:variant>
      <vt:variant>
        <vt:i4>455</vt:i4>
      </vt:variant>
      <vt:variant>
        <vt:i4>0</vt:i4>
      </vt:variant>
      <vt:variant>
        <vt:i4>5</vt:i4>
      </vt:variant>
      <vt:variant>
        <vt:lpwstr/>
      </vt:variant>
      <vt:variant>
        <vt:lpwstr>_Toc63181050</vt:lpwstr>
      </vt:variant>
      <vt:variant>
        <vt:i4>1376306</vt:i4>
      </vt:variant>
      <vt:variant>
        <vt:i4>449</vt:i4>
      </vt:variant>
      <vt:variant>
        <vt:i4>0</vt:i4>
      </vt:variant>
      <vt:variant>
        <vt:i4>5</vt:i4>
      </vt:variant>
      <vt:variant>
        <vt:lpwstr/>
      </vt:variant>
      <vt:variant>
        <vt:lpwstr>_Toc63181049</vt:lpwstr>
      </vt:variant>
      <vt:variant>
        <vt:i4>1310770</vt:i4>
      </vt:variant>
      <vt:variant>
        <vt:i4>443</vt:i4>
      </vt:variant>
      <vt:variant>
        <vt:i4>0</vt:i4>
      </vt:variant>
      <vt:variant>
        <vt:i4>5</vt:i4>
      </vt:variant>
      <vt:variant>
        <vt:lpwstr/>
      </vt:variant>
      <vt:variant>
        <vt:lpwstr>_Toc63181048</vt:lpwstr>
      </vt:variant>
      <vt:variant>
        <vt:i4>1769522</vt:i4>
      </vt:variant>
      <vt:variant>
        <vt:i4>437</vt:i4>
      </vt:variant>
      <vt:variant>
        <vt:i4>0</vt:i4>
      </vt:variant>
      <vt:variant>
        <vt:i4>5</vt:i4>
      </vt:variant>
      <vt:variant>
        <vt:lpwstr/>
      </vt:variant>
      <vt:variant>
        <vt:lpwstr>_Toc63181047</vt:lpwstr>
      </vt:variant>
      <vt:variant>
        <vt:i4>1703986</vt:i4>
      </vt:variant>
      <vt:variant>
        <vt:i4>431</vt:i4>
      </vt:variant>
      <vt:variant>
        <vt:i4>0</vt:i4>
      </vt:variant>
      <vt:variant>
        <vt:i4>5</vt:i4>
      </vt:variant>
      <vt:variant>
        <vt:lpwstr/>
      </vt:variant>
      <vt:variant>
        <vt:lpwstr>_Toc63181046</vt:lpwstr>
      </vt:variant>
      <vt:variant>
        <vt:i4>1638450</vt:i4>
      </vt:variant>
      <vt:variant>
        <vt:i4>425</vt:i4>
      </vt:variant>
      <vt:variant>
        <vt:i4>0</vt:i4>
      </vt:variant>
      <vt:variant>
        <vt:i4>5</vt:i4>
      </vt:variant>
      <vt:variant>
        <vt:lpwstr/>
      </vt:variant>
      <vt:variant>
        <vt:lpwstr>_Toc63181045</vt:lpwstr>
      </vt:variant>
      <vt:variant>
        <vt:i4>1572914</vt:i4>
      </vt:variant>
      <vt:variant>
        <vt:i4>419</vt:i4>
      </vt:variant>
      <vt:variant>
        <vt:i4>0</vt:i4>
      </vt:variant>
      <vt:variant>
        <vt:i4>5</vt:i4>
      </vt:variant>
      <vt:variant>
        <vt:lpwstr/>
      </vt:variant>
      <vt:variant>
        <vt:lpwstr>_Toc63181044</vt:lpwstr>
      </vt:variant>
      <vt:variant>
        <vt:i4>2031666</vt:i4>
      </vt:variant>
      <vt:variant>
        <vt:i4>413</vt:i4>
      </vt:variant>
      <vt:variant>
        <vt:i4>0</vt:i4>
      </vt:variant>
      <vt:variant>
        <vt:i4>5</vt:i4>
      </vt:variant>
      <vt:variant>
        <vt:lpwstr/>
      </vt:variant>
      <vt:variant>
        <vt:lpwstr>_Toc63181043</vt:lpwstr>
      </vt:variant>
      <vt:variant>
        <vt:i4>1966130</vt:i4>
      </vt:variant>
      <vt:variant>
        <vt:i4>407</vt:i4>
      </vt:variant>
      <vt:variant>
        <vt:i4>0</vt:i4>
      </vt:variant>
      <vt:variant>
        <vt:i4>5</vt:i4>
      </vt:variant>
      <vt:variant>
        <vt:lpwstr/>
      </vt:variant>
      <vt:variant>
        <vt:lpwstr>_Toc63181042</vt:lpwstr>
      </vt:variant>
      <vt:variant>
        <vt:i4>1900594</vt:i4>
      </vt:variant>
      <vt:variant>
        <vt:i4>401</vt:i4>
      </vt:variant>
      <vt:variant>
        <vt:i4>0</vt:i4>
      </vt:variant>
      <vt:variant>
        <vt:i4>5</vt:i4>
      </vt:variant>
      <vt:variant>
        <vt:lpwstr/>
      </vt:variant>
      <vt:variant>
        <vt:lpwstr>_Toc63181041</vt:lpwstr>
      </vt:variant>
      <vt:variant>
        <vt:i4>1835058</vt:i4>
      </vt:variant>
      <vt:variant>
        <vt:i4>395</vt:i4>
      </vt:variant>
      <vt:variant>
        <vt:i4>0</vt:i4>
      </vt:variant>
      <vt:variant>
        <vt:i4>5</vt:i4>
      </vt:variant>
      <vt:variant>
        <vt:lpwstr/>
      </vt:variant>
      <vt:variant>
        <vt:lpwstr>_Toc63181040</vt:lpwstr>
      </vt:variant>
      <vt:variant>
        <vt:i4>1376309</vt:i4>
      </vt:variant>
      <vt:variant>
        <vt:i4>389</vt:i4>
      </vt:variant>
      <vt:variant>
        <vt:i4>0</vt:i4>
      </vt:variant>
      <vt:variant>
        <vt:i4>5</vt:i4>
      </vt:variant>
      <vt:variant>
        <vt:lpwstr/>
      </vt:variant>
      <vt:variant>
        <vt:lpwstr>_Toc63181039</vt:lpwstr>
      </vt:variant>
      <vt:variant>
        <vt:i4>1310773</vt:i4>
      </vt:variant>
      <vt:variant>
        <vt:i4>383</vt:i4>
      </vt:variant>
      <vt:variant>
        <vt:i4>0</vt:i4>
      </vt:variant>
      <vt:variant>
        <vt:i4>5</vt:i4>
      </vt:variant>
      <vt:variant>
        <vt:lpwstr/>
      </vt:variant>
      <vt:variant>
        <vt:lpwstr>_Toc63181038</vt:lpwstr>
      </vt:variant>
      <vt:variant>
        <vt:i4>1769525</vt:i4>
      </vt:variant>
      <vt:variant>
        <vt:i4>377</vt:i4>
      </vt:variant>
      <vt:variant>
        <vt:i4>0</vt:i4>
      </vt:variant>
      <vt:variant>
        <vt:i4>5</vt:i4>
      </vt:variant>
      <vt:variant>
        <vt:lpwstr/>
      </vt:variant>
      <vt:variant>
        <vt:lpwstr>_Toc63181037</vt:lpwstr>
      </vt:variant>
      <vt:variant>
        <vt:i4>1703989</vt:i4>
      </vt:variant>
      <vt:variant>
        <vt:i4>371</vt:i4>
      </vt:variant>
      <vt:variant>
        <vt:i4>0</vt:i4>
      </vt:variant>
      <vt:variant>
        <vt:i4>5</vt:i4>
      </vt:variant>
      <vt:variant>
        <vt:lpwstr/>
      </vt:variant>
      <vt:variant>
        <vt:lpwstr>_Toc63181036</vt:lpwstr>
      </vt:variant>
      <vt:variant>
        <vt:i4>1638453</vt:i4>
      </vt:variant>
      <vt:variant>
        <vt:i4>365</vt:i4>
      </vt:variant>
      <vt:variant>
        <vt:i4>0</vt:i4>
      </vt:variant>
      <vt:variant>
        <vt:i4>5</vt:i4>
      </vt:variant>
      <vt:variant>
        <vt:lpwstr/>
      </vt:variant>
      <vt:variant>
        <vt:lpwstr>_Toc63181035</vt:lpwstr>
      </vt:variant>
      <vt:variant>
        <vt:i4>1572917</vt:i4>
      </vt:variant>
      <vt:variant>
        <vt:i4>359</vt:i4>
      </vt:variant>
      <vt:variant>
        <vt:i4>0</vt:i4>
      </vt:variant>
      <vt:variant>
        <vt:i4>5</vt:i4>
      </vt:variant>
      <vt:variant>
        <vt:lpwstr/>
      </vt:variant>
      <vt:variant>
        <vt:lpwstr>_Toc63181034</vt:lpwstr>
      </vt:variant>
      <vt:variant>
        <vt:i4>2031669</vt:i4>
      </vt:variant>
      <vt:variant>
        <vt:i4>353</vt:i4>
      </vt:variant>
      <vt:variant>
        <vt:i4>0</vt:i4>
      </vt:variant>
      <vt:variant>
        <vt:i4>5</vt:i4>
      </vt:variant>
      <vt:variant>
        <vt:lpwstr/>
      </vt:variant>
      <vt:variant>
        <vt:lpwstr>_Toc63181033</vt:lpwstr>
      </vt:variant>
      <vt:variant>
        <vt:i4>1966133</vt:i4>
      </vt:variant>
      <vt:variant>
        <vt:i4>347</vt:i4>
      </vt:variant>
      <vt:variant>
        <vt:i4>0</vt:i4>
      </vt:variant>
      <vt:variant>
        <vt:i4>5</vt:i4>
      </vt:variant>
      <vt:variant>
        <vt:lpwstr/>
      </vt:variant>
      <vt:variant>
        <vt:lpwstr>_Toc63181032</vt:lpwstr>
      </vt:variant>
      <vt:variant>
        <vt:i4>1900597</vt:i4>
      </vt:variant>
      <vt:variant>
        <vt:i4>341</vt:i4>
      </vt:variant>
      <vt:variant>
        <vt:i4>0</vt:i4>
      </vt:variant>
      <vt:variant>
        <vt:i4>5</vt:i4>
      </vt:variant>
      <vt:variant>
        <vt:lpwstr/>
      </vt:variant>
      <vt:variant>
        <vt:lpwstr>_Toc63181031</vt:lpwstr>
      </vt:variant>
      <vt:variant>
        <vt:i4>1835061</vt:i4>
      </vt:variant>
      <vt:variant>
        <vt:i4>335</vt:i4>
      </vt:variant>
      <vt:variant>
        <vt:i4>0</vt:i4>
      </vt:variant>
      <vt:variant>
        <vt:i4>5</vt:i4>
      </vt:variant>
      <vt:variant>
        <vt:lpwstr/>
      </vt:variant>
      <vt:variant>
        <vt:lpwstr>_Toc63181030</vt:lpwstr>
      </vt:variant>
      <vt:variant>
        <vt:i4>1376308</vt:i4>
      </vt:variant>
      <vt:variant>
        <vt:i4>329</vt:i4>
      </vt:variant>
      <vt:variant>
        <vt:i4>0</vt:i4>
      </vt:variant>
      <vt:variant>
        <vt:i4>5</vt:i4>
      </vt:variant>
      <vt:variant>
        <vt:lpwstr/>
      </vt:variant>
      <vt:variant>
        <vt:lpwstr>_Toc63181029</vt:lpwstr>
      </vt:variant>
      <vt:variant>
        <vt:i4>1310772</vt:i4>
      </vt:variant>
      <vt:variant>
        <vt:i4>323</vt:i4>
      </vt:variant>
      <vt:variant>
        <vt:i4>0</vt:i4>
      </vt:variant>
      <vt:variant>
        <vt:i4>5</vt:i4>
      </vt:variant>
      <vt:variant>
        <vt:lpwstr/>
      </vt:variant>
      <vt:variant>
        <vt:lpwstr>_Toc63181028</vt:lpwstr>
      </vt:variant>
      <vt:variant>
        <vt:i4>1769524</vt:i4>
      </vt:variant>
      <vt:variant>
        <vt:i4>317</vt:i4>
      </vt:variant>
      <vt:variant>
        <vt:i4>0</vt:i4>
      </vt:variant>
      <vt:variant>
        <vt:i4>5</vt:i4>
      </vt:variant>
      <vt:variant>
        <vt:lpwstr/>
      </vt:variant>
      <vt:variant>
        <vt:lpwstr>_Toc63181027</vt:lpwstr>
      </vt:variant>
      <vt:variant>
        <vt:i4>1703988</vt:i4>
      </vt:variant>
      <vt:variant>
        <vt:i4>311</vt:i4>
      </vt:variant>
      <vt:variant>
        <vt:i4>0</vt:i4>
      </vt:variant>
      <vt:variant>
        <vt:i4>5</vt:i4>
      </vt:variant>
      <vt:variant>
        <vt:lpwstr/>
      </vt:variant>
      <vt:variant>
        <vt:lpwstr>_Toc63181026</vt:lpwstr>
      </vt:variant>
      <vt:variant>
        <vt:i4>1638452</vt:i4>
      </vt:variant>
      <vt:variant>
        <vt:i4>305</vt:i4>
      </vt:variant>
      <vt:variant>
        <vt:i4>0</vt:i4>
      </vt:variant>
      <vt:variant>
        <vt:i4>5</vt:i4>
      </vt:variant>
      <vt:variant>
        <vt:lpwstr/>
      </vt:variant>
      <vt:variant>
        <vt:lpwstr>_Toc63181025</vt:lpwstr>
      </vt:variant>
      <vt:variant>
        <vt:i4>1572916</vt:i4>
      </vt:variant>
      <vt:variant>
        <vt:i4>299</vt:i4>
      </vt:variant>
      <vt:variant>
        <vt:i4>0</vt:i4>
      </vt:variant>
      <vt:variant>
        <vt:i4>5</vt:i4>
      </vt:variant>
      <vt:variant>
        <vt:lpwstr/>
      </vt:variant>
      <vt:variant>
        <vt:lpwstr>_Toc63181024</vt:lpwstr>
      </vt:variant>
      <vt:variant>
        <vt:i4>2031668</vt:i4>
      </vt:variant>
      <vt:variant>
        <vt:i4>293</vt:i4>
      </vt:variant>
      <vt:variant>
        <vt:i4>0</vt:i4>
      </vt:variant>
      <vt:variant>
        <vt:i4>5</vt:i4>
      </vt:variant>
      <vt:variant>
        <vt:lpwstr/>
      </vt:variant>
      <vt:variant>
        <vt:lpwstr>_Toc63181023</vt:lpwstr>
      </vt:variant>
      <vt:variant>
        <vt:i4>1966132</vt:i4>
      </vt:variant>
      <vt:variant>
        <vt:i4>287</vt:i4>
      </vt:variant>
      <vt:variant>
        <vt:i4>0</vt:i4>
      </vt:variant>
      <vt:variant>
        <vt:i4>5</vt:i4>
      </vt:variant>
      <vt:variant>
        <vt:lpwstr/>
      </vt:variant>
      <vt:variant>
        <vt:lpwstr>_Toc63181022</vt:lpwstr>
      </vt:variant>
      <vt:variant>
        <vt:i4>1900596</vt:i4>
      </vt:variant>
      <vt:variant>
        <vt:i4>281</vt:i4>
      </vt:variant>
      <vt:variant>
        <vt:i4>0</vt:i4>
      </vt:variant>
      <vt:variant>
        <vt:i4>5</vt:i4>
      </vt:variant>
      <vt:variant>
        <vt:lpwstr/>
      </vt:variant>
      <vt:variant>
        <vt:lpwstr>_Toc63181021</vt:lpwstr>
      </vt:variant>
      <vt:variant>
        <vt:i4>1835060</vt:i4>
      </vt:variant>
      <vt:variant>
        <vt:i4>275</vt:i4>
      </vt:variant>
      <vt:variant>
        <vt:i4>0</vt:i4>
      </vt:variant>
      <vt:variant>
        <vt:i4>5</vt:i4>
      </vt:variant>
      <vt:variant>
        <vt:lpwstr/>
      </vt:variant>
      <vt:variant>
        <vt:lpwstr>_Toc63181020</vt:lpwstr>
      </vt:variant>
      <vt:variant>
        <vt:i4>1376311</vt:i4>
      </vt:variant>
      <vt:variant>
        <vt:i4>269</vt:i4>
      </vt:variant>
      <vt:variant>
        <vt:i4>0</vt:i4>
      </vt:variant>
      <vt:variant>
        <vt:i4>5</vt:i4>
      </vt:variant>
      <vt:variant>
        <vt:lpwstr/>
      </vt:variant>
      <vt:variant>
        <vt:lpwstr>_Toc63181019</vt:lpwstr>
      </vt:variant>
      <vt:variant>
        <vt:i4>1310775</vt:i4>
      </vt:variant>
      <vt:variant>
        <vt:i4>263</vt:i4>
      </vt:variant>
      <vt:variant>
        <vt:i4>0</vt:i4>
      </vt:variant>
      <vt:variant>
        <vt:i4>5</vt:i4>
      </vt:variant>
      <vt:variant>
        <vt:lpwstr/>
      </vt:variant>
      <vt:variant>
        <vt:lpwstr>_Toc63181018</vt:lpwstr>
      </vt:variant>
      <vt:variant>
        <vt:i4>1769527</vt:i4>
      </vt:variant>
      <vt:variant>
        <vt:i4>257</vt:i4>
      </vt:variant>
      <vt:variant>
        <vt:i4>0</vt:i4>
      </vt:variant>
      <vt:variant>
        <vt:i4>5</vt:i4>
      </vt:variant>
      <vt:variant>
        <vt:lpwstr/>
      </vt:variant>
      <vt:variant>
        <vt:lpwstr>_Toc63181017</vt:lpwstr>
      </vt:variant>
      <vt:variant>
        <vt:i4>1703991</vt:i4>
      </vt:variant>
      <vt:variant>
        <vt:i4>251</vt:i4>
      </vt:variant>
      <vt:variant>
        <vt:i4>0</vt:i4>
      </vt:variant>
      <vt:variant>
        <vt:i4>5</vt:i4>
      </vt:variant>
      <vt:variant>
        <vt:lpwstr/>
      </vt:variant>
      <vt:variant>
        <vt:lpwstr>_Toc63181016</vt:lpwstr>
      </vt:variant>
      <vt:variant>
        <vt:i4>1638455</vt:i4>
      </vt:variant>
      <vt:variant>
        <vt:i4>245</vt:i4>
      </vt:variant>
      <vt:variant>
        <vt:i4>0</vt:i4>
      </vt:variant>
      <vt:variant>
        <vt:i4>5</vt:i4>
      </vt:variant>
      <vt:variant>
        <vt:lpwstr/>
      </vt:variant>
      <vt:variant>
        <vt:lpwstr>_Toc63181015</vt:lpwstr>
      </vt:variant>
      <vt:variant>
        <vt:i4>1572919</vt:i4>
      </vt:variant>
      <vt:variant>
        <vt:i4>239</vt:i4>
      </vt:variant>
      <vt:variant>
        <vt:i4>0</vt:i4>
      </vt:variant>
      <vt:variant>
        <vt:i4>5</vt:i4>
      </vt:variant>
      <vt:variant>
        <vt:lpwstr/>
      </vt:variant>
      <vt:variant>
        <vt:lpwstr>_Toc63181014</vt:lpwstr>
      </vt:variant>
      <vt:variant>
        <vt:i4>2031671</vt:i4>
      </vt:variant>
      <vt:variant>
        <vt:i4>233</vt:i4>
      </vt:variant>
      <vt:variant>
        <vt:i4>0</vt:i4>
      </vt:variant>
      <vt:variant>
        <vt:i4>5</vt:i4>
      </vt:variant>
      <vt:variant>
        <vt:lpwstr/>
      </vt:variant>
      <vt:variant>
        <vt:lpwstr>_Toc63181013</vt:lpwstr>
      </vt:variant>
      <vt:variant>
        <vt:i4>1966135</vt:i4>
      </vt:variant>
      <vt:variant>
        <vt:i4>227</vt:i4>
      </vt:variant>
      <vt:variant>
        <vt:i4>0</vt:i4>
      </vt:variant>
      <vt:variant>
        <vt:i4>5</vt:i4>
      </vt:variant>
      <vt:variant>
        <vt:lpwstr/>
      </vt:variant>
      <vt:variant>
        <vt:lpwstr>_Toc63181012</vt:lpwstr>
      </vt:variant>
      <vt:variant>
        <vt:i4>1900599</vt:i4>
      </vt:variant>
      <vt:variant>
        <vt:i4>221</vt:i4>
      </vt:variant>
      <vt:variant>
        <vt:i4>0</vt:i4>
      </vt:variant>
      <vt:variant>
        <vt:i4>5</vt:i4>
      </vt:variant>
      <vt:variant>
        <vt:lpwstr/>
      </vt:variant>
      <vt:variant>
        <vt:lpwstr>_Toc63181011</vt:lpwstr>
      </vt:variant>
      <vt:variant>
        <vt:i4>1835063</vt:i4>
      </vt:variant>
      <vt:variant>
        <vt:i4>215</vt:i4>
      </vt:variant>
      <vt:variant>
        <vt:i4>0</vt:i4>
      </vt:variant>
      <vt:variant>
        <vt:i4>5</vt:i4>
      </vt:variant>
      <vt:variant>
        <vt:lpwstr/>
      </vt:variant>
      <vt:variant>
        <vt:lpwstr>_Toc63181010</vt:lpwstr>
      </vt:variant>
      <vt:variant>
        <vt:i4>1376310</vt:i4>
      </vt:variant>
      <vt:variant>
        <vt:i4>209</vt:i4>
      </vt:variant>
      <vt:variant>
        <vt:i4>0</vt:i4>
      </vt:variant>
      <vt:variant>
        <vt:i4>5</vt:i4>
      </vt:variant>
      <vt:variant>
        <vt:lpwstr/>
      </vt:variant>
      <vt:variant>
        <vt:lpwstr>_Toc63181009</vt:lpwstr>
      </vt:variant>
      <vt:variant>
        <vt:i4>1310774</vt:i4>
      </vt:variant>
      <vt:variant>
        <vt:i4>203</vt:i4>
      </vt:variant>
      <vt:variant>
        <vt:i4>0</vt:i4>
      </vt:variant>
      <vt:variant>
        <vt:i4>5</vt:i4>
      </vt:variant>
      <vt:variant>
        <vt:lpwstr/>
      </vt:variant>
      <vt:variant>
        <vt:lpwstr>_Toc63181008</vt:lpwstr>
      </vt:variant>
      <vt:variant>
        <vt:i4>1769526</vt:i4>
      </vt:variant>
      <vt:variant>
        <vt:i4>197</vt:i4>
      </vt:variant>
      <vt:variant>
        <vt:i4>0</vt:i4>
      </vt:variant>
      <vt:variant>
        <vt:i4>5</vt:i4>
      </vt:variant>
      <vt:variant>
        <vt:lpwstr/>
      </vt:variant>
      <vt:variant>
        <vt:lpwstr>_Toc63181007</vt:lpwstr>
      </vt:variant>
      <vt:variant>
        <vt:i4>1703990</vt:i4>
      </vt:variant>
      <vt:variant>
        <vt:i4>191</vt:i4>
      </vt:variant>
      <vt:variant>
        <vt:i4>0</vt:i4>
      </vt:variant>
      <vt:variant>
        <vt:i4>5</vt:i4>
      </vt:variant>
      <vt:variant>
        <vt:lpwstr/>
      </vt:variant>
      <vt:variant>
        <vt:lpwstr>_Toc63181006</vt:lpwstr>
      </vt:variant>
      <vt:variant>
        <vt:i4>1638454</vt:i4>
      </vt:variant>
      <vt:variant>
        <vt:i4>185</vt:i4>
      </vt:variant>
      <vt:variant>
        <vt:i4>0</vt:i4>
      </vt:variant>
      <vt:variant>
        <vt:i4>5</vt:i4>
      </vt:variant>
      <vt:variant>
        <vt:lpwstr/>
      </vt:variant>
      <vt:variant>
        <vt:lpwstr>_Toc63181005</vt:lpwstr>
      </vt:variant>
      <vt:variant>
        <vt:i4>1572918</vt:i4>
      </vt:variant>
      <vt:variant>
        <vt:i4>179</vt:i4>
      </vt:variant>
      <vt:variant>
        <vt:i4>0</vt:i4>
      </vt:variant>
      <vt:variant>
        <vt:i4>5</vt:i4>
      </vt:variant>
      <vt:variant>
        <vt:lpwstr/>
      </vt:variant>
      <vt:variant>
        <vt:lpwstr>_Toc63181004</vt:lpwstr>
      </vt:variant>
      <vt:variant>
        <vt:i4>2031670</vt:i4>
      </vt:variant>
      <vt:variant>
        <vt:i4>173</vt:i4>
      </vt:variant>
      <vt:variant>
        <vt:i4>0</vt:i4>
      </vt:variant>
      <vt:variant>
        <vt:i4>5</vt:i4>
      </vt:variant>
      <vt:variant>
        <vt:lpwstr/>
      </vt:variant>
      <vt:variant>
        <vt:lpwstr>_Toc63181003</vt:lpwstr>
      </vt:variant>
      <vt:variant>
        <vt:i4>1966134</vt:i4>
      </vt:variant>
      <vt:variant>
        <vt:i4>167</vt:i4>
      </vt:variant>
      <vt:variant>
        <vt:i4>0</vt:i4>
      </vt:variant>
      <vt:variant>
        <vt:i4>5</vt:i4>
      </vt:variant>
      <vt:variant>
        <vt:lpwstr/>
      </vt:variant>
      <vt:variant>
        <vt:lpwstr>_Toc63181002</vt:lpwstr>
      </vt:variant>
      <vt:variant>
        <vt:i4>1900598</vt:i4>
      </vt:variant>
      <vt:variant>
        <vt:i4>161</vt:i4>
      </vt:variant>
      <vt:variant>
        <vt:i4>0</vt:i4>
      </vt:variant>
      <vt:variant>
        <vt:i4>5</vt:i4>
      </vt:variant>
      <vt:variant>
        <vt:lpwstr/>
      </vt:variant>
      <vt:variant>
        <vt:lpwstr>_Toc63181001</vt:lpwstr>
      </vt:variant>
      <vt:variant>
        <vt:i4>1835062</vt:i4>
      </vt:variant>
      <vt:variant>
        <vt:i4>155</vt:i4>
      </vt:variant>
      <vt:variant>
        <vt:i4>0</vt:i4>
      </vt:variant>
      <vt:variant>
        <vt:i4>5</vt:i4>
      </vt:variant>
      <vt:variant>
        <vt:lpwstr/>
      </vt:variant>
      <vt:variant>
        <vt:lpwstr>_Toc63181000</vt:lpwstr>
      </vt:variant>
      <vt:variant>
        <vt:i4>1835070</vt:i4>
      </vt:variant>
      <vt:variant>
        <vt:i4>149</vt:i4>
      </vt:variant>
      <vt:variant>
        <vt:i4>0</vt:i4>
      </vt:variant>
      <vt:variant>
        <vt:i4>5</vt:i4>
      </vt:variant>
      <vt:variant>
        <vt:lpwstr/>
      </vt:variant>
      <vt:variant>
        <vt:lpwstr>_Toc63180999</vt:lpwstr>
      </vt:variant>
      <vt:variant>
        <vt:i4>1900606</vt:i4>
      </vt:variant>
      <vt:variant>
        <vt:i4>143</vt:i4>
      </vt:variant>
      <vt:variant>
        <vt:i4>0</vt:i4>
      </vt:variant>
      <vt:variant>
        <vt:i4>5</vt:i4>
      </vt:variant>
      <vt:variant>
        <vt:lpwstr/>
      </vt:variant>
      <vt:variant>
        <vt:lpwstr>_Toc63180998</vt:lpwstr>
      </vt:variant>
      <vt:variant>
        <vt:i4>1179710</vt:i4>
      </vt:variant>
      <vt:variant>
        <vt:i4>137</vt:i4>
      </vt:variant>
      <vt:variant>
        <vt:i4>0</vt:i4>
      </vt:variant>
      <vt:variant>
        <vt:i4>5</vt:i4>
      </vt:variant>
      <vt:variant>
        <vt:lpwstr/>
      </vt:variant>
      <vt:variant>
        <vt:lpwstr>_Toc63180997</vt:lpwstr>
      </vt:variant>
      <vt:variant>
        <vt:i4>1245246</vt:i4>
      </vt:variant>
      <vt:variant>
        <vt:i4>131</vt:i4>
      </vt:variant>
      <vt:variant>
        <vt:i4>0</vt:i4>
      </vt:variant>
      <vt:variant>
        <vt:i4>5</vt:i4>
      </vt:variant>
      <vt:variant>
        <vt:lpwstr/>
      </vt:variant>
      <vt:variant>
        <vt:lpwstr>_Toc63180996</vt:lpwstr>
      </vt:variant>
      <vt:variant>
        <vt:i4>1048638</vt:i4>
      </vt:variant>
      <vt:variant>
        <vt:i4>125</vt:i4>
      </vt:variant>
      <vt:variant>
        <vt:i4>0</vt:i4>
      </vt:variant>
      <vt:variant>
        <vt:i4>5</vt:i4>
      </vt:variant>
      <vt:variant>
        <vt:lpwstr/>
      </vt:variant>
      <vt:variant>
        <vt:lpwstr>_Toc63180995</vt:lpwstr>
      </vt:variant>
      <vt:variant>
        <vt:i4>1114174</vt:i4>
      </vt:variant>
      <vt:variant>
        <vt:i4>119</vt:i4>
      </vt:variant>
      <vt:variant>
        <vt:i4>0</vt:i4>
      </vt:variant>
      <vt:variant>
        <vt:i4>5</vt:i4>
      </vt:variant>
      <vt:variant>
        <vt:lpwstr/>
      </vt:variant>
      <vt:variant>
        <vt:lpwstr>_Toc63180994</vt:lpwstr>
      </vt:variant>
      <vt:variant>
        <vt:i4>1441854</vt:i4>
      </vt:variant>
      <vt:variant>
        <vt:i4>113</vt:i4>
      </vt:variant>
      <vt:variant>
        <vt:i4>0</vt:i4>
      </vt:variant>
      <vt:variant>
        <vt:i4>5</vt:i4>
      </vt:variant>
      <vt:variant>
        <vt:lpwstr/>
      </vt:variant>
      <vt:variant>
        <vt:lpwstr>_Toc63180993</vt:lpwstr>
      </vt:variant>
      <vt:variant>
        <vt:i4>1507390</vt:i4>
      </vt:variant>
      <vt:variant>
        <vt:i4>107</vt:i4>
      </vt:variant>
      <vt:variant>
        <vt:i4>0</vt:i4>
      </vt:variant>
      <vt:variant>
        <vt:i4>5</vt:i4>
      </vt:variant>
      <vt:variant>
        <vt:lpwstr/>
      </vt:variant>
      <vt:variant>
        <vt:lpwstr>_Toc63180992</vt:lpwstr>
      </vt:variant>
      <vt:variant>
        <vt:i4>1310782</vt:i4>
      </vt:variant>
      <vt:variant>
        <vt:i4>101</vt:i4>
      </vt:variant>
      <vt:variant>
        <vt:i4>0</vt:i4>
      </vt:variant>
      <vt:variant>
        <vt:i4>5</vt:i4>
      </vt:variant>
      <vt:variant>
        <vt:lpwstr/>
      </vt:variant>
      <vt:variant>
        <vt:lpwstr>_Toc63180991</vt:lpwstr>
      </vt:variant>
      <vt:variant>
        <vt:i4>1376318</vt:i4>
      </vt:variant>
      <vt:variant>
        <vt:i4>95</vt:i4>
      </vt:variant>
      <vt:variant>
        <vt:i4>0</vt:i4>
      </vt:variant>
      <vt:variant>
        <vt:i4>5</vt:i4>
      </vt:variant>
      <vt:variant>
        <vt:lpwstr/>
      </vt:variant>
      <vt:variant>
        <vt:lpwstr>_Toc63180990</vt:lpwstr>
      </vt:variant>
      <vt:variant>
        <vt:i4>1835071</vt:i4>
      </vt:variant>
      <vt:variant>
        <vt:i4>89</vt:i4>
      </vt:variant>
      <vt:variant>
        <vt:i4>0</vt:i4>
      </vt:variant>
      <vt:variant>
        <vt:i4>5</vt:i4>
      </vt:variant>
      <vt:variant>
        <vt:lpwstr/>
      </vt:variant>
      <vt:variant>
        <vt:lpwstr>_Toc63180989</vt:lpwstr>
      </vt:variant>
      <vt:variant>
        <vt:i4>1900607</vt:i4>
      </vt:variant>
      <vt:variant>
        <vt:i4>83</vt:i4>
      </vt:variant>
      <vt:variant>
        <vt:i4>0</vt:i4>
      </vt:variant>
      <vt:variant>
        <vt:i4>5</vt:i4>
      </vt:variant>
      <vt:variant>
        <vt:lpwstr/>
      </vt:variant>
      <vt:variant>
        <vt:lpwstr>_Toc63180988</vt:lpwstr>
      </vt:variant>
      <vt:variant>
        <vt:i4>1179711</vt:i4>
      </vt:variant>
      <vt:variant>
        <vt:i4>77</vt:i4>
      </vt:variant>
      <vt:variant>
        <vt:i4>0</vt:i4>
      </vt:variant>
      <vt:variant>
        <vt:i4>5</vt:i4>
      </vt:variant>
      <vt:variant>
        <vt:lpwstr/>
      </vt:variant>
      <vt:variant>
        <vt:lpwstr>_Toc63180987</vt:lpwstr>
      </vt:variant>
      <vt:variant>
        <vt:i4>1245247</vt:i4>
      </vt:variant>
      <vt:variant>
        <vt:i4>71</vt:i4>
      </vt:variant>
      <vt:variant>
        <vt:i4>0</vt:i4>
      </vt:variant>
      <vt:variant>
        <vt:i4>5</vt:i4>
      </vt:variant>
      <vt:variant>
        <vt:lpwstr/>
      </vt:variant>
      <vt:variant>
        <vt:lpwstr>_Toc63180986</vt:lpwstr>
      </vt:variant>
      <vt:variant>
        <vt:i4>1048639</vt:i4>
      </vt:variant>
      <vt:variant>
        <vt:i4>65</vt:i4>
      </vt:variant>
      <vt:variant>
        <vt:i4>0</vt:i4>
      </vt:variant>
      <vt:variant>
        <vt:i4>5</vt:i4>
      </vt:variant>
      <vt:variant>
        <vt:lpwstr/>
      </vt:variant>
      <vt:variant>
        <vt:lpwstr>_Toc63180985</vt:lpwstr>
      </vt:variant>
      <vt:variant>
        <vt:i4>1114175</vt:i4>
      </vt:variant>
      <vt:variant>
        <vt:i4>59</vt:i4>
      </vt:variant>
      <vt:variant>
        <vt:i4>0</vt:i4>
      </vt:variant>
      <vt:variant>
        <vt:i4>5</vt:i4>
      </vt:variant>
      <vt:variant>
        <vt:lpwstr/>
      </vt:variant>
      <vt:variant>
        <vt:lpwstr>_Toc63180984</vt:lpwstr>
      </vt:variant>
      <vt:variant>
        <vt:i4>1441855</vt:i4>
      </vt:variant>
      <vt:variant>
        <vt:i4>53</vt:i4>
      </vt:variant>
      <vt:variant>
        <vt:i4>0</vt:i4>
      </vt:variant>
      <vt:variant>
        <vt:i4>5</vt:i4>
      </vt:variant>
      <vt:variant>
        <vt:lpwstr/>
      </vt:variant>
      <vt:variant>
        <vt:lpwstr>_Toc63180983</vt:lpwstr>
      </vt:variant>
      <vt:variant>
        <vt:i4>1507391</vt:i4>
      </vt:variant>
      <vt:variant>
        <vt:i4>47</vt:i4>
      </vt:variant>
      <vt:variant>
        <vt:i4>0</vt:i4>
      </vt:variant>
      <vt:variant>
        <vt:i4>5</vt:i4>
      </vt:variant>
      <vt:variant>
        <vt:lpwstr/>
      </vt:variant>
      <vt:variant>
        <vt:lpwstr>_Toc63180982</vt:lpwstr>
      </vt:variant>
      <vt:variant>
        <vt:i4>1310783</vt:i4>
      </vt:variant>
      <vt:variant>
        <vt:i4>41</vt:i4>
      </vt:variant>
      <vt:variant>
        <vt:i4>0</vt:i4>
      </vt:variant>
      <vt:variant>
        <vt:i4>5</vt:i4>
      </vt:variant>
      <vt:variant>
        <vt:lpwstr/>
      </vt:variant>
      <vt:variant>
        <vt:lpwstr>_Toc63180981</vt:lpwstr>
      </vt:variant>
      <vt:variant>
        <vt:i4>1376319</vt:i4>
      </vt:variant>
      <vt:variant>
        <vt:i4>35</vt:i4>
      </vt:variant>
      <vt:variant>
        <vt:i4>0</vt:i4>
      </vt:variant>
      <vt:variant>
        <vt:i4>5</vt:i4>
      </vt:variant>
      <vt:variant>
        <vt:lpwstr/>
      </vt:variant>
      <vt:variant>
        <vt:lpwstr>_Toc63180980</vt:lpwstr>
      </vt:variant>
      <vt:variant>
        <vt:i4>1835056</vt:i4>
      </vt:variant>
      <vt:variant>
        <vt:i4>29</vt:i4>
      </vt:variant>
      <vt:variant>
        <vt:i4>0</vt:i4>
      </vt:variant>
      <vt:variant>
        <vt:i4>5</vt:i4>
      </vt:variant>
      <vt:variant>
        <vt:lpwstr/>
      </vt:variant>
      <vt:variant>
        <vt:lpwstr>_Toc63180979</vt:lpwstr>
      </vt:variant>
      <vt:variant>
        <vt:i4>1900592</vt:i4>
      </vt:variant>
      <vt:variant>
        <vt:i4>23</vt:i4>
      </vt:variant>
      <vt:variant>
        <vt:i4>0</vt:i4>
      </vt:variant>
      <vt:variant>
        <vt:i4>5</vt:i4>
      </vt:variant>
      <vt:variant>
        <vt:lpwstr/>
      </vt:variant>
      <vt:variant>
        <vt:lpwstr>_Toc63180978</vt:lpwstr>
      </vt:variant>
      <vt:variant>
        <vt:i4>5177465</vt:i4>
      </vt:variant>
      <vt:variant>
        <vt:i4>18</vt:i4>
      </vt:variant>
      <vt:variant>
        <vt:i4>0</vt:i4>
      </vt:variant>
      <vt:variant>
        <vt:i4>5</vt:i4>
      </vt:variant>
      <vt:variant>
        <vt:lpwstr>mailto:tr-info@med.kyushu-u.ac.jp</vt:lpwstr>
      </vt:variant>
      <vt:variant>
        <vt:lpwstr/>
      </vt:variant>
      <vt:variant>
        <vt:i4>2883630</vt:i4>
      </vt:variant>
      <vt:variant>
        <vt:i4>15</vt:i4>
      </vt:variant>
      <vt:variant>
        <vt:i4>0</vt:i4>
      </vt:variant>
      <vt:variant>
        <vt:i4>5</vt:i4>
      </vt:variant>
      <vt:variant>
        <vt:lpwstr>http://www.med.kyushu-u.ac.jp/crc/</vt:lpwstr>
      </vt:variant>
      <vt:variant>
        <vt:lpwstr/>
      </vt:variant>
      <vt:variant>
        <vt:i4>3538982</vt:i4>
      </vt:variant>
      <vt:variant>
        <vt:i4>12</vt:i4>
      </vt:variant>
      <vt:variant>
        <vt:i4>0</vt:i4>
      </vt:variant>
      <vt:variant>
        <vt:i4>5</vt:i4>
      </vt:variant>
      <vt:variant>
        <vt:lpwstr>http://www.spirit-statement.org/wp-content/uploads/SPIRIT-JPN-Translation-Combined.pdf</vt:lpwstr>
      </vt:variant>
      <vt:variant>
        <vt:lpwstr/>
      </vt:variant>
      <vt:variant>
        <vt:i4>5832754</vt:i4>
      </vt:variant>
      <vt:variant>
        <vt:i4>9</vt:i4>
      </vt:variant>
      <vt:variant>
        <vt:i4>0</vt:i4>
      </vt:variant>
      <vt:variant>
        <vt:i4>5</vt:i4>
      </vt:variant>
      <vt:variant>
        <vt:lpwstr>http://www.consort-statement.org/Media/Default/Downloads/Translations/Japanese_jp/Japanese CONSORT Statement.pdf</vt:lpwstr>
      </vt:variant>
      <vt:variant>
        <vt:lpwstr/>
      </vt:variant>
      <vt:variant>
        <vt:i4>7733250</vt:i4>
      </vt:variant>
      <vt:variant>
        <vt:i4>6</vt:i4>
      </vt:variant>
      <vt:variant>
        <vt:i4>0</vt:i4>
      </vt:variant>
      <vt:variant>
        <vt:i4>5</vt:i4>
      </vt:variant>
      <vt:variant>
        <vt:lpwstr>http://www.med.kyushu-u.ac.jp/recnet_fukuoka/houki-rinri/cioms.html</vt:lpwstr>
      </vt:variant>
      <vt:variant>
        <vt:lpwstr/>
      </vt:variant>
      <vt:variant>
        <vt:i4>1507396</vt:i4>
      </vt:variant>
      <vt:variant>
        <vt:i4>3</vt:i4>
      </vt:variant>
      <vt:variant>
        <vt:i4>0</vt:i4>
      </vt:variant>
      <vt:variant>
        <vt:i4>5</vt:i4>
      </vt:variant>
      <vt:variant>
        <vt:lpwstr>http://dl.med.or.jp/dl-med/wma/helsinki2013j.pdf</vt:lpwstr>
      </vt:variant>
      <vt:variant>
        <vt:lpwstr/>
      </vt:variant>
      <vt:variant>
        <vt:i4>720964</vt:i4>
      </vt:variant>
      <vt:variant>
        <vt:i4>0</vt:i4>
      </vt:variant>
      <vt:variant>
        <vt:i4>0</vt:i4>
      </vt:variant>
      <vt:variant>
        <vt:i4>5</vt:i4>
      </vt:variant>
      <vt:variant>
        <vt:lpwstr>https://www.mhlw.go.jp/stf/seisakunitsuite/bunya/0000163417.html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isono taeko</dc:creator>
  <cp:keywords/>
  <dc:description/>
  <cp:lastModifiedBy>ARO_002_kitajima</cp:lastModifiedBy>
  <cp:revision>2</cp:revision>
  <dcterms:created xsi:type="dcterms:W3CDTF">2021-11-29T01:57:00Z</dcterms:created>
  <dcterms:modified xsi:type="dcterms:W3CDTF">2021-11-29T01:57:00Z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0x0101008B5CA743CCE6CD4592D48B061C91C532</vt:lpwstr>
  </property>
</Properties>
</file>